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6790F0" w14:textId="77777777" w:rsidR="00D31DE1" w:rsidRPr="00302BC1" w:rsidRDefault="00D31DE1" w:rsidP="007311F0">
      <w:pPr>
        <w:pStyle w:val="af"/>
        <w:rPr>
          <w:rFonts w:ascii="Times New Roman" w:eastAsia="Times New Roman" w:hAnsi="Times New Roman" w:cs="Times New Roman"/>
          <w:color w:val="auto"/>
          <w:sz w:val="24"/>
          <w:szCs w:val="24"/>
          <w:lang w:eastAsia="ru-RU"/>
        </w:rPr>
      </w:pPr>
      <w:r w:rsidRPr="00302BC1">
        <w:rPr>
          <w:rFonts w:ascii="Times New Roman" w:eastAsia="Times New Roman" w:hAnsi="Times New Roman" w:cs="Times New Roman"/>
          <w:color w:val="auto"/>
          <w:sz w:val="24"/>
          <w:szCs w:val="24"/>
          <w:lang w:eastAsia="ru-RU"/>
        </w:rPr>
        <w:t>УДК</w:t>
      </w:r>
      <w:r w:rsidR="001C3436" w:rsidRPr="00302BC1">
        <w:rPr>
          <w:rFonts w:ascii="Times New Roman" w:eastAsia="Times New Roman" w:hAnsi="Times New Roman" w:cs="Times New Roman"/>
          <w:color w:val="auto"/>
          <w:sz w:val="24"/>
          <w:szCs w:val="24"/>
          <w:lang w:eastAsia="ru-RU"/>
        </w:rPr>
        <w:t xml:space="preserve"> </w:t>
      </w:r>
      <w:r w:rsidR="00323983" w:rsidRPr="00302BC1">
        <w:rPr>
          <w:rFonts w:ascii="Times New Roman" w:eastAsia="Times New Roman" w:hAnsi="Times New Roman" w:cs="Times New Roman"/>
          <w:color w:val="auto"/>
          <w:sz w:val="24"/>
          <w:szCs w:val="24"/>
          <w:lang w:eastAsia="ru-RU"/>
        </w:rPr>
        <w:t>338</w:t>
      </w:r>
      <w:r w:rsidR="001C3436" w:rsidRPr="00302BC1">
        <w:rPr>
          <w:rFonts w:ascii="Times New Roman" w:hAnsi="Times New Roman" w:cs="Times New Roman"/>
          <w:color w:val="auto"/>
          <w:sz w:val="24"/>
          <w:szCs w:val="24"/>
          <w:shd w:val="clear" w:color="auto" w:fill="FFFFFF"/>
        </w:rPr>
        <w:t>.0</w:t>
      </w:r>
      <w:r w:rsidR="00323983" w:rsidRPr="00302BC1">
        <w:rPr>
          <w:rFonts w:ascii="Times New Roman" w:hAnsi="Times New Roman" w:cs="Times New Roman"/>
          <w:color w:val="auto"/>
          <w:sz w:val="24"/>
          <w:szCs w:val="24"/>
          <w:shd w:val="clear" w:color="auto" w:fill="FFFFFF"/>
        </w:rPr>
        <w:t>0</w:t>
      </w:r>
      <w:r w:rsidR="001C3436" w:rsidRPr="00302BC1">
        <w:rPr>
          <w:rFonts w:ascii="Times New Roman" w:hAnsi="Times New Roman" w:cs="Times New Roman"/>
          <w:color w:val="auto"/>
          <w:sz w:val="24"/>
          <w:szCs w:val="24"/>
          <w:shd w:val="clear" w:color="auto" w:fill="FFFFFF"/>
        </w:rPr>
        <w:t>1.</w:t>
      </w:r>
      <w:r w:rsidR="00323983" w:rsidRPr="00302BC1">
        <w:rPr>
          <w:rFonts w:ascii="Times New Roman" w:hAnsi="Times New Roman" w:cs="Times New Roman"/>
          <w:color w:val="auto"/>
          <w:sz w:val="24"/>
          <w:szCs w:val="24"/>
          <w:shd w:val="clear" w:color="auto" w:fill="FFFFFF"/>
        </w:rPr>
        <w:t>36</w:t>
      </w:r>
    </w:p>
    <w:p w14:paraId="0B3024A0" w14:textId="3D6448D0" w:rsidR="009E11E6" w:rsidRPr="00CB37CC" w:rsidRDefault="009E11E6" w:rsidP="0065473C">
      <w:pPr>
        <w:spacing w:after="0" w:line="360" w:lineRule="auto"/>
        <w:jc w:val="both"/>
        <w:rPr>
          <w:rFonts w:ascii="Times New Roman" w:hAnsi="Times New Roman"/>
          <w:sz w:val="28"/>
          <w:szCs w:val="28"/>
        </w:rPr>
      </w:pPr>
      <w:r w:rsidRPr="00A04337">
        <w:rPr>
          <w:rFonts w:ascii="Times New Roman" w:hAnsi="Times New Roman"/>
          <w:b/>
          <w:sz w:val="28"/>
          <w:szCs w:val="28"/>
        </w:rPr>
        <w:t>КОСТЫРИН Евгений Вячеславович</w:t>
      </w:r>
      <w:r w:rsidRPr="00A04337">
        <w:rPr>
          <w:rFonts w:ascii="Times New Roman" w:hAnsi="Times New Roman"/>
          <w:sz w:val="28"/>
          <w:szCs w:val="28"/>
        </w:rPr>
        <w:t xml:space="preserve"> – </w:t>
      </w:r>
      <w:r w:rsidRPr="00A04337">
        <w:rPr>
          <w:rFonts w:ascii="Times New Roman" w:hAnsi="Times New Roman"/>
          <w:sz w:val="28"/>
        </w:rPr>
        <w:t>заведующий</w:t>
      </w:r>
      <w:r w:rsidRPr="00A04337">
        <w:rPr>
          <w:rFonts w:ascii="Times New Roman" w:hAnsi="Times New Roman"/>
          <w:sz w:val="28"/>
          <w:szCs w:val="28"/>
        </w:rPr>
        <w:t xml:space="preserve"> кафедр</w:t>
      </w:r>
      <w:r>
        <w:rPr>
          <w:rFonts w:ascii="Times New Roman" w:hAnsi="Times New Roman"/>
          <w:sz w:val="28"/>
          <w:szCs w:val="28"/>
        </w:rPr>
        <w:t>ой</w:t>
      </w:r>
      <w:r w:rsidRPr="00A04337">
        <w:rPr>
          <w:rFonts w:ascii="Times New Roman" w:hAnsi="Times New Roman"/>
          <w:sz w:val="28"/>
          <w:szCs w:val="28"/>
        </w:rPr>
        <w:t xml:space="preserve"> финансов МГТУ им. Н</w:t>
      </w:r>
      <w:r w:rsidRPr="009A1339">
        <w:rPr>
          <w:rFonts w:ascii="Times New Roman" w:hAnsi="Times New Roman"/>
          <w:sz w:val="28"/>
          <w:szCs w:val="28"/>
        </w:rPr>
        <w:t>.</w:t>
      </w:r>
      <w:r w:rsidRPr="00A04337">
        <w:rPr>
          <w:rFonts w:ascii="Times New Roman" w:hAnsi="Times New Roman"/>
          <w:sz w:val="28"/>
          <w:szCs w:val="28"/>
        </w:rPr>
        <w:t>Э</w:t>
      </w:r>
      <w:r w:rsidRPr="009A1339">
        <w:rPr>
          <w:rFonts w:ascii="Times New Roman" w:hAnsi="Times New Roman"/>
          <w:sz w:val="28"/>
          <w:szCs w:val="28"/>
        </w:rPr>
        <w:t xml:space="preserve">. </w:t>
      </w:r>
      <w:r w:rsidRPr="00A04337">
        <w:rPr>
          <w:rFonts w:ascii="Times New Roman" w:hAnsi="Times New Roman"/>
          <w:sz w:val="28"/>
          <w:szCs w:val="28"/>
        </w:rPr>
        <w:t>Баумана</w:t>
      </w:r>
      <w:r w:rsidRPr="009A1339">
        <w:rPr>
          <w:rFonts w:ascii="Times New Roman" w:hAnsi="Times New Roman"/>
          <w:sz w:val="28"/>
          <w:szCs w:val="28"/>
        </w:rPr>
        <w:t xml:space="preserve">, </w:t>
      </w:r>
      <w:r w:rsidRPr="00A04337">
        <w:rPr>
          <w:rFonts w:ascii="Times New Roman" w:hAnsi="Times New Roman"/>
          <w:sz w:val="28"/>
          <w:szCs w:val="28"/>
        </w:rPr>
        <w:t>д</w:t>
      </w:r>
      <w:r w:rsidRPr="009A1339">
        <w:rPr>
          <w:rFonts w:ascii="Times New Roman" w:hAnsi="Times New Roman"/>
          <w:sz w:val="28"/>
          <w:szCs w:val="28"/>
        </w:rPr>
        <w:t>.</w:t>
      </w:r>
      <w:r w:rsidRPr="00A04337">
        <w:rPr>
          <w:rFonts w:ascii="Times New Roman" w:hAnsi="Times New Roman"/>
          <w:sz w:val="28"/>
          <w:szCs w:val="28"/>
        </w:rPr>
        <w:t>э</w:t>
      </w:r>
      <w:r w:rsidRPr="009A1339">
        <w:rPr>
          <w:rFonts w:ascii="Times New Roman" w:hAnsi="Times New Roman"/>
          <w:sz w:val="28"/>
          <w:szCs w:val="28"/>
        </w:rPr>
        <w:t>.</w:t>
      </w:r>
      <w:r w:rsidRPr="00A04337">
        <w:rPr>
          <w:rFonts w:ascii="Times New Roman" w:hAnsi="Times New Roman"/>
          <w:sz w:val="28"/>
          <w:szCs w:val="28"/>
        </w:rPr>
        <w:t>н</w:t>
      </w:r>
      <w:r w:rsidRPr="009A1339">
        <w:rPr>
          <w:rFonts w:ascii="Times New Roman" w:hAnsi="Times New Roman"/>
          <w:sz w:val="28"/>
          <w:szCs w:val="28"/>
        </w:rPr>
        <w:t xml:space="preserve">., </w:t>
      </w:r>
      <w:r>
        <w:rPr>
          <w:rFonts w:ascii="Times New Roman" w:hAnsi="Times New Roman"/>
          <w:sz w:val="28"/>
          <w:szCs w:val="28"/>
        </w:rPr>
        <w:t>доцент</w:t>
      </w:r>
      <w:r w:rsidR="009A1339">
        <w:rPr>
          <w:rFonts w:ascii="Times New Roman" w:hAnsi="Times New Roman"/>
          <w:sz w:val="28"/>
          <w:szCs w:val="28"/>
        </w:rPr>
        <w:t>, Москва, E-</w:t>
      </w:r>
      <w:proofErr w:type="spellStart"/>
      <w:r w:rsidR="009A1339">
        <w:rPr>
          <w:rFonts w:ascii="Times New Roman" w:hAnsi="Times New Roman"/>
          <w:sz w:val="28"/>
          <w:szCs w:val="28"/>
        </w:rPr>
        <w:t>mail</w:t>
      </w:r>
      <w:proofErr w:type="spellEnd"/>
      <w:r w:rsidR="009A1339">
        <w:rPr>
          <w:rFonts w:ascii="Times New Roman" w:hAnsi="Times New Roman"/>
          <w:sz w:val="28"/>
          <w:szCs w:val="28"/>
        </w:rPr>
        <w:t xml:space="preserve">: </w:t>
      </w:r>
      <w:proofErr w:type="spellStart"/>
      <w:r w:rsidR="00CB37CC">
        <w:rPr>
          <w:rFonts w:ascii="Times New Roman" w:hAnsi="Times New Roman"/>
          <w:sz w:val="28"/>
          <w:szCs w:val="28"/>
          <w:lang w:val="en-US"/>
        </w:rPr>
        <w:t>mauntain</w:t>
      </w:r>
      <w:proofErr w:type="spellEnd"/>
      <w:r w:rsidR="00CB37CC" w:rsidRPr="00CB37CC">
        <w:rPr>
          <w:rFonts w:ascii="Times New Roman" w:hAnsi="Times New Roman"/>
          <w:sz w:val="28"/>
          <w:szCs w:val="28"/>
        </w:rPr>
        <w:t>76@</w:t>
      </w:r>
      <w:r w:rsidR="00CB37CC">
        <w:rPr>
          <w:rFonts w:ascii="Times New Roman" w:hAnsi="Times New Roman"/>
          <w:sz w:val="28"/>
          <w:szCs w:val="28"/>
          <w:lang w:val="en-US"/>
        </w:rPr>
        <w:t>mail</w:t>
      </w:r>
      <w:r w:rsidR="00CB37CC" w:rsidRPr="00CB37CC">
        <w:rPr>
          <w:rFonts w:ascii="Times New Roman" w:hAnsi="Times New Roman"/>
          <w:sz w:val="28"/>
          <w:szCs w:val="28"/>
        </w:rPr>
        <w:t>.</w:t>
      </w:r>
      <w:proofErr w:type="spellStart"/>
      <w:r w:rsidR="00CB37CC">
        <w:rPr>
          <w:rFonts w:ascii="Times New Roman" w:hAnsi="Times New Roman"/>
          <w:sz w:val="28"/>
          <w:szCs w:val="28"/>
          <w:lang w:val="en-US"/>
        </w:rPr>
        <w:t>ru</w:t>
      </w:r>
      <w:proofErr w:type="spellEnd"/>
    </w:p>
    <w:p w14:paraId="4E263415" w14:textId="4120D784" w:rsidR="00CB37CC" w:rsidRPr="00CB37CC" w:rsidRDefault="00CB37CC" w:rsidP="0065473C">
      <w:pPr>
        <w:spacing w:after="0" w:line="360" w:lineRule="auto"/>
        <w:jc w:val="both"/>
        <w:rPr>
          <w:rFonts w:ascii="Times New Roman" w:hAnsi="Times New Roman" w:cs="Times New Roman"/>
          <w:sz w:val="28"/>
          <w:szCs w:val="28"/>
          <w:lang w:val="en-US"/>
        </w:rPr>
      </w:pPr>
      <w:r w:rsidRPr="00CB37CC">
        <w:rPr>
          <w:rStyle w:val="ezkurwreuab5ozgtqnkl"/>
          <w:rFonts w:ascii="Times New Roman" w:hAnsi="Times New Roman" w:cs="Times New Roman"/>
          <w:b/>
          <w:sz w:val="28"/>
          <w:szCs w:val="28"/>
          <w:lang w:val="en-US"/>
        </w:rPr>
        <w:t>KOSTYRIN</w:t>
      </w:r>
      <w:r w:rsidRPr="00CB37CC">
        <w:rPr>
          <w:rFonts w:ascii="Times New Roman" w:hAnsi="Times New Roman" w:cs="Times New Roman"/>
          <w:b/>
          <w:sz w:val="28"/>
          <w:szCs w:val="28"/>
          <w:lang w:val="en-US"/>
        </w:rPr>
        <w:t xml:space="preserve"> </w:t>
      </w:r>
      <w:r w:rsidRPr="00CB37CC">
        <w:rPr>
          <w:rStyle w:val="ezkurwreuab5ozgtqnkl"/>
          <w:rFonts w:ascii="Times New Roman" w:hAnsi="Times New Roman" w:cs="Times New Roman"/>
          <w:b/>
          <w:sz w:val="28"/>
          <w:szCs w:val="28"/>
          <w:lang w:val="en-US"/>
        </w:rPr>
        <w:t>E</w:t>
      </w:r>
      <w:r>
        <w:rPr>
          <w:rStyle w:val="ezkurwreuab5ozgtqnkl"/>
          <w:rFonts w:ascii="Times New Roman" w:hAnsi="Times New Roman" w:cs="Times New Roman"/>
          <w:b/>
          <w:sz w:val="28"/>
          <w:szCs w:val="28"/>
          <w:lang w:val="en-US"/>
        </w:rPr>
        <w:t>.</w:t>
      </w:r>
      <w:r w:rsidRPr="00CB37CC">
        <w:rPr>
          <w:rStyle w:val="ezkurwreuab5ozgtqnkl"/>
          <w:rFonts w:ascii="Times New Roman" w:hAnsi="Times New Roman" w:cs="Times New Roman"/>
          <w:b/>
          <w:sz w:val="28"/>
          <w:szCs w:val="28"/>
          <w:lang w:val="en-US"/>
        </w:rPr>
        <w:t>V</w:t>
      </w:r>
      <w:r>
        <w:rPr>
          <w:rStyle w:val="ezkurwreuab5ozgtqnkl"/>
          <w:rFonts w:ascii="Times New Roman" w:hAnsi="Times New Roman" w:cs="Times New Roman"/>
          <w:b/>
          <w:sz w:val="28"/>
          <w:szCs w:val="28"/>
          <w:lang w:val="en-US"/>
        </w:rPr>
        <w:t>.</w:t>
      </w:r>
      <w:r w:rsidRPr="00CB37CC">
        <w:rPr>
          <w:rFonts w:ascii="Times New Roman" w:hAnsi="Times New Roman" w:cs="Times New Roman"/>
          <w:sz w:val="28"/>
          <w:szCs w:val="28"/>
          <w:lang w:val="en-US"/>
        </w:rPr>
        <w:t xml:space="preserve"> </w:t>
      </w:r>
      <w:r w:rsidRPr="00CB37CC">
        <w:rPr>
          <w:rStyle w:val="ezkurwreuab5ozgtqnkl"/>
          <w:rFonts w:ascii="Times New Roman" w:hAnsi="Times New Roman" w:cs="Times New Roman"/>
          <w:sz w:val="28"/>
          <w:szCs w:val="28"/>
          <w:lang w:val="en-US"/>
        </w:rPr>
        <w:t>–</w:t>
      </w:r>
      <w:r w:rsidRPr="00CB37CC">
        <w:rPr>
          <w:rFonts w:ascii="Times New Roman" w:hAnsi="Times New Roman" w:cs="Times New Roman"/>
          <w:sz w:val="28"/>
          <w:szCs w:val="28"/>
          <w:lang w:val="en-US"/>
        </w:rPr>
        <w:t xml:space="preserve"> </w:t>
      </w:r>
      <w:r w:rsidRPr="00CB37CC">
        <w:rPr>
          <w:rStyle w:val="ezkurwreuab5ozgtqnkl"/>
          <w:rFonts w:ascii="Times New Roman" w:hAnsi="Times New Roman" w:cs="Times New Roman"/>
          <w:sz w:val="28"/>
          <w:szCs w:val="28"/>
          <w:lang w:val="en-US"/>
        </w:rPr>
        <w:t>Head</w:t>
      </w:r>
      <w:r w:rsidRPr="00CB37CC">
        <w:rPr>
          <w:rFonts w:ascii="Times New Roman" w:hAnsi="Times New Roman" w:cs="Times New Roman"/>
          <w:sz w:val="28"/>
          <w:szCs w:val="28"/>
          <w:lang w:val="en-US"/>
        </w:rPr>
        <w:t xml:space="preserve"> of the </w:t>
      </w:r>
      <w:r w:rsidRPr="00CB37CC">
        <w:rPr>
          <w:rStyle w:val="ezkurwreuab5ozgtqnkl"/>
          <w:rFonts w:ascii="Times New Roman" w:hAnsi="Times New Roman" w:cs="Times New Roman"/>
          <w:sz w:val="28"/>
          <w:szCs w:val="28"/>
          <w:lang w:val="en-US"/>
        </w:rPr>
        <w:t>Finance</w:t>
      </w:r>
      <w:r w:rsidRPr="00CB37CC">
        <w:rPr>
          <w:rFonts w:ascii="Times New Roman" w:hAnsi="Times New Roman" w:cs="Times New Roman"/>
          <w:sz w:val="28"/>
          <w:szCs w:val="28"/>
          <w:lang w:val="en-US"/>
        </w:rPr>
        <w:t xml:space="preserve"> </w:t>
      </w:r>
      <w:r w:rsidRPr="00CB37CC">
        <w:rPr>
          <w:rStyle w:val="ezkurwreuab5ozgtqnkl"/>
          <w:rFonts w:ascii="Times New Roman" w:hAnsi="Times New Roman" w:cs="Times New Roman"/>
          <w:sz w:val="28"/>
          <w:szCs w:val="28"/>
          <w:lang w:val="en-US"/>
        </w:rPr>
        <w:t>Department</w:t>
      </w:r>
      <w:r w:rsidRPr="00CB37CC">
        <w:rPr>
          <w:rFonts w:ascii="Times New Roman" w:hAnsi="Times New Roman" w:cs="Times New Roman"/>
          <w:sz w:val="28"/>
          <w:szCs w:val="28"/>
          <w:lang w:val="en-US"/>
        </w:rPr>
        <w:t xml:space="preserve"> </w:t>
      </w:r>
      <w:r w:rsidRPr="00CB37CC">
        <w:rPr>
          <w:rStyle w:val="ezkurwreuab5ozgtqnkl"/>
          <w:rFonts w:ascii="Times New Roman" w:hAnsi="Times New Roman" w:cs="Times New Roman"/>
          <w:sz w:val="28"/>
          <w:szCs w:val="28"/>
          <w:lang w:val="en-US"/>
        </w:rPr>
        <w:t>of</w:t>
      </w:r>
      <w:r w:rsidRPr="00CB37CC">
        <w:rPr>
          <w:rFonts w:ascii="Times New Roman" w:hAnsi="Times New Roman" w:cs="Times New Roman"/>
          <w:sz w:val="28"/>
          <w:szCs w:val="28"/>
          <w:lang w:val="en-US"/>
        </w:rPr>
        <w:t xml:space="preserve"> </w:t>
      </w:r>
      <w:r w:rsidRPr="00CB37CC">
        <w:rPr>
          <w:rStyle w:val="ezkurwreuab5ozgtqnkl"/>
          <w:rFonts w:ascii="Times New Roman" w:hAnsi="Times New Roman" w:cs="Times New Roman"/>
          <w:sz w:val="28"/>
          <w:szCs w:val="28"/>
          <w:lang w:val="en-US"/>
        </w:rPr>
        <w:t>Bauman</w:t>
      </w:r>
      <w:r w:rsidRPr="00CB37CC">
        <w:rPr>
          <w:rFonts w:ascii="Times New Roman" w:hAnsi="Times New Roman" w:cs="Times New Roman"/>
          <w:sz w:val="28"/>
          <w:szCs w:val="28"/>
          <w:lang w:val="en-US"/>
        </w:rPr>
        <w:t xml:space="preserve"> Moscow State Technical University, Doctor of </w:t>
      </w:r>
      <w:r w:rsidRPr="00CB37CC">
        <w:rPr>
          <w:rStyle w:val="ezkurwreuab5ozgtqnkl"/>
          <w:rFonts w:ascii="Times New Roman" w:hAnsi="Times New Roman" w:cs="Times New Roman"/>
          <w:sz w:val="28"/>
          <w:szCs w:val="28"/>
          <w:lang w:val="en-US"/>
        </w:rPr>
        <w:t>Economics,</w:t>
      </w:r>
      <w:r w:rsidRPr="00CB37CC">
        <w:rPr>
          <w:rFonts w:ascii="Times New Roman" w:hAnsi="Times New Roman" w:cs="Times New Roman"/>
          <w:sz w:val="28"/>
          <w:szCs w:val="28"/>
          <w:lang w:val="en-US"/>
        </w:rPr>
        <w:t xml:space="preserve"> Associate </w:t>
      </w:r>
      <w:r w:rsidRPr="00CB37CC">
        <w:rPr>
          <w:rStyle w:val="ezkurwreuab5ozgtqnkl"/>
          <w:rFonts w:ascii="Times New Roman" w:hAnsi="Times New Roman" w:cs="Times New Roman"/>
          <w:sz w:val="28"/>
          <w:szCs w:val="28"/>
          <w:lang w:val="en-US"/>
        </w:rPr>
        <w:t>Professor,</w:t>
      </w:r>
      <w:r w:rsidRPr="00CB37CC">
        <w:rPr>
          <w:rFonts w:ascii="Times New Roman" w:hAnsi="Times New Roman" w:cs="Times New Roman"/>
          <w:sz w:val="28"/>
          <w:szCs w:val="28"/>
          <w:lang w:val="en-US"/>
        </w:rPr>
        <w:t xml:space="preserve"> </w:t>
      </w:r>
      <w:r w:rsidRPr="00CB37CC">
        <w:rPr>
          <w:rStyle w:val="ezkurwreuab5ozgtqnkl"/>
          <w:rFonts w:ascii="Times New Roman" w:hAnsi="Times New Roman" w:cs="Times New Roman"/>
          <w:sz w:val="28"/>
          <w:szCs w:val="28"/>
          <w:lang w:val="en-US"/>
        </w:rPr>
        <w:t>Moscow,</w:t>
      </w:r>
      <w:r w:rsidRPr="00CB37CC">
        <w:rPr>
          <w:rFonts w:ascii="Times New Roman" w:hAnsi="Times New Roman" w:cs="Times New Roman"/>
          <w:sz w:val="28"/>
          <w:szCs w:val="28"/>
          <w:lang w:val="en-US"/>
        </w:rPr>
        <w:t xml:space="preserve"> </w:t>
      </w:r>
      <w:r w:rsidRPr="00CB37CC">
        <w:rPr>
          <w:rStyle w:val="ezkurwreuab5ozgtqnkl"/>
          <w:rFonts w:ascii="Times New Roman" w:hAnsi="Times New Roman" w:cs="Times New Roman"/>
          <w:sz w:val="28"/>
          <w:szCs w:val="28"/>
          <w:lang w:val="en-US"/>
        </w:rPr>
        <w:t>E-mail:</w:t>
      </w:r>
      <w:r w:rsidRPr="00CB37CC">
        <w:rPr>
          <w:rFonts w:ascii="Times New Roman" w:hAnsi="Times New Roman" w:cs="Times New Roman"/>
          <w:sz w:val="28"/>
          <w:szCs w:val="28"/>
          <w:lang w:val="en-US"/>
        </w:rPr>
        <w:t xml:space="preserve"> </w:t>
      </w:r>
      <w:r>
        <w:rPr>
          <w:rStyle w:val="ezkurwreuab5ozgtqnkl"/>
          <w:rFonts w:ascii="Times New Roman" w:hAnsi="Times New Roman" w:cs="Times New Roman"/>
          <w:sz w:val="28"/>
          <w:szCs w:val="28"/>
          <w:lang w:val="en-US"/>
        </w:rPr>
        <w:t>mauntain76@mail.ru</w:t>
      </w:r>
    </w:p>
    <w:p w14:paraId="0D6EB136" w14:textId="2D582CE1" w:rsidR="00ED4D0D" w:rsidRDefault="00ED4D0D" w:rsidP="0065473C">
      <w:pPr>
        <w:spacing w:after="0" w:line="360" w:lineRule="auto"/>
        <w:jc w:val="both"/>
        <w:rPr>
          <w:rFonts w:ascii="Times New Roman" w:hAnsi="Times New Roman"/>
          <w:sz w:val="28"/>
          <w:szCs w:val="28"/>
          <w:lang w:val="en-US"/>
        </w:rPr>
      </w:pPr>
      <w:r>
        <w:rPr>
          <w:rFonts w:ascii="Times New Roman" w:hAnsi="Times New Roman" w:cs="Times New Roman"/>
          <w:b/>
          <w:sz w:val="28"/>
          <w:szCs w:val="28"/>
          <w:shd w:val="clear" w:color="auto" w:fill="FFFFFF"/>
        </w:rPr>
        <w:t>ЦАРЕВСКИЙ</w:t>
      </w:r>
      <w:r w:rsidRPr="00D349CE">
        <w:rPr>
          <w:rFonts w:ascii="Times New Roman" w:hAnsi="Times New Roman" w:cs="Times New Roman"/>
          <w:b/>
          <w:sz w:val="28"/>
          <w:szCs w:val="28"/>
          <w:shd w:val="clear" w:color="auto" w:fill="FFFFFF"/>
        </w:rPr>
        <w:t xml:space="preserve"> Олег Александрович</w:t>
      </w:r>
      <w:r w:rsidRPr="00054220">
        <w:rPr>
          <w:rFonts w:ascii="Times New Roman" w:hAnsi="Times New Roman" w:cs="Times New Roman"/>
          <w:sz w:val="28"/>
          <w:szCs w:val="28"/>
          <w:shd w:val="clear" w:color="auto" w:fill="FFFFFF"/>
        </w:rPr>
        <w:t xml:space="preserve"> </w:t>
      </w:r>
      <w:r>
        <w:rPr>
          <w:rFonts w:ascii="Times New Roman" w:hAnsi="Times New Roman" w:cs="Times New Roman"/>
          <w:b/>
          <w:sz w:val="28"/>
          <w:szCs w:val="28"/>
          <w:shd w:val="clear" w:color="auto" w:fill="FFFFFF"/>
        </w:rPr>
        <w:t>–</w:t>
      </w:r>
      <w:r w:rsidRPr="00054220">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магистрант кафедры финансов МГТУ</w:t>
      </w:r>
      <w:r>
        <w:rPr>
          <w:rFonts w:ascii="Times New Roman" w:hAnsi="Times New Roman" w:cs="Times New Roman"/>
          <w:sz w:val="28"/>
          <w:szCs w:val="28"/>
          <w:shd w:val="clear" w:color="auto" w:fill="FFFFFF"/>
        </w:rPr>
        <w:br/>
        <w:t>им. Н</w:t>
      </w:r>
      <w:r w:rsidRPr="00CB37CC">
        <w:rPr>
          <w:rFonts w:ascii="Times New Roman" w:hAnsi="Times New Roman" w:cs="Times New Roman"/>
          <w:sz w:val="28"/>
          <w:szCs w:val="28"/>
          <w:shd w:val="clear" w:color="auto" w:fill="FFFFFF"/>
          <w:lang w:val="en-US"/>
        </w:rPr>
        <w:t>.</w:t>
      </w:r>
      <w:r>
        <w:rPr>
          <w:rFonts w:ascii="Times New Roman" w:hAnsi="Times New Roman" w:cs="Times New Roman"/>
          <w:sz w:val="28"/>
          <w:szCs w:val="28"/>
          <w:shd w:val="clear" w:color="auto" w:fill="FFFFFF"/>
        </w:rPr>
        <w:t>Э</w:t>
      </w:r>
      <w:r w:rsidRPr="00CB37CC">
        <w:rPr>
          <w:rFonts w:ascii="Times New Roman" w:hAnsi="Times New Roman" w:cs="Times New Roman"/>
          <w:sz w:val="28"/>
          <w:szCs w:val="28"/>
          <w:shd w:val="clear" w:color="auto" w:fill="FFFFFF"/>
          <w:lang w:val="en-US"/>
        </w:rPr>
        <w:t xml:space="preserve">. </w:t>
      </w:r>
      <w:r>
        <w:rPr>
          <w:rFonts w:ascii="Times New Roman" w:hAnsi="Times New Roman" w:cs="Times New Roman"/>
          <w:sz w:val="28"/>
          <w:szCs w:val="28"/>
          <w:shd w:val="clear" w:color="auto" w:fill="FFFFFF"/>
        </w:rPr>
        <w:t>Баумана</w:t>
      </w:r>
      <w:r w:rsidRPr="00CB37CC">
        <w:rPr>
          <w:rFonts w:ascii="Times New Roman" w:hAnsi="Times New Roman" w:cs="Times New Roman"/>
          <w:sz w:val="28"/>
          <w:szCs w:val="28"/>
          <w:shd w:val="clear" w:color="auto" w:fill="FFFFFF"/>
          <w:lang w:val="en-US"/>
        </w:rPr>
        <w:t xml:space="preserve">, </w:t>
      </w:r>
      <w:r>
        <w:rPr>
          <w:rFonts w:ascii="Times New Roman" w:hAnsi="Times New Roman"/>
          <w:sz w:val="28"/>
          <w:szCs w:val="28"/>
        </w:rPr>
        <w:t>Москва</w:t>
      </w:r>
      <w:r w:rsidRPr="00CB37CC">
        <w:rPr>
          <w:rFonts w:ascii="Times New Roman" w:hAnsi="Times New Roman"/>
          <w:sz w:val="28"/>
          <w:szCs w:val="28"/>
          <w:lang w:val="en-US"/>
        </w:rPr>
        <w:t xml:space="preserve">, E-mail: </w:t>
      </w:r>
      <w:r w:rsidR="00CB37CC">
        <w:rPr>
          <w:rFonts w:ascii="Times New Roman" w:hAnsi="Times New Roman"/>
          <w:sz w:val="28"/>
          <w:szCs w:val="28"/>
          <w:lang w:val="en-US"/>
        </w:rPr>
        <w:t>T1sarevskiy@yandex.ru</w:t>
      </w:r>
    </w:p>
    <w:p w14:paraId="41693B8B" w14:textId="394F15DB" w:rsidR="00CB37CC" w:rsidRPr="00CB37CC" w:rsidRDefault="00CB37CC" w:rsidP="0065473C">
      <w:pPr>
        <w:spacing w:after="0" w:line="360" w:lineRule="auto"/>
        <w:jc w:val="both"/>
        <w:rPr>
          <w:rFonts w:ascii="Times New Roman" w:hAnsi="Times New Roman" w:cs="Times New Roman"/>
          <w:sz w:val="28"/>
          <w:szCs w:val="28"/>
          <w:lang w:val="en-US"/>
        </w:rPr>
      </w:pPr>
      <w:r w:rsidRPr="00CB37CC">
        <w:rPr>
          <w:rStyle w:val="ezkurwreuab5ozgtqnkl"/>
          <w:rFonts w:ascii="Times New Roman" w:hAnsi="Times New Roman" w:cs="Times New Roman"/>
          <w:b/>
          <w:sz w:val="28"/>
          <w:szCs w:val="28"/>
          <w:lang w:val="en-US"/>
        </w:rPr>
        <w:t>TSAREVSKY</w:t>
      </w:r>
      <w:r w:rsidRPr="00CB37CC">
        <w:rPr>
          <w:rStyle w:val="ezkurwreuab5ozgtqnkl"/>
          <w:rFonts w:ascii="Times New Roman" w:hAnsi="Times New Roman" w:cs="Times New Roman"/>
          <w:b/>
          <w:sz w:val="28"/>
          <w:szCs w:val="28"/>
          <w:lang w:val="en-US"/>
        </w:rPr>
        <w:t xml:space="preserve"> O.A.</w:t>
      </w:r>
      <w:r>
        <w:rPr>
          <w:rStyle w:val="ezkurwreuab5ozgtqnkl"/>
          <w:rFonts w:ascii="Times New Roman" w:hAnsi="Times New Roman" w:cs="Times New Roman"/>
          <w:sz w:val="28"/>
          <w:szCs w:val="28"/>
          <w:lang w:val="en-US"/>
        </w:rPr>
        <w:t xml:space="preserve"> </w:t>
      </w:r>
      <w:r w:rsidRPr="00CB37CC">
        <w:rPr>
          <w:rStyle w:val="ezkurwreuab5ozgtqnkl"/>
          <w:rFonts w:ascii="Times New Roman" w:hAnsi="Times New Roman" w:cs="Times New Roman"/>
          <w:sz w:val="28"/>
          <w:szCs w:val="28"/>
          <w:lang w:val="en-US"/>
        </w:rPr>
        <w:t>–</w:t>
      </w:r>
      <w:r w:rsidRPr="00CB37CC">
        <w:rPr>
          <w:rFonts w:ascii="Times New Roman" w:hAnsi="Times New Roman" w:cs="Times New Roman"/>
          <w:sz w:val="28"/>
          <w:szCs w:val="28"/>
          <w:lang w:val="en-US"/>
        </w:rPr>
        <w:t xml:space="preserve"> </w:t>
      </w:r>
      <w:r w:rsidRPr="00CB37CC">
        <w:rPr>
          <w:rStyle w:val="ezkurwreuab5ozgtqnkl"/>
          <w:rFonts w:ascii="Times New Roman" w:hAnsi="Times New Roman" w:cs="Times New Roman"/>
          <w:sz w:val="28"/>
          <w:szCs w:val="28"/>
          <w:lang w:val="en-US"/>
        </w:rPr>
        <w:t>Master</w:t>
      </w:r>
      <w:r w:rsidRPr="00CB37CC">
        <w:rPr>
          <w:rFonts w:ascii="Times New Roman" w:hAnsi="Times New Roman" w:cs="Times New Roman"/>
          <w:sz w:val="28"/>
          <w:szCs w:val="28"/>
          <w:lang w:val="en-US"/>
        </w:rPr>
        <w:t xml:space="preserve">'s Student in the </w:t>
      </w:r>
      <w:r w:rsidRPr="00CB37CC">
        <w:rPr>
          <w:rStyle w:val="ezkurwreuab5ozgtqnkl"/>
          <w:rFonts w:ascii="Times New Roman" w:hAnsi="Times New Roman" w:cs="Times New Roman"/>
          <w:sz w:val="28"/>
          <w:szCs w:val="28"/>
          <w:lang w:val="en-US"/>
        </w:rPr>
        <w:t>Department</w:t>
      </w:r>
      <w:r w:rsidRPr="00CB37CC">
        <w:rPr>
          <w:rFonts w:ascii="Times New Roman" w:hAnsi="Times New Roman" w:cs="Times New Roman"/>
          <w:sz w:val="28"/>
          <w:szCs w:val="28"/>
          <w:lang w:val="en-US"/>
        </w:rPr>
        <w:t xml:space="preserve"> of </w:t>
      </w:r>
      <w:r w:rsidRPr="00CB37CC">
        <w:rPr>
          <w:rStyle w:val="ezkurwreuab5ozgtqnkl"/>
          <w:rFonts w:ascii="Times New Roman" w:hAnsi="Times New Roman" w:cs="Times New Roman"/>
          <w:sz w:val="28"/>
          <w:szCs w:val="28"/>
          <w:lang w:val="en-US"/>
        </w:rPr>
        <w:t>Finance</w:t>
      </w:r>
      <w:r w:rsidRPr="00CB37CC">
        <w:rPr>
          <w:rFonts w:ascii="Times New Roman" w:hAnsi="Times New Roman" w:cs="Times New Roman"/>
          <w:sz w:val="28"/>
          <w:szCs w:val="28"/>
          <w:lang w:val="en-US"/>
        </w:rPr>
        <w:t xml:space="preserve">, </w:t>
      </w:r>
      <w:r w:rsidRPr="00CB37CC">
        <w:rPr>
          <w:rStyle w:val="ezkurwreuab5ozgtqnkl"/>
          <w:rFonts w:ascii="Times New Roman" w:hAnsi="Times New Roman" w:cs="Times New Roman"/>
          <w:sz w:val="28"/>
          <w:szCs w:val="28"/>
          <w:lang w:val="en-US"/>
        </w:rPr>
        <w:t>Bauman</w:t>
      </w:r>
      <w:r w:rsidRPr="00CB37CC">
        <w:rPr>
          <w:rFonts w:ascii="Times New Roman" w:hAnsi="Times New Roman" w:cs="Times New Roman"/>
          <w:sz w:val="28"/>
          <w:szCs w:val="28"/>
          <w:lang w:val="en-US"/>
        </w:rPr>
        <w:t xml:space="preserve"> Moscow State Technical University</w:t>
      </w:r>
      <w:r w:rsidRPr="00CB37CC">
        <w:rPr>
          <w:rStyle w:val="ezkurwreuab5ozgtqnkl"/>
          <w:rFonts w:ascii="Times New Roman" w:hAnsi="Times New Roman" w:cs="Times New Roman"/>
          <w:sz w:val="28"/>
          <w:szCs w:val="28"/>
          <w:lang w:val="en-US"/>
        </w:rPr>
        <w:t>,</w:t>
      </w:r>
      <w:r w:rsidRPr="00CB37CC">
        <w:rPr>
          <w:rFonts w:ascii="Times New Roman" w:hAnsi="Times New Roman" w:cs="Times New Roman"/>
          <w:sz w:val="28"/>
          <w:szCs w:val="28"/>
          <w:lang w:val="en-US"/>
        </w:rPr>
        <w:t xml:space="preserve"> </w:t>
      </w:r>
      <w:r w:rsidRPr="00CB37CC">
        <w:rPr>
          <w:rStyle w:val="ezkurwreuab5ozgtqnkl"/>
          <w:rFonts w:ascii="Times New Roman" w:hAnsi="Times New Roman" w:cs="Times New Roman"/>
          <w:sz w:val="28"/>
          <w:szCs w:val="28"/>
          <w:lang w:val="en-US"/>
        </w:rPr>
        <w:t>Moscow,</w:t>
      </w:r>
      <w:r w:rsidRPr="00CB37CC">
        <w:rPr>
          <w:rFonts w:ascii="Times New Roman" w:hAnsi="Times New Roman" w:cs="Times New Roman"/>
          <w:sz w:val="28"/>
          <w:szCs w:val="28"/>
          <w:lang w:val="en-US"/>
        </w:rPr>
        <w:t xml:space="preserve"> </w:t>
      </w:r>
      <w:r w:rsidRPr="00CB37CC">
        <w:rPr>
          <w:rStyle w:val="ezkurwreuab5ozgtqnkl"/>
          <w:rFonts w:ascii="Times New Roman" w:hAnsi="Times New Roman" w:cs="Times New Roman"/>
          <w:sz w:val="28"/>
          <w:szCs w:val="28"/>
          <w:lang w:val="en-US"/>
        </w:rPr>
        <w:t>E-mail:</w:t>
      </w:r>
      <w:r w:rsidRPr="00CB37CC">
        <w:rPr>
          <w:rFonts w:ascii="Times New Roman" w:hAnsi="Times New Roman" w:cs="Times New Roman"/>
          <w:sz w:val="28"/>
          <w:szCs w:val="28"/>
          <w:lang w:val="en-US"/>
        </w:rPr>
        <w:t xml:space="preserve"> </w:t>
      </w:r>
      <w:r w:rsidRPr="00CB37CC">
        <w:rPr>
          <w:rStyle w:val="ezkurwreuab5ozgtqnkl"/>
          <w:rFonts w:ascii="Times New Roman" w:hAnsi="Times New Roman" w:cs="Times New Roman"/>
          <w:sz w:val="28"/>
          <w:szCs w:val="28"/>
          <w:lang w:val="en-US"/>
        </w:rPr>
        <w:t>T1sarevskiy@yandex.ru</w:t>
      </w:r>
    </w:p>
    <w:p w14:paraId="1B6D8120" w14:textId="358A2059" w:rsidR="009E11E6" w:rsidRPr="00CB37CC" w:rsidRDefault="009E11E6" w:rsidP="00D91558">
      <w:pPr>
        <w:spacing w:after="0" w:line="360" w:lineRule="auto"/>
        <w:jc w:val="both"/>
        <w:rPr>
          <w:rFonts w:ascii="Times New Roman" w:hAnsi="Times New Roman"/>
          <w:sz w:val="28"/>
          <w:szCs w:val="28"/>
          <w:lang w:val="en-US"/>
        </w:rPr>
      </w:pPr>
      <w:r w:rsidRPr="00D349CE">
        <w:rPr>
          <w:rFonts w:ascii="Times New Roman" w:hAnsi="Times New Roman" w:cs="Times New Roman"/>
          <w:b/>
          <w:sz w:val="28"/>
          <w:szCs w:val="28"/>
          <w:shd w:val="clear" w:color="auto" w:fill="FFFFFF"/>
        </w:rPr>
        <w:t>ИЛЬЧЕНКО Маргарита Антоновна</w:t>
      </w:r>
      <w:r w:rsidRPr="00D349CE">
        <w:rPr>
          <w:rFonts w:ascii="Times New Roman" w:hAnsi="Times New Roman" w:cs="Times New Roman"/>
          <w:sz w:val="28"/>
          <w:szCs w:val="28"/>
          <w:shd w:val="clear" w:color="auto" w:fill="FFFFFF"/>
        </w:rPr>
        <w:t xml:space="preserve"> – студентка кафедры финансов МГТУ</w:t>
      </w:r>
      <w:r w:rsidRPr="00D349CE">
        <w:rPr>
          <w:rFonts w:ascii="Times New Roman" w:hAnsi="Times New Roman" w:cs="Times New Roman"/>
          <w:sz w:val="28"/>
          <w:szCs w:val="28"/>
          <w:shd w:val="clear" w:color="auto" w:fill="FFFFFF"/>
        </w:rPr>
        <w:br/>
        <w:t>им. Н</w:t>
      </w:r>
      <w:r w:rsidRPr="00CB37CC">
        <w:rPr>
          <w:rFonts w:ascii="Times New Roman" w:hAnsi="Times New Roman" w:cs="Times New Roman"/>
          <w:sz w:val="28"/>
          <w:szCs w:val="28"/>
          <w:shd w:val="clear" w:color="auto" w:fill="FFFFFF"/>
          <w:lang w:val="en-US"/>
        </w:rPr>
        <w:t>.</w:t>
      </w:r>
      <w:r w:rsidRPr="00D349CE">
        <w:rPr>
          <w:rFonts w:ascii="Times New Roman" w:hAnsi="Times New Roman" w:cs="Times New Roman"/>
          <w:sz w:val="28"/>
          <w:szCs w:val="28"/>
          <w:shd w:val="clear" w:color="auto" w:fill="FFFFFF"/>
        </w:rPr>
        <w:t>Э</w:t>
      </w:r>
      <w:r w:rsidRPr="00CB37CC">
        <w:rPr>
          <w:rFonts w:ascii="Times New Roman" w:hAnsi="Times New Roman" w:cs="Times New Roman"/>
          <w:sz w:val="28"/>
          <w:szCs w:val="28"/>
          <w:shd w:val="clear" w:color="auto" w:fill="FFFFFF"/>
          <w:lang w:val="en-US"/>
        </w:rPr>
        <w:t xml:space="preserve">. </w:t>
      </w:r>
      <w:r w:rsidRPr="00D349CE">
        <w:rPr>
          <w:rFonts w:ascii="Times New Roman" w:hAnsi="Times New Roman" w:cs="Times New Roman"/>
          <w:sz w:val="28"/>
          <w:szCs w:val="28"/>
          <w:shd w:val="clear" w:color="auto" w:fill="FFFFFF"/>
        </w:rPr>
        <w:t>Баумана</w:t>
      </w:r>
      <w:r w:rsidR="00D91558" w:rsidRPr="00CB37CC">
        <w:rPr>
          <w:rFonts w:ascii="Times New Roman" w:hAnsi="Times New Roman" w:cs="Times New Roman"/>
          <w:sz w:val="28"/>
          <w:szCs w:val="28"/>
          <w:shd w:val="clear" w:color="auto" w:fill="FFFFFF"/>
          <w:lang w:val="en-US"/>
        </w:rPr>
        <w:t xml:space="preserve">, </w:t>
      </w:r>
      <w:r w:rsidR="00D91558">
        <w:rPr>
          <w:rFonts w:ascii="Times New Roman" w:hAnsi="Times New Roman" w:cs="Times New Roman"/>
          <w:sz w:val="28"/>
          <w:szCs w:val="28"/>
          <w:shd w:val="clear" w:color="auto" w:fill="FFFFFF"/>
        </w:rPr>
        <w:t>Москва</w:t>
      </w:r>
      <w:r w:rsidR="00D91558" w:rsidRPr="00CB37CC">
        <w:rPr>
          <w:rFonts w:ascii="Times New Roman" w:hAnsi="Times New Roman" w:cs="Times New Roman"/>
          <w:sz w:val="28"/>
          <w:szCs w:val="28"/>
          <w:shd w:val="clear" w:color="auto" w:fill="FFFFFF"/>
          <w:lang w:val="en-US"/>
        </w:rPr>
        <w:t xml:space="preserve">, </w:t>
      </w:r>
      <w:r w:rsidR="00D91558" w:rsidRPr="00CB37CC">
        <w:rPr>
          <w:rFonts w:ascii="Times New Roman" w:hAnsi="Times New Roman"/>
          <w:sz w:val="28"/>
          <w:szCs w:val="28"/>
          <w:lang w:val="en-US"/>
        </w:rPr>
        <w:t>E-mail:</w:t>
      </w:r>
      <w:r w:rsidR="008E3CB0" w:rsidRPr="00CB37CC">
        <w:rPr>
          <w:rFonts w:ascii="Times New Roman" w:hAnsi="Times New Roman"/>
          <w:sz w:val="28"/>
          <w:szCs w:val="28"/>
          <w:lang w:val="en-US"/>
        </w:rPr>
        <w:t xml:space="preserve"> </w:t>
      </w:r>
      <w:r w:rsidR="00CB37CC" w:rsidRPr="00CB37CC">
        <w:rPr>
          <w:rFonts w:ascii="Times New Roman" w:hAnsi="Times New Roman"/>
          <w:sz w:val="28"/>
          <w:szCs w:val="28"/>
          <w:lang w:val="en-US"/>
        </w:rPr>
        <w:t>margo.rityn@mail.ru</w:t>
      </w:r>
    </w:p>
    <w:p w14:paraId="7E2571E9" w14:textId="7ABB049E" w:rsidR="00CB37CC" w:rsidRPr="00CB37CC" w:rsidRDefault="00CB37CC" w:rsidP="00CB37CC">
      <w:pPr>
        <w:spacing w:after="0" w:line="360" w:lineRule="auto"/>
        <w:jc w:val="both"/>
        <w:rPr>
          <w:rFonts w:ascii="Times New Roman" w:hAnsi="Times New Roman" w:cs="Times New Roman"/>
          <w:sz w:val="28"/>
          <w:szCs w:val="28"/>
          <w:shd w:val="clear" w:color="auto" w:fill="FFFFFF"/>
          <w:lang w:val="en-US"/>
        </w:rPr>
      </w:pPr>
      <w:r w:rsidRPr="00CB37CC">
        <w:rPr>
          <w:rStyle w:val="ezkurwreuab5ozgtqnkl"/>
          <w:rFonts w:ascii="Times New Roman" w:hAnsi="Times New Roman" w:cs="Times New Roman"/>
          <w:b/>
          <w:sz w:val="28"/>
          <w:szCs w:val="28"/>
          <w:lang w:val="en-US"/>
        </w:rPr>
        <w:t>ILCHENKO</w:t>
      </w:r>
      <w:r w:rsidRPr="00CB37CC">
        <w:rPr>
          <w:rFonts w:ascii="Times New Roman" w:hAnsi="Times New Roman" w:cs="Times New Roman"/>
          <w:b/>
          <w:sz w:val="28"/>
          <w:szCs w:val="28"/>
          <w:lang w:val="en-US"/>
        </w:rPr>
        <w:t xml:space="preserve"> </w:t>
      </w:r>
      <w:r w:rsidRPr="00CB37CC">
        <w:rPr>
          <w:rStyle w:val="ezkurwreuab5ozgtqnkl"/>
          <w:rFonts w:ascii="Times New Roman" w:hAnsi="Times New Roman" w:cs="Times New Roman"/>
          <w:b/>
          <w:sz w:val="28"/>
          <w:szCs w:val="28"/>
          <w:lang w:val="en-US"/>
        </w:rPr>
        <w:t>M</w:t>
      </w:r>
      <w:r w:rsidRPr="00CB37CC">
        <w:rPr>
          <w:rStyle w:val="ezkurwreuab5ozgtqnkl"/>
          <w:rFonts w:ascii="Times New Roman" w:hAnsi="Times New Roman" w:cs="Times New Roman"/>
          <w:b/>
          <w:sz w:val="28"/>
          <w:szCs w:val="28"/>
          <w:lang w:val="en-US"/>
        </w:rPr>
        <w:t>.</w:t>
      </w:r>
      <w:r w:rsidRPr="00CB37CC">
        <w:rPr>
          <w:rStyle w:val="ezkurwreuab5ozgtqnkl"/>
          <w:rFonts w:ascii="Times New Roman" w:hAnsi="Times New Roman" w:cs="Times New Roman"/>
          <w:b/>
          <w:sz w:val="28"/>
          <w:szCs w:val="28"/>
          <w:lang w:val="en-US"/>
        </w:rPr>
        <w:t>A</w:t>
      </w:r>
      <w:r w:rsidRPr="00CB37CC">
        <w:rPr>
          <w:rStyle w:val="ezkurwreuab5ozgtqnkl"/>
          <w:rFonts w:ascii="Times New Roman" w:hAnsi="Times New Roman" w:cs="Times New Roman"/>
          <w:b/>
          <w:sz w:val="28"/>
          <w:szCs w:val="28"/>
          <w:lang w:val="en-US"/>
        </w:rPr>
        <w:t>.</w:t>
      </w:r>
      <w:r w:rsidRPr="00CB37CC">
        <w:rPr>
          <w:rFonts w:ascii="Times New Roman" w:hAnsi="Times New Roman" w:cs="Times New Roman"/>
          <w:sz w:val="28"/>
          <w:szCs w:val="28"/>
          <w:lang w:val="en-US"/>
        </w:rPr>
        <w:t xml:space="preserve"> </w:t>
      </w:r>
      <w:r w:rsidRPr="00CB37CC">
        <w:rPr>
          <w:rStyle w:val="ezkurwreuab5ozgtqnkl"/>
          <w:rFonts w:ascii="Times New Roman" w:hAnsi="Times New Roman" w:cs="Times New Roman"/>
          <w:sz w:val="28"/>
          <w:szCs w:val="28"/>
          <w:lang w:val="en-US"/>
        </w:rPr>
        <w:t>–</w:t>
      </w:r>
      <w:r w:rsidRPr="00CB37CC">
        <w:rPr>
          <w:rFonts w:ascii="Times New Roman" w:hAnsi="Times New Roman" w:cs="Times New Roman"/>
          <w:sz w:val="28"/>
          <w:szCs w:val="28"/>
          <w:lang w:val="en-US"/>
        </w:rPr>
        <w:t xml:space="preserve"> </w:t>
      </w:r>
      <w:r w:rsidRPr="00CB37CC">
        <w:rPr>
          <w:rStyle w:val="ezkurwreuab5ozgtqnkl"/>
          <w:rFonts w:ascii="Times New Roman" w:hAnsi="Times New Roman" w:cs="Times New Roman"/>
          <w:sz w:val="28"/>
          <w:szCs w:val="28"/>
          <w:lang w:val="en-US"/>
        </w:rPr>
        <w:t>student</w:t>
      </w:r>
      <w:r w:rsidRPr="00CB37CC">
        <w:rPr>
          <w:rFonts w:ascii="Times New Roman" w:hAnsi="Times New Roman" w:cs="Times New Roman"/>
          <w:sz w:val="28"/>
          <w:szCs w:val="28"/>
          <w:lang w:val="en-US"/>
        </w:rPr>
        <w:t xml:space="preserve"> of the </w:t>
      </w:r>
      <w:r w:rsidRPr="00CB37CC">
        <w:rPr>
          <w:rStyle w:val="ezkurwreuab5ozgtqnkl"/>
          <w:rFonts w:ascii="Times New Roman" w:hAnsi="Times New Roman" w:cs="Times New Roman"/>
          <w:sz w:val="28"/>
          <w:szCs w:val="28"/>
          <w:lang w:val="en-US"/>
        </w:rPr>
        <w:t>Finance</w:t>
      </w:r>
      <w:r w:rsidRPr="00CB37CC">
        <w:rPr>
          <w:rFonts w:ascii="Times New Roman" w:hAnsi="Times New Roman" w:cs="Times New Roman"/>
          <w:sz w:val="28"/>
          <w:szCs w:val="28"/>
          <w:lang w:val="en-US"/>
        </w:rPr>
        <w:t xml:space="preserve"> </w:t>
      </w:r>
      <w:r w:rsidRPr="00CB37CC">
        <w:rPr>
          <w:rStyle w:val="ezkurwreuab5ozgtqnkl"/>
          <w:rFonts w:ascii="Times New Roman" w:hAnsi="Times New Roman" w:cs="Times New Roman"/>
          <w:sz w:val="28"/>
          <w:szCs w:val="28"/>
          <w:lang w:val="en-US"/>
        </w:rPr>
        <w:t>Department</w:t>
      </w:r>
      <w:r w:rsidRPr="00CB37CC">
        <w:rPr>
          <w:rFonts w:ascii="Times New Roman" w:hAnsi="Times New Roman" w:cs="Times New Roman"/>
          <w:sz w:val="28"/>
          <w:szCs w:val="28"/>
          <w:lang w:val="en-US"/>
        </w:rPr>
        <w:t xml:space="preserve"> of </w:t>
      </w:r>
      <w:r w:rsidRPr="00CB37CC">
        <w:rPr>
          <w:rStyle w:val="ezkurwreuab5ozgtqnkl"/>
          <w:rFonts w:ascii="Times New Roman" w:hAnsi="Times New Roman" w:cs="Times New Roman"/>
          <w:sz w:val="28"/>
          <w:szCs w:val="28"/>
          <w:lang w:val="en-US"/>
        </w:rPr>
        <w:t>Bauman</w:t>
      </w:r>
      <w:r w:rsidRPr="00CB37CC">
        <w:rPr>
          <w:rFonts w:ascii="Times New Roman" w:hAnsi="Times New Roman" w:cs="Times New Roman"/>
          <w:sz w:val="28"/>
          <w:szCs w:val="28"/>
          <w:lang w:val="en-US"/>
        </w:rPr>
        <w:t xml:space="preserve"> Moscow State Technical University</w:t>
      </w:r>
      <w:r w:rsidRPr="00CB37CC">
        <w:rPr>
          <w:rStyle w:val="ezkurwreuab5ozgtqnkl"/>
          <w:rFonts w:ascii="Times New Roman" w:hAnsi="Times New Roman" w:cs="Times New Roman"/>
          <w:sz w:val="28"/>
          <w:szCs w:val="28"/>
          <w:lang w:val="en-US"/>
        </w:rPr>
        <w:t>,</w:t>
      </w:r>
      <w:r w:rsidRPr="00CB37CC">
        <w:rPr>
          <w:rFonts w:ascii="Times New Roman" w:hAnsi="Times New Roman" w:cs="Times New Roman"/>
          <w:sz w:val="28"/>
          <w:szCs w:val="28"/>
          <w:lang w:val="en-US"/>
        </w:rPr>
        <w:t xml:space="preserve"> </w:t>
      </w:r>
      <w:r w:rsidRPr="00CB37CC">
        <w:rPr>
          <w:rStyle w:val="ezkurwreuab5ozgtqnkl"/>
          <w:rFonts w:ascii="Times New Roman" w:hAnsi="Times New Roman" w:cs="Times New Roman"/>
          <w:sz w:val="28"/>
          <w:szCs w:val="28"/>
          <w:lang w:val="en-US"/>
        </w:rPr>
        <w:t>Moscow,</w:t>
      </w:r>
      <w:r w:rsidRPr="00CB37CC">
        <w:rPr>
          <w:rFonts w:ascii="Times New Roman" w:hAnsi="Times New Roman" w:cs="Times New Roman"/>
          <w:sz w:val="28"/>
          <w:szCs w:val="28"/>
          <w:lang w:val="en-US"/>
        </w:rPr>
        <w:t xml:space="preserve"> </w:t>
      </w:r>
      <w:r w:rsidRPr="00CB37CC">
        <w:rPr>
          <w:rStyle w:val="ezkurwreuab5ozgtqnkl"/>
          <w:rFonts w:ascii="Times New Roman" w:hAnsi="Times New Roman" w:cs="Times New Roman"/>
          <w:sz w:val="28"/>
          <w:szCs w:val="28"/>
          <w:lang w:val="en-US"/>
        </w:rPr>
        <w:t>E-mail:</w:t>
      </w:r>
      <w:r w:rsidRPr="00CB37CC">
        <w:rPr>
          <w:rFonts w:ascii="Times New Roman" w:hAnsi="Times New Roman" w:cs="Times New Roman"/>
          <w:sz w:val="28"/>
          <w:szCs w:val="28"/>
          <w:lang w:val="en-US"/>
        </w:rPr>
        <w:t xml:space="preserve"> </w:t>
      </w:r>
      <w:r w:rsidRPr="00CB37CC">
        <w:rPr>
          <w:rStyle w:val="ezkurwreuab5ozgtqnkl"/>
          <w:rFonts w:ascii="Times New Roman" w:hAnsi="Times New Roman" w:cs="Times New Roman"/>
          <w:sz w:val="28"/>
          <w:szCs w:val="28"/>
          <w:lang w:val="en-US"/>
        </w:rPr>
        <w:t>margo.rityn@mail.ru</w:t>
      </w:r>
    </w:p>
    <w:p w14:paraId="77B9F6EE" w14:textId="7B269194" w:rsidR="00BE01C4" w:rsidRDefault="00BE01C4" w:rsidP="0065473C">
      <w:pPr>
        <w:spacing w:after="0" w:line="360" w:lineRule="auto"/>
        <w:jc w:val="both"/>
        <w:rPr>
          <w:rFonts w:ascii="Times New Roman" w:hAnsi="Times New Roman"/>
          <w:sz w:val="28"/>
          <w:szCs w:val="28"/>
        </w:rPr>
      </w:pPr>
      <w:r w:rsidRPr="00D349CE">
        <w:rPr>
          <w:rFonts w:ascii="Times New Roman" w:hAnsi="Times New Roman" w:cs="Times New Roman"/>
          <w:b/>
          <w:sz w:val="28"/>
          <w:szCs w:val="28"/>
          <w:shd w:val="clear" w:color="auto" w:fill="FFFFFF"/>
        </w:rPr>
        <w:t>ЧЕРКАСОВ Артемий Ильич</w:t>
      </w:r>
      <w:r w:rsidRPr="00054220">
        <w:rPr>
          <w:rFonts w:ascii="Times New Roman" w:hAnsi="Times New Roman" w:cs="Times New Roman"/>
          <w:sz w:val="28"/>
          <w:szCs w:val="28"/>
          <w:shd w:val="clear" w:color="auto" w:fill="FFFFFF"/>
        </w:rPr>
        <w:t xml:space="preserve"> </w:t>
      </w:r>
      <w:r w:rsidR="00054220">
        <w:rPr>
          <w:rFonts w:ascii="Times New Roman" w:hAnsi="Times New Roman" w:cs="Times New Roman"/>
          <w:b/>
          <w:sz w:val="28"/>
          <w:szCs w:val="28"/>
          <w:shd w:val="clear" w:color="auto" w:fill="FFFFFF"/>
        </w:rPr>
        <w:t>–</w:t>
      </w:r>
      <w:r w:rsidR="00054220" w:rsidRPr="00054220">
        <w:rPr>
          <w:rFonts w:ascii="Times New Roman" w:hAnsi="Times New Roman" w:cs="Times New Roman"/>
          <w:sz w:val="28"/>
          <w:szCs w:val="28"/>
          <w:shd w:val="clear" w:color="auto" w:fill="FFFFFF"/>
        </w:rPr>
        <w:t xml:space="preserve"> </w:t>
      </w:r>
      <w:r w:rsidRPr="00D349CE">
        <w:rPr>
          <w:rFonts w:ascii="Times New Roman" w:hAnsi="Times New Roman" w:cs="Times New Roman"/>
          <w:sz w:val="28"/>
          <w:szCs w:val="28"/>
          <w:shd w:val="clear" w:color="auto" w:fill="FFFFFF"/>
        </w:rPr>
        <w:t>студент кафедры финансов МГТУ</w:t>
      </w:r>
      <w:r w:rsidRPr="00D349CE">
        <w:rPr>
          <w:rFonts w:ascii="Times New Roman" w:hAnsi="Times New Roman" w:cs="Times New Roman"/>
          <w:sz w:val="28"/>
          <w:szCs w:val="28"/>
          <w:shd w:val="clear" w:color="auto" w:fill="FFFFFF"/>
        </w:rPr>
        <w:br/>
        <w:t>им. Н</w:t>
      </w:r>
      <w:r w:rsidRPr="009A1339">
        <w:rPr>
          <w:rFonts w:ascii="Times New Roman" w:hAnsi="Times New Roman" w:cs="Times New Roman"/>
          <w:sz w:val="28"/>
          <w:szCs w:val="28"/>
          <w:shd w:val="clear" w:color="auto" w:fill="FFFFFF"/>
        </w:rPr>
        <w:t>.</w:t>
      </w:r>
      <w:r w:rsidRPr="00D349CE">
        <w:rPr>
          <w:rFonts w:ascii="Times New Roman" w:hAnsi="Times New Roman" w:cs="Times New Roman"/>
          <w:sz w:val="28"/>
          <w:szCs w:val="28"/>
          <w:shd w:val="clear" w:color="auto" w:fill="FFFFFF"/>
        </w:rPr>
        <w:t>Э</w:t>
      </w:r>
      <w:r w:rsidRPr="009A1339">
        <w:rPr>
          <w:rFonts w:ascii="Times New Roman" w:hAnsi="Times New Roman" w:cs="Times New Roman"/>
          <w:sz w:val="28"/>
          <w:szCs w:val="28"/>
          <w:shd w:val="clear" w:color="auto" w:fill="FFFFFF"/>
        </w:rPr>
        <w:t xml:space="preserve">. </w:t>
      </w:r>
      <w:r w:rsidRPr="00D349CE">
        <w:rPr>
          <w:rFonts w:ascii="Times New Roman" w:hAnsi="Times New Roman" w:cs="Times New Roman"/>
          <w:sz w:val="28"/>
          <w:szCs w:val="28"/>
          <w:shd w:val="clear" w:color="auto" w:fill="FFFFFF"/>
        </w:rPr>
        <w:t>Баумана</w:t>
      </w:r>
      <w:r w:rsidR="00D91558">
        <w:rPr>
          <w:rFonts w:ascii="Times New Roman" w:hAnsi="Times New Roman" w:cs="Times New Roman"/>
          <w:sz w:val="28"/>
          <w:szCs w:val="28"/>
          <w:shd w:val="clear" w:color="auto" w:fill="FFFFFF"/>
        </w:rPr>
        <w:t xml:space="preserve">, Москва, </w:t>
      </w:r>
      <w:r w:rsidR="00D91558">
        <w:rPr>
          <w:rFonts w:ascii="Times New Roman" w:hAnsi="Times New Roman"/>
          <w:sz w:val="28"/>
          <w:szCs w:val="28"/>
        </w:rPr>
        <w:t>E-</w:t>
      </w:r>
      <w:proofErr w:type="spellStart"/>
      <w:r w:rsidR="00D91558">
        <w:rPr>
          <w:rFonts w:ascii="Times New Roman" w:hAnsi="Times New Roman"/>
          <w:sz w:val="28"/>
          <w:szCs w:val="28"/>
        </w:rPr>
        <w:t>mail</w:t>
      </w:r>
      <w:proofErr w:type="spellEnd"/>
      <w:r w:rsidR="00D91558">
        <w:rPr>
          <w:rFonts w:ascii="Times New Roman" w:hAnsi="Times New Roman"/>
          <w:sz w:val="28"/>
          <w:szCs w:val="28"/>
        </w:rPr>
        <w:t>:</w:t>
      </w:r>
      <w:r w:rsidR="008E3CB0">
        <w:rPr>
          <w:rFonts w:ascii="Times New Roman" w:hAnsi="Times New Roman"/>
          <w:sz w:val="28"/>
          <w:szCs w:val="28"/>
        </w:rPr>
        <w:t xml:space="preserve"> </w:t>
      </w:r>
      <w:r w:rsidR="00CB37CC">
        <w:rPr>
          <w:rFonts w:ascii="Times New Roman" w:hAnsi="Times New Roman"/>
          <w:sz w:val="28"/>
          <w:szCs w:val="28"/>
        </w:rPr>
        <w:t>art_cherkasov@mail.ru</w:t>
      </w:r>
    </w:p>
    <w:p w14:paraId="01ADF194" w14:textId="254188B7" w:rsidR="00CB37CC" w:rsidRPr="00CB37CC" w:rsidRDefault="00CB37CC" w:rsidP="00CB37CC">
      <w:pPr>
        <w:spacing w:after="0" w:line="360" w:lineRule="auto"/>
        <w:jc w:val="both"/>
        <w:rPr>
          <w:rFonts w:ascii="Times New Roman" w:hAnsi="Times New Roman" w:cs="Times New Roman"/>
          <w:sz w:val="28"/>
          <w:szCs w:val="28"/>
          <w:lang w:val="en-US"/>
        </w:rPr>
      </w:pPr>
      <w:r w:rsidRPr="00CB37CC">
        <w:rPr>
          <w:rStyle w:val="ezkurwreuab5ozgtqnkl"/>
          <w:rFonts w:ascii="Times New Roman" w:hAnsi="Times New Roman" w:cs="Times New Roman"/>
          <w:b/>
          <w:sz w:val="28"/>
          <w:szCs w:val="28"/>
          <w:lang w:val="en-US"/>
        </w:rPr>
        <w:t>CHERKASOV</w:t>
      </w:r>
      <w:r w:rsidRPr="00CB37CC">
        <w:rPr>
          <w:rStyle w:val="ezkurwreuab5ozgtqnkl"/>
          <w:rFonts w:ascii="Times New Roman" w:hAnsi="Times New Roman" w:cs="Times New Roman"/>
          <w:b/>
          <w:sz w:val="28"/>
          <w:szCs w:val="28"/>
          <w:lang w:val="en-US"/>
        </w:rPr>
        <w:t xml:space="preserve"> A.I.</w:t>
      </w:r>
      <w:r w:rsidRPr="00CB37CC">
        <w:rPr>
          <w:rStyle w:val="ezkurwreuab5ozgtqnkl"/>
          <w:rFonts w:ascii="Times New Roman" w:hAnsi="Times New Roman" w:cs="Times New Roman"/>
          <w:sz w:val="28"/>
          <w:szCs w:val="28"/>
          <w:lang w:val="en-US"/>
        </w:rPr>
        <w:t xml:space="preserve"> – </w:t>
      </w:r>
      <w:r w:rsidRPr="00CB37CC">
        <w:rPr>
          <w:rStyle w:val="ezkurwreuab5ozgtqnkl"/>
          <w:rFonts w:ascii="Times New Roman" w:hAnsi="Times New Roman" w:cs="Times New Roman"/>
          <w:sz w:val="28"/>
          <w:szCs w:val="28"/>
          <w:lang w:val="en-US"/>
        </w:rPr>
        <w:t>Student</w:t>
      </w:r>
      <w:r w:rsidRPr="00CB37CC">
        <w:rPr>
          <w:rFonts w:ascii="Times New Roman" w:hAnsi="Times New Roman" w:cs="Times New Roman"/>
          <w:sz w:val="28"/>
          <w:szCs w:val="28"/>
          <w:lang w:val="en-US"/>
        </w:rPr>
        <w:t xml:space="preserve"> of the </w:t>
      </w:r>
      <w:r w:rsidRPr="00CB37CC">
        <w:rPr>
          <w:rStyle w:val="ezkurwreuab5ozgtqnkl"/>
          <w:rFonts w:ascii="Times New Roman" w:hAnsi="Times New Roman" w:cs="Times New Roman"/>
          <w:sz w:val="28"/>
          <w:szCs w:val="28"/>
          <w:lang w:val="en-US"/>
        </w:rPr>
        <w:t>Finance</w:t>
      </w:r>
      <w:r w:rsidRPr="00CB37CC">
        <w:rPr>
          <w:rFonts w:ascii="Times New Roman" w:hAnsi="Times New Roman" w:cs="Times New Roman"/>
          <w:sz w:val="28"/>
          <w:szCs w:val="28"/>
          <w:lang w:val="en-US"/>
        </w:rPr>
        <w:t xml:space="preserve"> </w:t>
      </w:r>
      <w:r w:rsidRPr="00CB37CC">
        <w:rPr>
          <w:rStyle w:val="ezkurwreuab5ozgtqnkl"/>
          <w:rFonts w:ascii="Times New Roman" w:hAnsi="Times New Roman" w:cs="Times New Roman"/>
          <w:sz w:val="28"/>
          <w:szCs w:val="28"/>
          <w:lang w:val="en-US"/>
        </w:rPr>
        <w:t>Department</w:t>
      </w:r>
      <w:r w:rsidRPr="00CB37CC">
        <w:rPr>
          <w:rFonts w:ascii="Times New Roman" w:hAnsi="Times New Roman" w:cs="Times New Roman"/>
          <w:sz w:val="28"/>
          <w:szCs w:val="28"/>
          <w:lang w:val="en-US"/>
        </w:rPr>
        <w:t xml:space="preserve"> of </w:t>
      </w:r>
      <w:r w:rsidRPr="00CB37CC">
        <w:rPr>
          <w:rStyle w:val="ezkurwreuab5ozgtqnkl"/>
          <w:rFonts w:ascii="Times New Roman" w:hAnsi="Times New Roman" w:cs="Times New Roman"/>
          <w:sz w:val="28"/>
          <w:szCs w:val="28"/>
          <w:lang w:val="en-US"/>
        </w:rPr>
        <w:t>Bauman</w:t>
      </w:r>
      <w:r w:rsidRPr="00CB37CC">
        <w:rPr>
          <w:rFonts w:ascii="Times New Roman" w:hAnsi="Times New Roman" w:cs="Times New Roman"/>
          <w:sz w:val="28"/>
          <w:szCs w:val="28"/>
          <w:lang w:val="en-US"/>
        </w:rPr>
        <w:t xml:space="preserve"> Moscow State Technical University</w:t>
      </w:r>
      <w:r w:rsidRPr="00CB37CC">
        <w:rPr>
          <w:rStyle w:val="ezkurwreuab5ozgtqnkl"/>
          <w:rFonts w:ascii="Times New Roman" w:hAnsi="Times New Roman" w:cs="Times New Roman"/>
          <w:sz w:val="28"/>
          <w:szCs w:val="28"/>
          <w:lang w:val="en-US"/>
        </w:rPr>
        <w:t>,</w:t>
      </w:r>
      <w:r w:rsidRPr="00CB37CC">
        <w:rPr>
          <w:rFonts w:ascii="Times New Roman" w:hAnsi="Times New Roman" w:cs="Times New Roman"/>
          <w:sz w:val="28"/>
          <w:szCs w:val="28"/>
          <w:lang w:val="en-US"/>
        </w:rPr>
        <w:t xml:space="preserve"> </w:t>
      </w:r>
      <w:r w:rsidRPr="00CB37CC">
        <w:rPr>
          <w:rStyle w:val="ezkurwreuab5ozgtqnkl"/>
          <w:rFonts w:ascii="Times New Roman" w:hAnsi="Times New Roman" w:cs="Times New Roman"/>
          <w:sz w:val="28"/>
          <w:szCs w:val="28"/>
          <w:lang w:val="en-US"/>
        </w:rPr>
        <w:t>Moscow,</w:t>
      </w:r>
      <w:r w:rsidRPr="00CB37CC">
        <w:rPr>
          <w:rFonts w:ascii="Times New Roman" w:hAnsi="Times New Roman" w:cs="Times New Roman"/>
          <w:sz w:val="28"/>
          <w:szCs w:val="28"/>
          <w:lang w:val="en-US"/>
        </w:rPr>
        <w:t xml:space="preserve"> </w:t>
      </w:r>
      <w:r w:rsidRPr="00CB37CC">
        <w:rPr>
          <w:rStyle w:val="ezkurwreuab5ozgtqnkl"/>
          <w:rFonts w:ascii="Times New Roman" w:hAnsi="Times New Roman" w:cs="Times New Roman"/>
          <w:sz w:val="28"/>
          <w:szCs w:val="28"/>
          <w:lang w:val="en-US"/>
        </w:rPr>
        <w:t>E-mail:</w:t>
      </w:r>
      <w:r w:rsidRPr="00CB37CC">
        <w:rPr>
          <w:rFonts w:ascii="Times New Roman" w:hAnsi="Times New Roman" w:cs="Times New Roman"/>
          <w:sz w:val="28"/>
          <w:szCs w:val="28"/>
          <w:lang w:val="en-US"/>
        </w:rPr>
        <w:t xml:space="preserve"> </w:t>
      </w:r>
      <w:r w:rsidRPr="00CB37CC">
        <w:rPr>
          <w:rStyle w:val="ezkurwreuab5ozgtqnkl"/>
          <w:rFonts w:ascii="Times New Roman" w:hAnsi="Times New Roman" w:cs="Times New Roman"/>
          <w:sz w:val="28"/>
          <w:szCs w:val="28"/>
          <w:lang w:val="en-US"/>
        </w:rPr>
        <w:t>art_cherkasov@mail.ru</w:t>
      </w:r>
    </w:p>
    <w:p w14:paraId="2A717820" w14:textId="625A0F14" w:rsidR="005C70F0" w:rsidRPr="009E11E6" w:rsidRDefault="009E11E6" w:rsidP="0065473C">
      <w:pPr>
        <w:spacing w:after="0" w:line="360" w:lineRule="auto"/>
        <w:ind w:firstLine="567"/>
        <w:jc w:val="center"/>
        <w:rPr>
          <w:rFonts w:ascii="Times New Roman" w:eastAsia="Times New Roman" w:hAnsi="Times New Roman" w:cs="Times New Roman"/>
          <w:b/>
          <w:color w:val="000000"/>
          <w:sz w:val="28"/>
          <w:szCs w:val="28"/>
          <w:lang w:eastAsia="ru-RU"/>
        </w:rPr>
      </w:pPr>
      <w:r w:rsidRPr="009E11E6">
        <w:rPr>
          <w:rFonts w:ascii="Times New Roman" w:eastAsia="Times New Roman" w:hAnsi="Times New Roman" w:cs="Times New Roman"/>
          <w:b/>
          <w:sz w:val="28"/>
          <w:szCs w:val="28"/>
          <w:lang w:eastAsia="ru-RU"/>
        </w:rPr>
        <w:t xml:space="preserve">СРАВНИТЕЛЬНЫЙ АНАЛИЗ ЭКОНОМИЧЕСКОЙ ЭФФЕКТИВНОСТИ ВЫСШЕГО </w:t>
      </w:r>
      <w:r w:rsidRPr="009E11E6">
        <w:rPr>
          <w:rFonts w:ascii="Times New Roman" w:eastAsia="Times New Roman" w:hAnsi="Times New Roman" w:cs="Times New Roman"/>
          <w:b/>
          <w:color w:val="000000"/>
          <w:sz w:val="28"/>
          <w:szCs w:val="28"/>
          <w:lang w:eastAsia="ru-RU"/>
        </w:rPr>
        <w:t>ОБРАЗОВАНИЯ В РАЗЛИЧНЫХ СТРАНАХ МИРА</w:t>
      </w:r>
    </w:p>
    <w:p w14:paraId="5293F31A" w14:textId="0BDD7315" w:rsidR="0075071D" w:rsidRPr="000A118B" w:rsidRDefault="009E11E6" w:rsidP="000A118B">
      <w:pPr>
        <w:spacing w:after="0" w:line="360" w:lineRule="auto"/>
        <w:ind w:right="543" w:firstLine="567"/>
        <w:jc w:val="center"/>
        <w:rPr>
          <w:rFonts w:ascii="Times New Roman" w:eastAsia="Times New Roman" w:hAnsi="Times New Roman" w:cs="Times New Roman"/>
          <w:b/>
          <w:sz w:val="28"/>
          <w:szCs w:val="28"/>
          <w:lang w:val="en-US" w:eastAsia="ru-RU"/>
        </w:rPr>
      </w:pPr>
      <w:r w:rsidRPr="00792BB2">
        <w:rPr>
          <w:rFonts w:ascii="Times New Roman" w:eastAsia="Times New Roman" w:hAnsi="Times New Roman" w:cs="Times New Roman"/>
          <w:b/>
          <w:sz w:val="28"/>
          <w:szCs w:val="28"/>
          <w:lang w:val="en-US" w:eastAsia="ru-RU"/>
        </w:rPr>
        <w:t>COMPARATIVE ANALYSIS OF THE ECONOMIC EFFICIENCY OF HIGHER EDUCATION IN VARIOUS COUNTRIES OF THE WORLD</w:t>
      </w:r>
    </w:p>
    <w:p w14:paraId="158B2576" w14:textId="6CC5899F" w:rsidR="0065473C" w:rsidRDefault="00792BB2" w:rsidP="0065473C">
      <w:pPr>
        <w:spacing w:after="0" w:line="360" w:lineRule="auto"/>
        <w:jc w:val="both"/>
        <w:rPr>
          <w:rFonts w:ascii="Times New Roman" w:hAnsi="Times New Roman" w:cs="Times New Roman"/>
          <w:sz w:val="28"/>
          <w:szCs w:val="28"/>
        </w:rPr>
      </w:pPr>
      <w:r w:rsidRPr="00792BB2">
        <w:rPr>
          <w:rFonts w:ascii="Times New Roman" w:hAnsi="Times New Roman" w:cs="Times New Roman"/>
          <w:b/>
          <w:sz w:val="28"/>
          <w:szCs w:val="28"/>
        </w:rPr>
        <w:t>Аннотация.</w:t>
      </w:r>
      <w:r w:rsidRPr="00792BB2">
        <w:rPr>
          <w:rFonts w:ascii="Times New Roman" w:hAnsi="Times New Roman" w:cs="Times New Roman"/>
          <w:sz w:val="28"/>
          <w:szCs w:val="28"/>
        </w:rPr>
        <w:t xml:space="preserve"> </w:t>
      </w:r>
      <w:r w:rsidR="0065473C" w:rsidRPr="0065473C">
        <w:rPr>
          <w:rFonts w:ascii="Times New Roman" w:hAnsi="Times New Roman" w:cs="Times New Roman"/>
          <w:sz w:val="28"/>
          <w:szCs w:val="28"/>
        </w:rPr>
        <w:t xml:space="preserve">В условиях глобализации и быстрого технологического прогресса экономическая эффективность высшего образования приобретает особую значимость. Цель исследования – </w:t>
      </w:r>
      <w:r w:rsidR="00054220">
        <w:rPr>
          <w:rFonts w:ascii="Times New Roman" w:hAnsi="Times New Roman" w:cs="Times New Roman"/>
          <w:sz w:val="28"/>
          <w:szCs w:val="28"/>
        </w:rPr>
        <w:t xml:space="preserve">разработка экономико-математической модели управления экономической эффективностью высшего образования и её практическая реализация на примере </w:t>
      </w:r>
      <w:r w:rsidR="00682695">
        <w:rPr>
          <w:rFonts w:ascii="Times New Roman" w:hAnsi="Times New Roman" w:cs="Times New Roman"/>
          <w:sz w:val="28"/>
          <w:szCs w:val="28"/>
        </w:rPr>
        <w:t xml:space="preserve">90 высших учебных заведений (ВУЗов) </w:t>
      </w:r>
      <w:r w:rsidR="00054220">
        <w:rPr>
          <w:rFonts w:ascii="Times New Roman" w:hAnsi="Times New Roman" w:cs="Times New Roman"/>
          <w:sz w:val="28"/>
          <w:szCs w:val="28"/>
        </w:rPr>
        <w:t xml:space="preserve">Российской </w:t>
      </w:r>
      <w:r w:rsidR="00054220" w:rsidRPr="005034F7">
        <w:rPr>
          <w:rFonts w:ascii="Times New Roman" w:hAnsi="Times New Roman" w:cs="Times New Roman"/>
          <w:sz w:val="28"/>
          <w:szCs w:val="28"/>
        </w:rPr>
        <w:t xml:space="preserve">Федерации, </w:t>
      </w:r>
      <w:r w:rsidR="00682695">
        <w:rPr>
          <w:rFonts w:ascii="Times New Roman" w:hAnsi="Times New Roman" w:cs="Times New Roman"/>
          <w:sz w:val="28"/>
          <w:szCs w:val="28"/>
        </w:rPr>
        <w:t xml:space="preserve">10 ВУЗов </w:t>
      </w:r>
      <w:r w:rsidR="00054220" w:rsidRPr="005034F7">
        <w:rPr>
          <w:rFonts w:ascii="Times New Roman" w:hAnsi="Times New Roman" w:cs="Times New Roman"/>
          <w:sz w:val="28"/>
          <w:szCs w:val="28"/>
        </w:rPr>
        <w:t>Кита</w:t>
      </w:r>
      <w:r w:rsidR="00682695">
        <w:rPr>
          <w:rFonts w:ascii="Times New Roman" w:hAnsi="Times New Roman" w:cs="Times New Roman"/>
          <w:sz w:val="28"/>
          <w:szCs w:val="28"/>
        </w:rPr>
        <w:t>я</w:t>
      </w:r>
      <w:r w:rsidR="00054220">
        <w:rPr>
          <w:rFonts w:ascii="Times New Roman" w:hAnsi="Times New Roman" w:cs="Times New Roman"/>
          <w:sz w:val="28"/>
          <w:szCs w:val="28"/>
        </w:rPr>
        <w:t xml:space="preserve">, </w:t>
      </w:r>
      <w:r w:rsidR="00682695">
        <w:rPr>
          <w:rFonts w:ascii="Times New Roman" w:hAnsi="Times New Roman" w:cs="Times New Roman"/>
          <w:sz w:val="28"/>
          <w:szCs w:val="28"/>
        </w:rPr>
        <w:t xml:space="preserve">50 ВУЗов </w:t>
      </w:r>
      <w:r w:rsidR="00054220">
        <w:rPr>
          <w:rFonts w:ascii="Times New Roman" w:hAnsi="Times New Roman" w:cs="Times New Roman"/>
          <w:sz w:val="28"/>
          <w:szCs w:val="28"/>
        </w:rPr>
        <w:t xml:space="preserve">США, </w:t>
      </w:r>
      <w:r w:rsidR="00682695">
        <w:rPr>
          <w:rFonts w:ascii="Times New Roman" w:hAnsi="Times New Roman" w:cs="Times New Roman"/>
          <w:sz w:val="28"/>
          <w:szCs w:val="28"/>
        </w:rPr>
        <w:t xml:space="preserve">20 ВУЗов </w:t>
      </w:r>
      <w:r w:rsidR="00054220">
        <w:rPr>
          <w:rFonts w:ascii="Times New Roman" w:hAnsi="Times New Roman" w:cs="Times New Roman"/>
          <w:sz w:val="28"/>
          <w:szCs w:val="28"/>
        </w:rPr>
        <w:t>Великобритании</w:t>
      </w:r>
      <w:r w:rsidR="005034F7">
        <w:rPr>
          <w:rFonts w:ascii="Times New Roman" w:hAnsi="Times New Roman" w:cs="Times New Roman"/>
          <w:sz w:val="28"/>
          <w:szCs w:val="28"/>
        </w:rPr>
        <w:t xml:space="preserve"> </w:t>
      </w:r>
      <w:r w:rsidR="00054220">
        <w:rPr>
          <w:rFonts w:ascii="Times New Roman" w:hAnsi="Times New Roman" w:cs="Times New Roman"/>
          <w:sz w:val="28"/>
          <w:szCs w:val="28"/>
        </w:rPr>
        <w:t xml:space="preserve">и </w:t>
      </w:r>
      <w:r w:rsidR="00682695">
        <w:rPr>
          <w:rFonts w:ascii="Times New Roman" w:hAnsi="Times New Roman" w:cs="Times New Roman"/>
          <w:sz w:val="28"/>
          <w:szCs w:val="28"/>
        </w:rPr>
        <w:t xml:space="preserve">10 ВУЗов </w:t>
      </w:r>
      <w:r w:rsidR="00054220">
        <w:rPr>
          <w:rFonts w:ascii="Times New Roman" w:hAnsi="Times New Roman" w:cs="Times New Roman"/>
          <w:sz w:val="28"/>
          <w:szCs w:val="28"/>
        </w:rPr>
        <w:t>Японии</w:t>
      </w:r>
      <w:r w:rsidR="0065473C" w:rsidRPr="009A7F43">
        <w:rPr>
          <w:rFonts w:ascii="Times New Roman" w:hAnsi="Times New Roman" w:cs="Times New Roman"/>
          <w:sz w:val="28"/>
          <w:szCs w:val="28"/>
        </w:rPr>
        <w:t>. Результаты</w:t>
      </w:r>
      <w:r w:rsidR="0065473C" w:rsidRPr="0065473C">
        <w:rPr>
          <w:rFonts w:ascii="Times New Roman" w:hAnsi="Times New Roman" w:cs="Times New Roman"/>
          <w:sz w:val="28"/>
          <w:szCs w:val="28"/>
        </w:rPr>
        <w:t xml:space="preserve"> </w:t>
      </w:r>
      <w:r w:rsidR="00682695">
        <w:rPr>
          <w:rFonts w:ascii="Times New Roman" w:hAnsi="Times New Roman" w:cs="Times New Roman"/>
          <w:sz w:val="28"/>
          <w:szCs w:val="28"/>
        </w:rPr>
        <w:t xml:space="preserve">моделирования с использованием разработанной экономико-математической модели </w:t>
      </w:r>
      <w:r w:rsidR="0065473C" w:rsidRPr="0065473C">
        <w:rPr>
          <w:rFonts w:ascii="Times New Roman" w:hAnsi="Times New Roman" w:cs="Times New Roman"/>
          <w:sz w:val="28"/>
          <w:szCs w:val="28"/>
        </w:rPr>
        <w:t xml:space="preserve">показали </w:t>
      </w:r>
      <w:r w:rsidR="00682695">
        <w:rPr>
          <w:rFonts w:ascii="Times New Roman" w:hAnsi="Times New Roman" w:cs="Times New Roman"/>
          <w:sz w:val="28"/>
          <w:szCs w:val="28"/>
        </w:rPr>
        <w:t xml:space="preserve">следующие значения </w:t>
      </w:r>
      <w:r w:rsidR="000F166F" w:rsidRPr="009A7F43">
        <w:rPr>
          <w:rFonts w:ascii="Times New Roman" w:hAnsi="Times New Roman" w:cs="Times New Roman"/>
          <w:sz w:val="28"/>
          <w:szCs w:val="28"/>
        </w:rPr>
        <w:t xml:space="preserve">экономической </w:t>
      </w:r>
      <w:r w:rsidR="0065473C" w:rsidRPr="009A7F43">
        <w:rPr>
          <w:rFonts w:ascii="Times New Roman" w:hAnsi="Times New Roman" w:cs="Times New Roman"/>
          <w:sz w:val="28"/>
          <w:szCs w:val="28"/>
        </w:rPr>
        <w:t>эффективности</w:t>
      </w:r>
      <w:r w:rsidR="000F166F" w:rsidRPr="009A7F43">
        <w:rPr>
          <w:rFonts w:ascii="Times New Roman" w:hAnsi="Times New Roman" w:cs="Times New Roman"/>
          <w:sz w:val="28"/>
          <w:szCs w:val="28"/>
        </w:rPr>
        <w:t xml:space="preserve"> высшего образования в </w:t>
      </w:r>
      <w:r w:rsidR="00682695">
        <w:rPr>
          <w:rFonts w:ascii="Times New Roman" w:hAnsi="Times New Roman" w:cs="Times New Roman"/>
          <w:sz w:val="28"/>
          <w:szCs w:val="28"/>
        </w:rPr>
        <w:t xml:space="preserve">рассматриваемых </w:t>
      </w:r>
      <w:r w:rsidR="000F166F" w:rsidRPr="009A7F43">
        <w:rPr>
          <w:rFonts w:ascii="Times New Roman" w:hAnsi="Times New Roman" w:cs="Times New Roman"/>
          <w:sz w:val="28"/>
          <w:szCs w:val="28"/>
        </w:rPr>
        <w:t>странах</w:t>
      </w:r>
      <w:r w:rsidR="0065473C" w:rsidRPr="009A7F43">
        <w:rPr>
          <w:rFonts w:ascii="Times New Roman" w:hAnsi="Times New Roman" w:cs="Times New Roman"/>
          <w:sz w:val="28"/>
          <w:szCs w:val="28"/>
        </w:rPr>
        <w:t xml:space="preserve">: </w:t>
      </w:r>
      <w:r w:rsidR="00683D8F" w:rsidRPr="009A7F43">
        <w:rPr>
          <w:rFonts w:ascii="Times New Roman" w:hAnsi="Times New Roman" w:cs="Times New Roman"/>
          <w:sz w:val="28"/>
          <w:szCs w:val="28"/>
        </w:rPr>
        <w:t xml:space="preserve">Китай – 90%, Япония – 80%, </w:t>
      </w:r>
      <w:r w:rsidR="0065473C" w:rsidRPr="009A7F43">
        <w:rPr>
          <w:rFonts w:ascii="Times New Roman" w:hAnsi="Times New Roman" w:cs="Times New Roman"/>
          <w:sz w:val="28"/>
          <w:szCs w:val="28"/>
        </w:rPr>
        <w:t xml:space="preserve">Россия – 70%, </w:t>
      </w:r>
      <w:r w:rsidR="00683D8F" w:rsidRPr="009A7F43">
        <w:rPr>
          <w:rFonts w:ascii="Times New Roman" w:hAnsi="Times New Roman" w:cs="Times New Roman"/>
          <w:sz w:val="28"/>
          <w:szCs w:val="28"/>
        </w:rPr>
        <w:t xml:space="preserve">Великобритания – 50%, </w:t>
      </w:r>
      <w:r w:rsidR="0065473C" w:rsidRPr="009A7F43">
        <w:rPr>
          <w:rFonts w:ascii="Times New Roman" w:hAnsi="Times New Roman" w:cs="Times New Roman"/>
          <w:sz w:val="28"/>
          <w:szCs w:val="28"/>
        </w:rPr>
        <w:t xml:space="preserve">США – 43,4%. </w:t>
      </w:r>
      <w:r w:rsidR="000F166F" w:rsidRPr="009A7F43">
        <w:rPr>
          <w:rFonts w:ascii="Times New Roman" w:hAnsi="Times New Roman" w:cs="Times New Roman"/>
          <w:sz w:val="28"/>
          <w:szCs w:val="28"/>
        </w:rPr>
        <w:t xml:space="preserve">Полученные результаты </w:t>
      </w:r>
      <w:r w:rsidR="0065473C" w:rsidRPr="009A7F43">
        <w:rPr>
          <w:rFonts w:ascii="Times New Roman" w:hAnsi="Times New Roman" w:cs="Times New Roman"/>
          <w:sz w:val="28"/>
          <w:szCs w:val="28"/>
        </w:rPr>
        <w:t>подчеркивают необходимость комплексного подхода к оценке эффективности высшего образования с уч</w:t>
      </w:r>
      <w:r w:rsidR="00682695">
        <w:rPr>
          <w:rFonts w:ascii="Times New Roman" w:hAnsi="Times New Roman" w:cs="Times New Roman"/>
          <w:sz w:val="28"/>
          <w:szCs w:val="28"/>
        </w:rPr>
        <w:t>ё</w:t>
      </w:r>
      <w:r w:rsidR="0065473C" w:rsidRPr="009A7F43">
        <w:rPr>
          <w:rFonts w:ascii="Times New Roman" w:hAnsi="Times New Roman" w:cs="Times New Roman"/>
          <w:sz w:val="28"/>
          <w:szCs w:val="28"/>
        </w:rPr>
        <w:t>том финансовых, социальных и культурных факторов.</w:t>
      </w:r>
    </w:p>
    <w:p w14:paraId="50BFCFDC" w14:textId="7CCC9622" w:rsidR="0065473C" w:rsidRPr="00682695" w:rsidRDefault="0065473C" w:rsidP="0065473C">
      <w:pPr>
        <w:spacing w:after="0" w:line="360" w:lineRule="auto"/>
        <w:jc w:val="both"/>
        <w:rPr>
          <w:rFonts w:ascii="Times New Roman" w:hAnsi="Times New Roman" w:cs="Times New Roman"/>
          <w:sz w:val="28"/>
          <w:szCs w:val="28"/>
        </w:rPr>
      </w:pPr>
      <w:r w:rsidRPr="009A7F43">
        <w:rPr>
          <w:rFonts w:ascii="Times New Roman" w:hAnsi="Times New Roman" w:cs="Times New Roman"/>
          <w:b/>
          <w:sz w:val="28"/>
          <w:szCs w:val="28"/>
        </w:rPr>
        <w:t>Ключевые слова:</w:t>
      </w:r>
      <w:r w:rsidRPr="009A7F43">
        <w:rPr>
          <w:rFonts w:ascii="Times New Roman" w:hAnsi="Times New Roman" w:cs="Times New Roman"/>
          <w:sz w:val="28"/>
          <w:szCs w:val="28"/>
        </w:rPr>
        <w:t xml:space="preserve"> экономико-математическая модель,</w:t>
      </w:r>
      <w:r w:rsidR="00054220">
        <w:rPr>
          <w:rFonts w:ascii="Times New Roman" w:hAnsi="Times New Roman" w:cs="Times New Roman"/>
          <w:sz w:val="28"/>
          <w:szCs w:val="28"/>
        </w:rPr>
        <w:t xml:space="preserve"> глобализация, комплексный подход, управление, социальный</w:t>
      </w:r>
      <w:r w:rsidR="006B3601">
        <w:rPr>
          <w:rFonts w:ascii="Times New Roman" w:hAnsi="Times New Roman" w:cs="Times New Roman"/>
          <w:sz w:val="28"/>
          <w:szCs w:val="28"/>
        </w:rPr>
        <w:t>, ВУЗ</w:t>
      </w:r>
      <w:r w:rsidR="00682695">
        <w:rPr>
          <w:rFonts w:ascii="Times New Roman" w:hAnsi="Times New Roman" w:cs="Times New Roman"/>
          <w:sz w:val="28"/>
          <w:szCs w:val="28"/>
        </w:rPr>
        <w:t>, моделирование</w:t>
      </w:r>
      <w:r w:rsidR="009A7F43" w:rsidRPr="009A7F43">
        <w:rPr>
          <w:rFonts w:ascii="Times New Roman" w:hAnsi="Times New Roman" w:cs="Times New Roman"/>
          <w:sz w:val="28"/>
          <w:szCs w:val="28"/>
        </w:rPr>
        <w:t>.</w:t>
      </w:r>
    </w:p>
    <w:p w14:paraId="22549E2D" w14:textId="6745F4B1" w:rsidR="008E3CB0" w:rsidRPr="005034F7" w:rsidRDefault="0075071D" w:rsidP="006E7379">
      <w:pPr>
        <w:spacing w:after="0" w:line="360" w:lineRule="auto"/>
        <w:jc w:val="both"/>
        <w:rPr>
          <w:rFonts w:ascii="Arial" w:hAnsi="Arial" w:cs="Arial"/>
          <w:color w:val="1F2937"/>
          <w:sz w:val="27"/>
          <w:szCs w:val="27"/>
          <w:shd w:val="clear" w:color="auto" w:fill="F9FAFB"/>
          <w:lang w:val="en-US"/>
        </w:rPr>
      </w:pPr>
      <w:r w:rsidRPr="0075071D">
        <w:rPr>
          <w:rFonts w:ascii="Times New Roman" w:hAnsi="Times New Roman" w:cs="Times New Roman"/>
          <w:b/>
          <w:sz w:val="28"/>
          <w:szCs w:val="28"/>
          <w:lang w:val="en-US"/>
        </w:rPr>
        <w:lastRenderedPageBreak/>
        <w:t>Abstract</w:t>
      </w:r>
      <w:r w:rsidRPr="0065473C">
        <w:rPr>
          <w:rFonts w:ascii="Times New Roman" w:hAnsi="Times New Roman" w:cs="Times New Roman"/>
          <w:b/>
          <w:sz w:val="28"/>
          <w:szCs w:val="28"/>
          <w:lang w:val="en-US"/>
        </w:rPr>
        <w:t xml:space="preserve">. </w:t>
      </w:r>
      <w:r w:rsidR="00682695" w:rsidRPr="00682695">
        <w:rPr>
          <w:rFonts w:ascii="Times New Roman" w:hAnsi="Times New Roman" w:cs="Times New Roman"/>
          <w:sz w:val="28"/>
          <w:lang w:val="en-US"/>
        </w:rPr>
        <w:t>In the context of globalization and rapid technological progress, the economic efficiency of higher education is becoming particularly important. The purpose of the study is to develop an economic and mathematical model for managing the economic efficiency of higher education and its practical implementation using the example of 90 higher education institutions (universities) in the Russian Federation, 10 universities in China, 50 universities in the USA, 20 universities in the UK and 10 universities in Japan. The simulation results using the developed economic and mathematical model showed the following values of the economic efficiency of higher education in the countries under consideration: China – 90%, Japan – 80%, Russia – 70%, Great Britain – 50%, USA – 43.4%. The results obtained emphasize the need for an integrated approach to assessing the effectiveness of higher education, taking into account financial, social and cultural factors.</w:t>
      </w:r>
    </w:p>
    <w:p w14:paraId="30A29F6A" w14:textId="553A7098" w:rsidR="0065473C" w:rsidRPr="005034F7" w:rsidRDefault="00792BB2" w:rsidP="006E7379">
      <w:pPr>
        <w:spacing w:after="0" w:line="360" w:lineRule="auto"/>
        <w:jc w:val="both"/>
        <w:rPr>
          <w:rStyle w:val="t148"/>
          <w:rFonts w:ascii="Times New Roman" w:hAnsi="Times New Roman" w:cs="Times New Roman"/>
          <w:sz w:val="28"/>
          <w:szCs w:val="28"/>
          <w:lang w:val="en-US"/>
        </w:rPr>
      </w:pPr>
      <w:r w:rsidRPr="00792BB2">
        <w:rPr>
          <w:rFonts w:ascii="Times New Roman" w:hAnsi="Times New Roman" w:cs="Times New Roman"/>
          <w:b/>
          <w:sz w:val="28"/>
          <w:szCs w:val="28"/>
          <w:lang w:val="en-US"/>
        </w:rPr>
        <w:t>Keywords:</w:t>
      </w:r>
      <w:r w:rsidRPr="00792BB2">
        <w:rPr>
          <w:rFonts w:ascii="Times New Roman" w:hAnsi="Times New Roman" w:cs="Times New Roman"/>
          <w:sz w:val="28"/>
          <w:szCs w:val="28"/>
          <w:lang w:val="en-US"/>
        </w:rPr>
        <w:t xml:space="preserve"> </w:t>
      </w:r>
      <w:r w:rsidR="005034F7" w:rsidRPr="005034F7">
        <w:rPr>
          <w:rFonts w:ascii="Times New Roman" w:hAnsi="Times New Roman" w:cs="Times New Roman"/>
          <w:sz w:val="28"/>
          <w:lang w:val="en-US"/>
        </w:rPr>
        <w:t>economic-mathematical model, globalization, comprehensive approach, management, social, university</w:t>
      </w:r>
      <w:r w:rsidR="00682695">
        <w:rPr>
          <w:rFonts w:ascii="Times New Roman" w:hAnsi="Times New Roman" w:cs="Times New Roman"/>
          <w:sz w:val="28"/>
          <w:lang w:val="en-US"/>
        </w:rPr>
        <w:t>, modelling</w:t>
      </w:r>
      <w:r w:rsidR="005034F7" w:rsidRPr="005034F7">
        <w:rPr>
          <w:rFonts w:ascii="Times New Roman" w:hAnsi="Times New Roman" w:cs="Times New Roman"/>
          <w:sz w:val="28"/>
          <w:lang w:val="en-US"/>
        </w:rPr>
        <w:t>.</w:t>
      </w:r>
    </w:p>
    <w:p w14:paraId="62FD8335" w14:textId="69374ECC" w:rsidR="0054779F" w:rsidRPr="00402BCE" w:rsidRDefault="00CB37CC" w:rsidP="0054779F">
      <w:pPr>
        <w:spacing w:after="0" w:line="360" w:lineRule="auto"/>
        <w:ind w:firstLine="567"/>
        <w:jc w:val="both"/>
        <w:rPr>
          <w:rFonts w:ascii="Times New Roman" w:hAnsi="Times New Roman" w:cs="Times New Roman"/>
          <w:sz w:val="28"/>
        </w:rPr>
      </w:pPr>
      <w:r w:rsidRPr="0054779F">
        <w:rPr>
          <w:rFonts w:ascii="Times New Roman" w:hAnsi="Times New Roman" w:cs="Times New Roman"/>
          <w:b/>
          <w:sz w:val="28"/>
        </w:rPr>
        <w:t>Введение</w:t>
      </w:r>
      <w:r>
        <w:rPr>
          <w:rFonts w:ascii="Times New Roman" w:hAnsi="Times New Roman" w:cs="Times New Roman"/>
          <w:b/>
          <w:sz w:val="28"/>
        </w:rPr>
        <w:t>.</w:t>
      </w:r>
      <w:r w:rsidRPr="0054779F">
        <w:rPr>
          <w:rFonts w:ascii="Times New Roman" w:hAnsi="Times New Roman" w:cs="Times New Roman"/>
          <w:sz w:val="28"/>
        </w:rPr>
        <w:t xml:space="preserve"> </w:t>
      </w:r>
      <w:r w:rsidR="0054779F" w:rsidRPr="0054779F">
        <w:rPr>
          <w:rFonts w:ascii="Times New Roman" w:hAnsi="Times New Roman" w:cs="Times New Roman"/>
          <w:sz w:val="28"/>
        </w:rPr>
        <w:t xml:space="preserve">В современном мире высшее образование играет одну из ключевых ролей в формировании человеческого капитала, определяющего как социально-экономическое развитие отдельных государств, так и глобальную конкурентоспособность мирового сообщества. Университеты и другие образовательные учреждения выступают не только центрами подготовки высококвалифицированных специалистов, но и важными генераторами инноваций, научного </w:t>
      </w:r>
      <w:r w:rsidR="0054779F" w:rsidRPr="00402BCE">
        <w:rPr>
          <w:rFonts w:ascii="Times New Roman" w:hAnsi="Times New Roman" w:cs="Times New Roman"/>
          <w:sz w:val="28"/>
        </w:rPr>
        <w:t>знания и интеллектуального потенциала. В то же время инвестирование в высшее образование во многих странах требует значительных финансовых и организационных ресурсов: от развития инфраструктуры и совершенствования учебно-методических программ до обеспечения доступности обучения для разных слоёв населения</w:t>
      </w:r>
      <w:r w:rsidR="000F166F" w:rsidRPr="00402BCE">
        <w:rPr>
          <w:rFonts w:ascii="Times New Roman" w:hAnsi="Times New Roman" w:cs="Times New Roman"/>
          <w:sz w:val="28"/>
        </w:rPr>
        <w:t xml:space="preserve"> </w:t>
      </w:r>
      <w:r w:rsidR="000F166F" w:rsidRPr="00D9586F">
        <w:rPr>
          <w:rFonts w:ascii="Times New Roman" w:hAnsi="Times New Roman" w:cs="Times New Roman"/>
          <w:sz w:val="28"/>
        </w:rPr>
        <w:t>[</w:t>
      </w:r>
      <w:r w:rsidR="00D9586F" w:rsidRPr="00D9586F">
        <w:rPr>
          <w:rFonts w:ascii="Times New Roman" w:hAnsi="Times New Roman" w:cs="Times New Roman"/>
          <w:sz w:val="28"/>
        </w:rPr>
        <w:t>6</w:t>
      </w:r>
      <w:r w:rsidR="000F166F" w:rsidRPr="00D9586F">
        <w:rPr>
          <w:rFonts w:ascii="Times New Roman" w:hAnsi="Times New Roman" w:cs="Times New Roman"/>
          <w:sz w:val="28"/>
        </w:rPr>
        <w:t>]</w:t>
      </w:r>
      <w:r w:rsidR="0054779F" w:rsidRPr="00D9586F">
        <w:rPr>
          <w:rFonts w:ascii="Times New Roman" w:hAnsi="Times New Roman" w:cs="Times New Roman"/>
          <w:sz w:val="28"/>
        </w:rPr>
        <w:t>.</w:t>
      </w:r>
    </w:p>
    <w:p w14:paraId="329F664A" w14:textId="3C9DB560" w:rsidR="0054779F" w:rsidRPr="0054779F" w:rsidRDefault="0054779F" w:rsidP="0054779F">
      <w:pPr>
        <w:spacing w:after="0" w:line="360" w:lineRule="auto"/>
        <w:ind w:firstLine="567"/>
        <w:jc w:val="both"/>
        <w:rPr>
          <w:rFonts w:ascii="Times New Roman" w:hAnsi="Times New Roman" w:cs="Times New Roman"/>
          <w:sz w:val="28"/>
        </w:rPr>
      </w:pPr>
      <w:r w:rsidRPr="00402BCE">
        <w:rPr>
          <w:rFonts w:ascii="Times New Roman" w:hAnsi="Times New Roman" w:cs="Times New Roman"/>
          <w:sz w:val="28"/>
        </w:rPr>
        <w:t xml:space="preserve">Актуальность темы обусловлена несколькими факторами. Во-первых, в условиях быстро меняющейся глобальной экономики и технологического прогресса конкурентоспособность государств во многом зависит </w:t>
      </w:r>
      <w:r w:rsidRPr="0054779F">
        <w:rPr>
          <w:rFonts w:ascii="Times New Roman" w:hAnsi="Times New Roman" w:cs="Times New Roman"/>
          <w:sz w:val="28"/>
        </w:rPr>
        <w:t xml:space="preserve">от качества образовательной системы и степени её ориентации на реальные потребности </w:t>
      </w:r>
      <w:r w:rsidRPr="0054779F">
        <w:rPr>
          <w:rFonts w:ascii="Times New Roman" w:hAnsi="Times New Roman" w:cs="Times New Roman"/>
          <w:sz w:val="28"/>
        </w:rPr>
        <w:lastRenderedPageBreak/>
        <w:t xml:space="preserve">рынка труда. Во-вторых, в большинстве стран </w:t>
      </w:r>
      <w:r w:rsidR="00425F86">
        <w:rPr>
          <w:rFonts w:ascii="Times New Roman" w:hAnsi="Times New Roman" w:cs="Times New Roman"/>
          <w:sz w:val="28"/>
        </w:rPr>
        <w:t>в настоящее время</w:t>
      </w:r>
      <w:r w:rsidRPr="0054779F">
        <w:rPr>
          <w:rFonts w:ascii="Times New Roman" w:hAnsi="Times New Roman" w:cs="Times New Roman"/>
          <w:sz w:val="28"/>
        </w:rPr>
        <w:t xml:space="preserve"> наблюдается тенденция к расширению платных образовательных услуг и </w:t>
      </w:r>
      <w:r w:rsidRPr="008E3CB0">
        <w:rPr>
          <w:rFonts w:ascii="Times New Roman" w:hAnsi="Times New Roman" w:cs="Times New Roman"/>
          <w:sz w:val="28"/>
        </w:rPr>
        <w:t xml:space="preserve">росту затрат как государства, так и частного сектора. Это поднимает вопрос об экономической </w:t>
      </w:r>
      <w:r w:rsidR="000F166F" w:rsidRPr="008E3CB0">
        <w:rPr>
          <w:rFonts w:ascii="Times New Roman" w:hAnsi="Times New Roman" w:cs="Times New Roman"/>
          <w:sz w:val="28"/>
        </w:rPr>
        <w:t xml:space="preserve">целесообразности </w:t>
      </w:r>
      <w:r w:rsidRPr="008E3CB0">
        <w:rPr>
          <w:rFonts w:ascii="Times New Roman" w:hAnsi="Times New Roman" w:cs="Times New Roman"/>
          <w:sz w:val="28"/>
        </w:rPr>
        <w:t>вложений в высшее образование и о том, какие механизмы финансирования и управления обеспечивают наибольшую отдачу для общества и экономики</w:t>
      </w:r>
      <w:r w:rsidRPr="0054779F">
        <w:rPr>
          <w:rFonts w:ascii="Times New Roman" w:hAnsi="Times New Roman" w:cs="Times New Roman"/>
          <w:sz w:val="28"/>
        </w:rPr>
        <w:t>. Наконец, существует потребность в уточнении методик оценки экономической эффективности образовательных систем разных стран, что позволит выявлять лучшие практики и формировать более эффективные стратегии развития отрасли.</w:t>
      </w:r>
    </w:p>
    <w:p w14:paraId="2823FD26" w14:textId="6343B9B9" w:rsidR="0054779F" w:rsidRPr="0054779F" w:rsidRDefault="0054779F" w:rsidP="0054779F">
      <w:pPr>
        <w:spacing w:after="0" w:line="360" w:lineRule="auto"/>
        <w:ind w:firstLine="567"/>
        <w:jc w:val="both"/>
        <w:rPr>
          <w:rFonts w:ascii="Times New Roman" w:hAnsi="Times New Roman" w:cs="Times New Roman"/>
          <w:sz w:val="28"/>
        </w:rPr>
      </w:pPr>
      <w:r w:rsidRPr="0054779F">
        <w:rPr>
          <w:rFonts w:ascii="Times New Roman" w:hAnsi="Times New Roman" w:cs="Times New Roman"/>
          <w:sz w:val="28"/>
        </w:rPr>
        <w:t xml:space="preserve">Цель данной работы — провести сравнительный анализ экономической эффективности высшего образования </w:t>
      </w:r>
      <w:r w:rsidRPr="008E3CB0">
        <w:rPr>
          <w:rFonts w:ascii="Times New Roman" w:hAnsi="Times New Roman" w:cs="Times New Roman"/>
          <w:sz w:val="28"/>
        </w:rPr>
        <w:t xml:space="preserve">в </w:t>
      </w:r>
      <w:r w:rsidR="000F166F" w:rsidRPr="008E3CB0">
        <w:rPr>
          <w:rFonts w:ascii="Times New Roman" w:hAnsi="Times New Roman" w:cs="Times New Roman"/>
          <w:sz w:val="28"/>
        </w:rPr>
        <w:t>следующих странах</w:t>
      </w:r>
      <w:r w:rsidR="008E3CB0" w:rsidRPr="008E3CB0">
        <w:rPr>
          <w:rFonts w:ascii="Times New Roman" w:hAnsi="Times New Roman" w:cs="Times New Roman"/>
          <w:sz w:val="28"/>
        </w:rPr>
        <w:t xml:space="preserve">: </w:t>
      </w:r>
      <w:r w:rsidR="008E3CB0" w:rsidRPr="008E3CB0">
        <w:rPr>
          <w:rFonts w:ascii="Times New Roman" w:hAnsi="Times New Roman" w:cs="Times New Roman"/>
          <w:sz w:val="28"/>
          <w:szCs w:val="28"/>
        </w:rPr>
        <w:t>Росси</w:t>
      </w:r>
      <w:r w:rsidR="00AF5991">
        <w:rPr>
          <w:rFonts w:ascii="Times New Roman" w:hAnsi="Times New Roman" w:cs="Times New Roman"/>
          <w:sz w:val="28"/>
          <w:szCs w:val="28"/>
        </w:rPr>
        <w:t>йская Федерация</w:t>
      </w:r>
      <w:r w:rsidR="008E3CB0">
        <w:rPr>
          <w:rFonts w:ascii="Times New Roman" w:hAnsi="Times New Roman" w:cs="Times New Roman"/>
          <w:sz w:val="28"/>
          <w:szCs w:val="28"/>
        </w:rPr>
        <w:t>, США, Великобритания, Китай, Япония</w:t>
      </w:r>
      <w:r w:rsidR="008E3CB0">
        <w:rPr>
          <w:rFonts w:ascii="Times New Roman" w:hAnsi="Times New Roman" w:cs="Times New Roman"/>
          <w:sz w:val="28"/>
        </w:rPr>
        <w:t>. О</w:t>
      </w:r>
      <w:r w:rsidRPr="0054779F">
        <w:rPr>
          <w:rFonts w:ascii="Times New Roman" w:hAnsi="Times New Roman" w:cs="Times New Roman"/>
          <w:sz w:val="28"/>
        </w:rPr>
        <w:t>пираясь на количественные и качественные показатели. В исследовании особое внимание уделяется определению факторов, влия</w:t>
      </w:r>
      <w:r w:rsidR="00300D45">
        <w:rPr>
          <w:rFonts w:ascii="Times New Roman" w:hAnsi="Times New Roman" w:cs="Times New Roman"/>
          <w:sz w:val="28"/>
        </w:rPr>
        <w:t>ющих на показатели окупаемости</w:t>
      </w:r>
      <w:r w:rsidRPr="0054779F">
        <w:rPr>
          <w:rFonts w:ascii="Times New Roman" w:hAnsi="Times New Roman" w:cs="Times New Roman"/>
          <w:sz w:val="28"/>
        </w:rPr>
        <w:t>, заработных плат молодых специалистов, а также анализу институциональных особенностей систем образования. Работа может быть полезна исследователям в области экономики образования, политикам при принятии решений о приоритетных направлениях финансирования, а также руководителям образовательных учреждений, заинтересованным в повышении конкурентоспособности и качестве подготовки специалистов.</w:t>
      </w:r>
    </w:p>
    <w:p w14:paraId="653A0E68" w14:textId="2AB92A23" w:rsidR="000A118B" w:rsidRPr="000A118B" w:rsidRDefault="000A118B" w:rsidP="000A118B">
      <w:pPr>
        <w:spacing w:after="0" w:line="360" w:lineRule="auto"/>
        <w:ind w:firstLine="567"/>
        <w:jc w:val="both"/>
        <w:rPr>
          <w:rFonts w:ascii="Times New Roman" w:hAnsi="Times New Roman" w:cs="Times New Roman"/>
          <w:sz w:val="28"/>
        </w:rPr>
      </w:pPr>
      <w:r w:rsidRPr="000A118B">
        <w:rPr>
          <w:rFonts w:ascii="Times New Roman" w:hAnsi="Times New Roman" w:cs="Times New Roman"/>
          <w:sz w:val="28"/>
        </w:rPr>
        <w:t xml:space="preserve">Анализ научной литературы по теме исследования показывает значительный интерес к проблеме экономической эффективности высшего образования в условиях </w:t>
      </w:r>
      <w:r w:rsidRPr="00402BCE">
        <w:rPr>
          <w:rFonts w:ascii="Times New Roman" w:hAnsi="Times New Roman" w:cs="Times New Roman"/>
          <w:sz w:val="28"/>
        </w:rPr>
        <w:t>глобализации. Особого внимания заслуживает монография Бондаревой Л.Н. и соавторов</w:t>
      </w:r>
      <w:r w:rsidR="000F166F" w:rsidRPr="00402BCE">
        <w:rPr>
          <w:rFonts w:ascii="Times New Roman" w:hAnsi="Times New Roman" w:cs="Times New Roman"/>
          <w:sz w:val="28"/>
        </w:rPr>
        <w:t xml:space="preserve"> [</w:t>
      </w:r>
      <w:r w:rsidR="00D9586F">
        <w:rPr>
          <w:rFonts w:ascii="Times New Roman" w:hAnsi="Times New Roman" w:cs="Times New Roman"/>
          <w:sz w:val="28"/>
        </w:rPr>
        <w:t>10</w:t>
      </w:r>
      <w:r w:rsidR="000F166F" w:rsidRPr="00402BCE">
        <w:rPr>
          <w:rFonts w:ascii="Times New Roman" w:hAnsi="Times New Roman" w:cs="Times New Roman"/>
          <w:sz w:val="28"/>
        </w:rPr>
        <w:t>]</w:t>
      </w:r>
      <w:r w:rsidRPr="00402BCE">
        <w:rPr>
          <w:rFonts w:ascii="Times New Roman" w:hAnsi="Times New Roman" w:cs="Times New Roman"/>
          <w:sz w:val="28"/>
        </w:rPr>
        <w:t xml:space="preserve">, в которой подробно рассматриваются современные тенденции развития образовательных услуг. Авторы отмечают, что в условиях глобализации происходит существенная </w:t>
      </w:r>
      <w:r w:rsidRPr="000A118B">
        <w:rPr>
          <w:rFonts w:ascii="Times New Roman" w:hAnsi="Times New Roman" w:cs="Times New Roman"/>
          <w:sz w:val="28"/>
        </w:rPr>
        <w:t>трансформация образовательного пространства, меняются подходы к оценке эффективности образовательных систем. В работе подчеркивается, что экономическая эффективность высшего образования должна рассматриваться не только с точки зрения прямой финансовой отдачи, но и с учетом более широкого спектра социально-экономических эффектов, включая развитие инновационного потенциала страны и формирование человеческого капитала.</w:t>
      </w:r>
    </w:p>
    <w:p w14:paraId="7F479F9E" w14:textId="77777777" w:rsidR="000A118B" w:rsidRPr="000A118B" w:rsidRDefault="000A118B" w:rsidP="000A118B">
      <w:pPr>
        <w:spacing w:after="0" w:line="360" w:lineRule="auto"/>
        <w:ind w:firstLine="567"/>
        <w:jc w:val="both"/>
        <w:rPr>
          <w:lang w:eastAsia="ru-RU"/>
        </w:rPr>
      </w:pPr>
      <w:r w:rsidRPr="000A118B">
        <w:rPr>
          <w:rFonts w:ascii="Times New Roman" w:hAnsi="Times New Roman" w:cs="Times New Roman"/>
          <w:sz w:val="28"/>
        </w:rPr>
        <w:t>Таким образом, актуальность и значимость проблемы, раскрываемой в рамках данного исследования, диктуют необходимость комплексного подхода к сравнению экономической эффективности высшего образования в разных странах. Полученные результаты позволят не только расширить представление о глобальных тенденциях и национальных особенностях в сфере высшего образования, но и предложить практические рекомендации по оптимизации экономической политики и инвестиционных стратегий в этой области.</w:t>
      </w:r>
    </w:p>
    <w:p w14:paraId="293B0872" w14:textId="3CCB6296" w:rsidR="000A118B" w:rsidRPr="00402BCE" w:rsidRDefault="00CB37CC" w:rsidP="0007485A">
      <w:pPr>
        <w:spacing w:after="0" w:line="360" w:lineRule="auto"/>
        <w:ind w:firstLine="567"/>
        <w:jc w:val="both"/>
        <w:rPr>
          <w:rFonts w:ascii="Times New Roman" w:hAnsi="Times New Roman" w:cs="Times New Roman"/>
          <w:sz w:val="28"/>
          <w:szCs w:val="28"/>
        </w:rPr>
      </w:pPr>
      <w:r>
        <w:rPr>
          <w:rStyle w:val="t148"/>
          <w:rFonts w:ascii="Times New Roman" w:hAnsi="Times New Roman" w:cs="Times New Roman"/>
          <w:b/>
          <w:color w:val="000000" w:themeColor="text1"/>
          <w:sz w:val="28"/>
          <w:szCs w:val="28"/>
        </w:rPr>
        <w:t>Экономико-</w:t>
      </w:r>
      <w:r w:rsidRPr="00402BCE">
        <w:rPr>
          <w:rStyle w:val="t148"/>
          <w:rFonts w:ascii="Times New Roman" w:hAnsi="Times New Roman" w:cs="Times New Roman"/>
          <w:b/>
          <w:color w:val="000000" w:themeColor="text1"/>
          <w:sz w:val="28"/>
          <w:szCs w:val="28"/>
        </w:rPr>
        <w:t>математическая модель</w:t>
      </w:r>
      <w:r>
        <w:rPr>
          <w:rStyle w:val="t148"/>
          <w:rFonts w:ascii="Times New Roman" w:hAnsi="Times New Roman" w:cs="Times New Roman"/>
          <w:b/>
          <w:color w:val="000000" w:themeColor="text1"/>
          <w:sz w:val="28"/>
          <w:szCs w:val="28"/>
        </w:rPr>
        <w:t>.</w:t>
      </w:r>
      <w:r w:rsidRPr="00402BCE">
        <w:rPr>
          <w:rFonts w:ascii="Times New Roman" w:hAnsi="Times New Roman" w:cs="Times New Roman"/>
          <w:sz w:val="28"/>
          <w:szCs w:val="28"/>
        </w:rPr>
        <w:t xml:space="preserve"> </w:t>
      </w:r>
      <w:r w:rsidR="000F166F" w:rsidRPr="00402BCE">
        <w:rPr>
          <w:rFonts w:ascii="Times New Roman" w:hAnsi="Times New Roman" w:cs="Times New Roman"/>
          <w:sz w:val="28"/>
          <w:szCs w:val="28"/>
        </w:rPr>
        <w:t xml:space="preserve">С использованием </w:t>
      </w:r>
      <w:r w:rsidR="0007485A" w:rsidRPr="00402BCE">
        <w:rPr>
          <w:rFonts w:ascii="Times New Roman" w:hAnsi="Times New Roman" w:cs="Times New Roman"/>
          <w:sz w:val="28"/>
          <w:szCs w:val="28"/>
        </w:rPr>
        <w:t>инновационной модели оценки экономического эффекта</w:t>
      </w:r>
      <w:r w:rsidR="000F166F" w:rsidRPr="00402BCE">
        <w:rPr>
          <w:rFonts w:ascii="Times New Roman" w:hAnsi="Times New Roman" w:cs="Times New Roman"/>
          <w:sz w:val="28"/>
          <w:szCs w:val="28"/>
        </w:rPr>
        <w:t xml:space="preserve"> от выпускников </w:t>
      </w:r>
      <w:r w:rsidR="00425F86">
        <w:rPr>
          <w:rFonts w:ascii="Times New Roman" w:hAnsi="Times New Roman" w:cs="Times New Roman"/>
          <w:sz w:val="28"/>
          <w:szCs w:val="28"/>
        </w:rPr>
        <w:t>высших учебных заведений (</w:t>
      </w:r>
      <w:r w:rsidR="000F166F" w:rsidRPr="00402BCE">
        <w:rPr>
          <w:rFonts w:ascii="Times New Roman" w:hAnsi="Times New Roman" w:cs="Times New Roman"/>
          <w:sz w:val="28"/>
          <w:szCs w:val="28"/>
        </w:rPr>
        <w:t>ВУЗов</w:t>
      </w:r>
      <w:r w:rsidR="00425F86">
        <w:rPr>
          <w:rFonts w:ascii="Times New Roman" w:hAnsi="Times New Roman" w:cs="Times New Roman"/>
          <w:sz w:val="28"/>
          <w:szCs w:val="28"/>
        </w:rPr>
        <w:t>)</w:t>
      </w:r>
      <w:r w:rsidR="000F166F" w:rsidRPr="00402BCE">
        <w:rPr>
          <w:rFonts w:ascii="Times New Roman" w:hAnsi="Times New Roman" w:cs="Times New Roman"/>
          <w:sz w:val="28"/>
          <w:szCs w:val="28"/>
        </w:rPr>
        <w:t xml:space="preserve"> на примере МГТУ им.</w:t>
      </w:r>
      <w:r w:rsidR="00425F86">
        <w:rPr>
          <w:rFonts w:ascii="Times New Roman" w:hAnsi="Times New Roman" w:cs="Times New Roman"/>
          <w:sz w:val="28"/>
          <w:szCs w:val="28"/>
        </w:rPr>
        <w:br/>
      </w:r>
      <w:r w:rsidR="000F166F" w:rsidRPr="00402BCE">
        <w:rPr>
          <w:rFonts w:ascii="Times New Roman" w:hAnsi="Times New Roman" w:cs="Times New Roman"/>
          <w:sz w:val="28"/>
          <w:szCs w:val="28"/>
        </w:rPr>
        <w:t>Н.Э. Баумана [</w:t>
      </w:r>
      <w:r w:rsidR="00D9586F">
        <w:rPr>
          <w:rFonts w:ascii="Times New Roman" w:hAnsi="Times New Roman" w:cs="Times New Roman"/>
          <w:sz w:val="28"/>
          <w:szCs w:val="28"/>
        </w:rPr>
        <w:t>7</w:t>
      </w:r>
      <w:r w:rsidR="002305EB" w:rsidRPr="00402BCE">
        <w:rPr>
          <w:rFonts w:ascii="Times New Roman" w:hAnsi="Times New Roman" w:cs="Times New Roman"/>
          <w:sz w:val="28"/>
          <w:szCs w:val="28"/>
        </w:rPr>
        <w:t>,</w:t>
      </w:r>
      <w:r w:rsidR="00054220">
        <w:rPr>
          <w:rFonts w:ascii="Times New Roman" w:hAnsi="Times New Roman" w:cs="Times New Roman"/>
          <w:sz w:val="28"/>
          <w:szCs w:val="28"/>
        </w:rPr>
        <w:t xml:space="preserve"> </w:t>
      </w:r>
      <w:r w:rsidR="00D9586F">
        <w:rPr>
          <w:rFonts w:ascii="Times New Roman" w:hAnsi="Times New Roman" w:cs="Times New Roman"/>
          <w:sz w:val="28"/>
          <w:szCs w:val="28"/>
        </w:rPr>
        <w:t>8</w:t>
      </w:r>
      <w:r w:rsidR="000F166F" w:rsidRPr="00402BCE">
        <w:rPr>
          <w:rFonts w:ascii="Times New Roman" w:hAnsi="Times New Roman" w:cs="Times New Roman"/>
          <w:sz w:val="28"/>
          <w:szCs w:val="28"/>
        </w:rPr>
        <w:t xml:space="preserve">] разработана экономико-математическая модель </w:t>
      </w:r>
      <w:r w:rsidR="00425F86">
        <w:rPr>
          <w:rFonts w:ascii="Times New Roman" w:hAnsi="Times New Roman" w:cs="Times New Roman"/>
          <w:sz w:val="28"/>
          <w:szCs w:val="28"/>
        </w:rPr>
        <w:t>управления</w:t>
      </w:r>
      <w:r w:rsidR="000F166F" w:rsidRPr="00402BCE">
        <w:rPr>
          <w:rFonts w:ascii="Times New Roman" w:hAnsi="Times New Roman" w:cs="Times New Roman"/>
          <w:sz w:val="28"/>
          <w:szCs w:val="28"/>
        </w:rPr>
        <w:t xml:space="preserve"> экономической эффективност</w:t>
      </w:r>
      <w:r w:rsidR="00425F86">
        <w:rPr>
          <w:rFonts w:ascii="Times New Roman" w:hAnsi="Times New Roman" w:cs="Times New Roman"/>
          <w:sz w:val="28"/>
          <w:szCs w:val="28"/>
        </w:rPr>
        <w:t>ью</w:t>
      </w:r>
      <w:r w:rsidR="000F166F" w:rsidRPr="00402BCE">
        <w:rPr>
          <w:rFonts w:ascii="Times New Roman" w:hAnsi="Times New Roman" w:cs="Times New Roman"/>
          <w:sz w:val="28"/>
          <w:szCs w:val="28"/>
        </w:rPr>
        <w:t xml:space="preserve"> высшего образования</w:t>
      </w:r>
      <w:r w:rsidR="00321513" w:rsidRPr="00402BCE">
        <w:rPr>
          <w:rFonts w:ascii="Times New Roman" w:hAnsi="Times New Roman" w:cs="Times New Roman"/>
          <w:sz w:val="28"/>
          <w:szCs w:val="28"/>
        </w:rPr>
        <w:t>, которая имеет следующий вид:</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28"/>
        <w:gridCol w:w="1110"/>
      </w:tblGrid>
      <w:tr w:rsidR="00CB5B09" w14:paraId="09B72AB4" w14:textId="77777777" w:rsidTr="002B4585">
        <w:tc>
          <w:tcPr>
            <w:tcW w:w="9072" w:type="dxa"/>
            <w:vAlign w:val="center"/>
          </w:tcPr>
          <w:p w14:paraId="455E5FD0" w14:textId="22C61611" w:rsidR="00CB5B09" w:rsidRPr="006B3601" w:rsidRDefault="00CB37CC" w:rsidP="006B3601">
            <w:pPr>
              <w:spacing w:line="360" w:lineRule="auto"/>
              <w:ind w:firstLine="37"/>
              <w:jc w:val="center"/>
              <w:rPr>
                <w:rFonts w:ascii="Times New Roman" w:eastAsiaTheme="minorEastAsia" w:hAnsi="Times New Roman" w:cs="Times New Roman"/>
                <w:sz w:val="24"/>
                <w:szCs w:val="28"/>
              </w:rPr>
            </w:pPr>
            <m:oMath>
              <m:sSub>
                <m:sSubPr>
                  <m:ctrlPr>
                    <w:rPr>
                      <w:rFonts w:ascii="Cambria Math" w:hAnsi="Cambria Math" w:cs="Times New Roman"/>
                      <w:i/>
                      <w:sz w:val="24"/>
                      <w:szCs w:val="28"/>
                    </w:rPr>
                  </m:ctrlPr>
                </m:sSubPr>
                <m:e>
                  <m:r>
                    <w:rPr>
                      <w:rFonts w:ascii="Cambria Math" w:hAnsi="Cambria Math" w:cs="Times New Roman"/>
                      <w:sz w:val="24"/>
                      <w:szCs w:val="28"/>
                    </w:rPr>
                    <m:t>ЭФ</m:t>
                  </m:r>
                </m:e>
                <m:sub>
                  <m:r>
                    <w:rPr>
                      <w:rFonts w:ascii="Cambria Math" w:hAnsi="Cambria Math" w:cs="Times New Roman"/>
                      <w:sz w:val="24"/>
                      <w:szCs w:val="28"/>
                    </w:rPr>
                    <m:t>%</m:t>
                  </m:r>
                </m:sub>
              </m:sSub>
              <m:r>
                <w:rPr>
                  <w:rFonts w:ascii="Cambria Math" w:hAnsi="Cambria Math" w:cs="Times New Roman"/>
                  <w:sz w:val="24"/>
                  <w:szCs w:val="28"/>
                </w:rPr>
                <m:t>(</m:t>
              </m:r>
              <m:sSub>
                <m:sSubPr>
                  <m:ctrlPr>
                    <w:rPr>
                      <w:rFonts w:ascii="Cambria Math" w:hAnsi="Cambria Math" w:cs="Times New Roman"/>
                      <w:i/>
                      <w:sz w:val="24"/>
                      <w:szCs w:val="28"/>
                      <w:lang w:val="en-US"/>
                    </w:rPr>
                  </m:ctrlPr>
                </m:sSubPr>
                <m:e>
                  <m:r>
                    <w:rPr>
                      <w:rFonts w:ascii="Cambria Math" w:hAnsi="Cambria Math" w:cs="Times New Roman"/>
                      <w:sz w:val="24"/>
                      <w:szCs w:val="28"/>
                      <w:lang w:val="en-US"/>
                    </w:rPr>
                    <m:t>C</m:t>
                  </m:r>
                </m:e>
                <m:sub>
                  <m:r>
                    <w:rPr>
                      <w:rFonts w:ascii="Cambria Math" w:hAnsi="Cambria Math" w:cs="Times New Roman"/>
                      <w:sz w:val="24"/>
                      <w:szCs w:val="28"/>
                      <w:lang w:val="en-US"/>
                    </w:rPr>
                    <m:t>f</m:t>
                  </m:r>
                </m:sub>
              </m:sSub>
              <m:r>
                <w:rPr>
                  <w:rFonts w:ascii="Cambria Math" w:hAnsi="Cambria Math" w:cs="Times New Roman"/>
                  <w:sz w:val="24"/>
                  <w:szCs w:val="28"/>
                </w:rPr>
                <m:t xml:space="preserve">, </m:t>
              </m:r>
              <m:sSub>
                <m:sSubPr>
                  <m:ctrlPr>
                    <w:rPr>
                      <w:rFonts w:ascii="Cambria Math" w:hAnsi="Cambria Math" w:cs="Times New Roman"/>
                      <w:i/>
                      <w:sz w:val="24"/>
                      <w:szCs w:val="28"/>
                      <w:lang w:val="en-US"/>
                    </w:rPr>
                  </m:ctrlPr>
                </m:sSubPr>
                <m:e>
                  <m:r>
                    <w:rPr>
                      <w:rFonts w:ascii="Cambria Math" w:hAnsi="Cambria Math" w:cs="Times New Roman"/>
                      <w:sz w:val="24"/>
                      <w:szCs w:val="28"/>
                      <w:lang w:val="en-US"/>
                    </w:rPr>
                    <m:t>I</m:t>
                  </m:r>
                </m:e>
                <m:sub>
                  <m:r>
                    <w:rPr>
                      <w:rFonts w:ascii="Cambria Math" w:hAnsi="Cambria Math" w:cs="Times New Roman"/>
                      <w:sz w:val="24"/>
                      <w:szCs w:val="28"/>
                    </w:rPr>
                    <m:t>0</m:t>
                  </m:r>
                </m:sub>
              </m:sSub>
              <m:r>
                <w:rPr>
                  <w:rFonts w:ascii="Cambria Math" w:hAnsi="Cambria Math" w:cs="Times New Roman"/>
                  <w:sz w:val="24"/>
                  <w:szCs w:val="28"/>
                </w:rPr>
                <m:t>, r, T)=</m:t>
              </m:r>
              <m:f>
                <m:fPr>
                  <m:ctrlPr>
                    <w:rPr>
                      <w:rFonts w:ascii="Cambria Math" w:hAnsi="Cambria Math" w:cs="Times New Roman"/>
                      <w:i/>
                      <w:sz w:val="24"/>
                      <w:szCs w:val="28"/>
                    </w:rPr>
                  </m:ctrlPr>
                </m:fPr>
                <m:num>
                  <m:nary>
                    <m:naryPr>
                      <m:chr m:val="∑"/>
                      <m:limLoc m:val="undOvr"/>
                      <m:ctrlPr>
                        <w:rPr>
                          <w:rFonts w:ascii="Cambria Math" w:hAnsi="Cambria Math" w:cs="Times New Roman"/>
                          <w:i/>
                          <w:sz w:val="24"/>
                          <w:szCs w:val="28"/>
                        </w:rPr>
                      </m:ctrlPr>
                    </m:naryPr>
                    <m:sub>
                      <m:r>
                        <w:rPr>
                          <w:rFonts w:ascii="Cambria Math" w:hAnsi="Cambria Math" w:cs="Times New Roman"/>
                          <w:sz w:val="24"/>
                          <w:szCs w:val="28"/>
                        </w:rPr>
                        <m:t>t=1</m:t>
                      </m:r>
                    </m:sub>
                    <m:sup>
                      <m:r>
                        <w:rPr>
                          <w:rFonts w:ascii="Cambria Math" w:hAnsi="Cambria Math" w:cs="Times New Roman"/>
                          <w:sz w:val="24"/>
                          <w:szCs w:val="28"/>
                        </w:rPr>
                        <m:t>T</m:t>
                      </m:r>
                    </m:sup>
                    <m:e>
                      <m:f>
                        <m:fPr>
                          <m:ctrlPr>
                            <w:rPr>
                              <w:rFonts w:ascii="Cambria Math" w:hAnsi="Cambria Math" w:cs="Times New Roman"/>
                              <w:i/>
                              <w:sz w:val="24"/>
                              <w:szCs w:val="28"/>
                            </w:rPr>
                          </m:ctrlPr>
                        </m:fPr>
                        <m:num>
                          <m:sSub>
                            <m:sSubPr>
                              <m:ctrlPr>
                                <w:rPr>
                                  <w:rFonts w:ascii="Cambria Math" w:hAnsi="Cambria Math" w:cs="Times New Roman"/>
                                  <w:i/>
                                  <w:sz w:val="24"/>
                                  <w:szCs w:val="28"/>
                                </w:rPr>
                              </m:ctrlPr>
                            </m:sSubPr>
                            <m:e>
                              <m:sSub>
                                <m:sSubPr>
                                  <m:ctrlPr>
                                    <w:rPr>
                                      <w:rFonts w:ascii="Cambria Math" w:hAnsi="Cambria Math" w:cs="Times New Roman"/>
                                      <w:i/>
                                      <w:sz w:val="24"/>
                                      <w:szCs w:val="28"/>
                                      <w:lang w:val="en-US"/>
                                    </w:rPr>
                                  </m:ctrlPr>
                                </m:sSubPr>
                                <m:e>
                                  <m:r>
                                    <w:rPr>
                                      <w:rFonts w:ascii="Cambria Math" w:hAnsi="Cambria Math" w:cs="Times New Roman"/>
                                      <w:sz w:val="24"/>
                                      <w:szCs w:val="28"/>
                                      <w:lang w:val="en-US"/>
                                    </w:rPr>
                                    <m:t>C</m:t>
                                  </m:r>
                                </m:e>
                                <m:sub>
                                  <m:r>
                                    <w:rPr>
                                      <w:rFonts w:ascii="Cambria Math" w:hAnsi="Cambria Math" w:cs="Times New Roman"/>
                                      <w:sz w:val="24"/>
                                      <w:szCs w:val="28"/>
                                      <w:lang w:val="en-US"/>
                                    </w:rPr>
                                    <m:t>f</m:t>
                                  </m:r>
                                </m:sub>
                              </m:sSub>
                            </m:e>
                            <m:sub>
                              <m:r>
                                <w:rPr>
                                  <w:rFonts w:ascii="Cambria Math" w:hAnsi="Cambria Math" w:cs="Times New Roman"/>
                                  <w:sz w:val="24"/>
                                  <w:szCs w:val="28"/>
                                </w:rPr>
                                <m:t>t</m:t>
                              </m:r>
                            </m:sub>
                          </m:sSub>
                        </m:num>
                        <m:den>
                          <m:sSup>
                            <m:sSupPr>
                              <m:ctrlPr>
                                <w:rPr>
                                  <w:rFonts w:ascii="Cambria Math" w:hAnsi="Cambria Math" w:cs="Times New Roman"/>
                                  <w:i/>
                                  <w:sz w:val="24"/>
                                  <w:szCs w:val="28"/>
                                </w:rPr>
                              </m:ctrlPr>
                            </m:sSupPr>
                            <m:e>
                              <m:r>
                                <w:rPr>
                                  <w:rFonts w:ascii="Cambria Math" w:hAnsi="Cambria Math" w:cs="Times New Roman"/>
                                  <w:sz w:val="24"/>
                                  <w:szCs w:val="28"/>
                                </w:rPr>
                                <m:t>(1+r)</m:t>
                              </m:r>
                            </m:e>
                            <m:sup>
                              <m:r>
                                <w:rPr>
                                  <w:rFonts w:ascii="Cambria Math" w:hAnsi="Cambria Math" w:cs="Times New Roman"/>
                                  <w:sz w:val="24"/>
                                  <w:szCs w:val="28"/>
                                </w:rPr>
                                <m:t>t</m:t>
                              </m:r>
                            </m:sup>
                          </m:sSup>
                        </m:den>
                      </m:f>
                      <m:r>
                        <w:rPr>
                          <w:rFonts w:ascii="Cambria Math" w:hAnsi="Cambria Math" w:cs="Times New Roman"/>
                          <w:sz w:val="24"/>
                          <w:szCs w:val="28"/>
                        </w:rPr>
                        <m:t>-</m:t>
                      </m:r>
                      <m:sSub>
                        <m:sSubPr>
                          <m:ctrlPr>
                            <w:rPr>
                              <w:rFonts w:ascii="Cambria Math" w:hAnsi="Cambria Math" w:cs="Times New Roman"/>
                              <w:i/>
                              <w:sz w:val="24"/>
                              <w:szCs w:val="28"/>
                              <w:lang w:val="en-US"/>
                            </w:rPr>
                          </m:ctrlPr>
                        </m:sSubPr>
                        <m:e>
                          <m:r>
                            <w:rPr>
                              <w:rFonts w:ascii="Cambria Math" w:hAnsi="Cambria Math" w:cs="Times New Roman"/>
                              <w:sz w:val="24"/>
                              <w:szCs w:val="28"/>
                              <w:lang w:val="en-US"/>
                            </w:rPr>
                            <m:t>I</m:t>
                          </m:r>
                        </m:e>
                        <m:sub>
                          <m:r>
                            <w:rPr>
                              <w:rFonts w:ascii="Cambria Math" w:hAnsi="Cambria Math" w:cs="Times New Roman"/>
                              <w:sz w:val="24"/>
                              <w:szCs w:val="28"/>
                            </w:rPr>
                            <m:t>0</m:t>
                          </m:r>
                        </m:sub>
                      </m:sSub>
                    </m:e>
                  </m:nary>
                  <m:r>
                    <w:rPr>
                      <w:rFonts w:ascii="Cambria Math" w:hAnsi="Cambria Math" w:cs="Times New Roman"/>
                      <w:sz w:val="24"/>
                      <w:szCs w:val="28"/>
                    </w:rPr>
                    <m:t>-(</m:t>
                  </m:r>
                  <m:nary>
                    <m:naryPr>
                      <m:chr m:val="∑"/>
                      <m:limLoc m:val="undOvr"/>
                      <m:ctrlPr>
                        <w:rPr>
                          <w:rFonts w:ascii="Cambria Math" w:hAnsi="Cambria Math" w:cs="Times New Roman"/>
                          <w:i/>
                          <w:sz w:val="24"/>
                          <w:szCs w:val="28"/>
                        </w:rPr>
                      </m:ctrlPr>
                    </m:naryPr>
                    <m:sub>
                      <m:r>
                        <w:rPr>
                          <w:rFonts w:ascii="Cambria Math" w:hAnsi="Cambria Math" w:cs="Times New Roman"/>
                          <w:sz w:val="24"/>
                          <w:szCs w:val="28"/>
                        </w:rPr>
                        <m:t>t=1</m:t>
                      </m:r>
                    </m:sub>
                    <m:sup>
                      <m:r>
                        <w:rPr>
                          <w:rFonts w:ascii="Cambria Math" w:hAnsi="Cambria Math" w:cs="Times New Roman"/>
                          <w:sz w:val="24"/>
                          <w:szCs w:val="28"/>
                        </w:rPr>
                        <m:t>T</m:t>
                      </m:r>
                    </m:sup>
                    <m:e>
                      <m:f>
                        <m:fPr>
                          <m:ctrlPr>
                            <w:rPr>
                              <w:rFonts w:ascii="Cambria Math" w:hAnsi="Cambria Math" w:cs="Times New Roman"/>
                              <w:i/>
                              <w:sz w:val="24"/>
                              <w:szCs w:val="28"/>
                            </w:rPr>
                          </m:ctrlPr>
                        </m:fPr>
                        <m:num>
                          <m:sSub>
                            <m:sSubPr>
                              <m:ctrlPr>
                                <w:rPr>
                                  <w:rFonts w:ascii="Cambria Math" w:hAnsi="Cambria Math" w:cs="Times New Roman"/>
                                  <w:i/>
                                  <w:sz w:val="24"/>
                                  <w:szCs w:val="28"/>
                                </w:rPr>
                              </m:ctrlPr>
                            </m:sSubPr>
                            <m:e>
                              <m:sSub>
                                <m:sSubPr>
                                  <m:ctrlPr>
                                    <w:rPr>
                                      <w:rFonts w:ascii="Cambria Math" w:hAnsi="Cambria Math" w:cs="Times New Roman"/>
                                      <w:i/>
                                      <w:sz w:val="24"/>
                                      <w:szCs w:val="28"/>
                                      <w:lang w:val="en-US"/>
                                    </w:rPr>
                                  </m:ctrlPr>
                                </m:sSubPr>
                                <m:e>
                                  <m:r>
                                    <w:rPr>
                                      <w:rFonts w:ascii="Cambria Math" w:hAnsi="Cambria Math" w:cs="Times New Roman"/>
                                      <w:sz w:val="24"/>
                                      <w:szCs w:val="28"/>
                                      <w:lang w:val="en-US"/>
                                    </w:rPr>
                                    <m:t>C</m:t>
                                  </m:r>
                                </m:e>
                                <m:sub>
                                  <m:r>
                                    <w:rPr>
                                      <w:rFonts w:ascii="Cambria Math" w:hAnsi="Cambria Math" w:cs="Times New Roman"/>
                                      <w:sz w:val="24"/>
                                      <w:szCs w:val="28"/>
                                      <w:lang w:val="en-US"/>
                                    </w:rPr>
                                    <m:t>f</m:t>
                                  </m:r>
                                </m:sub>
                              </m:sSub>
                            </m:e>
                            <m:sub>
                              <m:r>
                                <w:rPr>
                                  <w:rFonts w:ascii="Cambria Math" w:hAnsi="Cambria Math" w:cs="Times New Roman"/>
                                  <w:sz w:val="24"/>
                                  <w:szCs w:val="28"/>
                                </w:rPr>
                                <m:t>t</m:t>
                              </m:r>
                            </m:sub>
                          </m:sSub>
                        </m:num>
                        <m:den>
                          <m:sSup>
                            <m:sSupPr>
                              <m:ctrlPr>
                                <w:rPr>
                                  <w:rFonts w:ascii="Cambria Math" w:hAnsi="Cambria Math" w:cs="Times New Roman"/>
                                  <w:i/>
                                  <w:sz w:val="24"/>
                                  <w:szCs w:val="28"/>
                                </w:rPr>
                              </m:ctrlPr>
                            </m:sSupPr>
                            <m:e>
                              <m:r>
                                <w:rPr>
                                  <w:rFonts w:ascii="Cambria Math" w:hAnsi="Cambria Math" w:cs="Times New Roman"/>
                                  <w:sz w:val="24"/>
                                  <w:szCs w:val="28"/>
                                </w:rPr>
                                <m:t>(1+r)</m:t>
                              </m:r>
                            </m:e>
                            <m:sup>
                              <m:r>
                                <w:rPr>
                                  <w:rFonts w:ascii="Cambria Math" w:hAnsi="Cambria Math" w:cs="Times New Roman"/>
                                  <w:sz w:val="24"/>
                                  <w:szCs w:val="28"/>
                                </w:rPr>
                                <m:t>t</m:t>
                              </m:r>
                            </m:sup>
                          </m:sSup>
                        </m:den>
                      </m:f>
                      <m:r>
                        <w:rPr>
                          <w:rFonts w:ascii="Cambria Math" w:hAnsi="Cambria Math" w:cs="Times New Roman"/>
                          <w:sz w:val="24"/>
                          <w:szCs w:val="28"/>
                        </w:rPr>
                        <m:t>-</m:t>
                      </m:r>
                      <m:sSub>
                        <m:sSubPr>
                          <m:ctrlPr>
                            <w:rPr>
                              <w:rFonts w:ascii="Cambria Math" w:hAnsi="Cambria Math" w:cs="Times New Roman"/>
                              <w:i/>
                              <w:sz w:val="24"/>
                              <w:szCs w:val="28"/>
                              <w:lang w:val="en-US"/>
                            </w:rPr>
                          </m:ctrlPr>
                        </m:sSubPr>
                        <m:e>
                          <m:r>
                            <w:rPr>
                              <w:rFonts w:ascii="Cambria Math" w:hAnsi="Cambria Math" w:cs="Times New Roman"/>
                              <w:sz w:val="24"/>
                              <w:szCs w:val="28"/>
                              <w:lang w:val="en-US"/>
                            </w:rPr>
                            <m:t>I</m:t>
                          </m:r>
                        </m:e>
                        <m:sub>
                          <m:r>
                            <w:rPr>
                              <w:rFonts w:ascii="Cambria Math" w:hAnsi="Cambria Math" w:cs="Times New Roman"/>
                              <w:sz w:val="24"/>
                              <w:szCs w:val="28"/>
                            </w:rPr>
                            <m:t>0</m:t>
                          </m:r>
                        </m:sub>
                      </m:sSub>
                      <m:r>
                        <w:rPr>
                          <w:rFonts w:ascii="Cambria Math" w:hAnsi="Cambria Math" w:cs="Times New Roman"/>
                          <w:sz w:val="24"/>
                          <w:szCs w:val="28"/>
                        </w:rPr>
                        <m:t>)</m:t>
                      </m:r>
                    </m:e>
                  </m:nary>
                </m:num>
                <m:den>
                  <m:nary>
                    <m:naryPr>
                      <m:chr m:val="∑"/>
                      <m:limLoc m:val="undOvr"/>
                      <m:ctrlPr>
                        <w:rPr>
                          <w:rFonts w:ascii="Cambria Math" w:hAnsi="Cambria Math" w:cs="Times New Roman"/>
                          <w:i/>
                          <w:sz w:val="24"/>
                          <w:szCs w:val="28"/>
                        </w:rPr>
                      </m:ctrlPr>
                    </m:naryPr>
                    <m:sub>
                      <m:r>
                        <w:rPr>
                          <w:rFonts w:ascii="Cambria Math" w:hAnsi="Cambria Math" w:cs="Times New Roman"/>
                          <w:sz w:val="24"/>
                          <w:szCs w:val="28"/>
                        </w:rPr>
                        <m:t>t=1</m:t>
                      </m:r>
                    </m:sub>
                    <m:sup>
                      <m:r>
                        <w:rPr>
                          <w:rFonts w:ascii="Cambria Math" w:hAnsi="Cambria Math" w:cs="Times New Roman"/>
                          <w:sz w:val="24"/>
                          <w:szCs w:val="28"/>
                        </w:rPr>
                        <m:t>T</m:t>
                      </m:r>
                    </m:sup>
                    <m:e>
                      <m:f>
                        <m:fPr>
                          <m:ctrlPr>
                            <w:rPr>
                              <w:rFonts w:ascii="Cambria Math" w:hAnsi="Cambria Math" w:cs="Times New Roman"/>
                              <w:i/>
                              <w:sz w:val="24"/>
                              <w:szCs w:val="28"/>
                            </w:rPr>
                          </m:ctrlPr>
                        </m:fPr>
                        <m:num>
                          <m:sSub>
                            <m:sSubPr>
                              <m:ctrlPr>
                                <w:rPr>
                                  <w:rFonts w:ascii="Cambria Math" w:hAnsi="Cambria Math" w:cs="Times New Roman"/>
                                  <w:i/>
                                  <w:sz w:val="24"/>
                                  <w:szCs w:val="28"/>
                                </w:rPr>
                              </m:ctrlPr>
                            </m:sSubPr>
                            <m:e>
                              <m:sSub>
                                <m:sSubPr>
                                  <m:ctrlPr>
                                    <w:rPr>
                                      <w:rFonts w:ascii="Cambria Math" w:hAnsi="Cambria Math" w:cs="Times New Roman"/>
                                      <w:i/>
                                      <w:sz w:val="24"/>
                                      <w:szCs w:val="28"/>
                                      <w:lang w:val="en-US"/>
                                    </w:rPr>
                                  </m:ctrlPr>
                                </m:sSubPr>
                                <m:e>
                                  <m:r>
                                    <w:rPr>
                                      <w:rFonts w:ascii="Cambria Math" w:hAnsi="Cambria Math" w:cs="Times New Roman"/>
                                      <w:sz w:val="24"/>
                                      <w:szCs w:val="28"/>
                                      <w:lang w:val="en-US"/>
                                    </w:rPr>
                                    <m:t>C</m:t>
                                  </m:r>
                                </m:e>
                                <m:sub>
                                  <m:r>
                                    <w:rPr>
                                      <w:rFonts w:ascii="Cambria Math" w:hAnsi="Cambria Math" w:cs="Times New Roman"/>
                                      <w:sz w:val="24"/>
                                      <w:szCs w:val="28"/>
                                      <w:lang w:val="en-US"/>
                                    </w:rPr>
                                    <m:t>f</m:t>
                                  </m:r>
                                </m:sub>
                              </m:sSub>
                            </m:e>
                            <m:sub>
                              <m:r>
                                <w:rPr>
                                  <w:rFonts w:ascii="Cambria Math" w:hAnsi="Cambria Math" w:cs="Times New Roman"/>
                                  <w:sz w:val="24"/>
                                  <w:szCs w:val="28"/>
                                </w:rPr>
                                <m:t>t</m:t>
                              </m:r>
                            </m:sub>
                          </m:sSub>
                        </m:num>
                        <m:den>
                          <m:sSup>
                            <m:sSupPr>
                              <m:ctrlPr>
                                <w:rPr>
                                  <w:rFonts w:ascii="Cambria Math" w:hAnsi="Cambria Math" w:cs="Times New Roman"/>
                                  <w:i/>
                                  <w:sz w:val="24"/>
                                  <w:szCs w:val="28"/>
                                </w:rPr>
                              </m:ctrlPr>
                            </m:sSupPr>
                            <m:e>
                              <m:r>
                                <w:rPr>
                                  <w:rFonts w:ascii="Cambria Math" w:hAnsi="Cambria Math" w:cs="Times New Roman"/>
                                  <w:sz w:val="24"/>
                                  <w:szCs w:val="28"/>
                                </w:rPr>
                                <m:t>(1+r)</m:t>
                              </m:r>
                            </m:e>
                            <m:sup>
                              <m:r>
                                <w:rPr>
                                  <w:rFonts w:ascii="Cambria Math" w:hAnsi="Cambria Math" w:cs="Times New Roman"/>
                                  <w:sz w:val="24"/>
                                  <w:szCs w:val="28"/>
                                </w:rPr>
                                <m:t>t</m:t>
                              </m:r>
                            </m:sup>
                          </m:sSup>
                        </m:den>
                      </m:f>
                      <m:r>
                        <w:rPr>
                          <w:rFonts w:ascii="Cambria Math" w:hAnsi="Cambria Math" w:cs="Times New Roman"/>
                          <w:sz w:val="24"/>
                          <w:szCs w:val="28"/>
                        </w:rPr>
                        <m:t>-</m:t>
                      </m:r>
                      <m:sSub>
                        <m:sSubPr>
                          <m:ctrlPr>
                            <w:rPr>
                              <w:rFonts w:ascii="Cambria Math" w:hAnsi="Cambria Math" w:cs="Times New Roman"/>
                              <w:i/>
                              <w:sz w:val="24"/>
                              <w:szCs w:val="28"/>
                              <w:lang w:val="en-US"/>
                            </w:rPr>
                          </m:ctrlPr>
                        </m:sSubPr>
                        <m:e>
                          <m:r>
                            <w:rPr>
                              <w:rFonts w:ascii="Cambria Math" w:hAnsi="Cambria Math" w:cs="Times New Roman"/>
                              <w:sz w:val="24"/>
                              <w:szCs w:val="28"/>
                              <w:lang w:val="en-US"/>
                            </w:rPr>
                            <m:t>I</m:t>
                          </m:r>
                        </m:e>
                        <m:sub>
                          <m:r>
                            <w:rPr>
                              <w:rFonts w:ascii="Cambria Math" w:hAnsi="Cambria Math" w:cs="Times New Roman"/>
                              <w:sz w:val="24"/>
                              <w:szCs w:val="28"/>
                            </w:rPr>
                            <m:t>0</m:t>
                          </m:r>
                        </m:sub>
                      </m:sSub>
                    </m:e>
                  </m:nary>
                </m:den>
              </m:f>
              <m:r>
                <w:rPr>
                  <w:rFonts w:ascii="Cambria Math" w:hAnsi="Cambria Math" w:cs="Times New Roman"/>
                  <w:sz w:val="24"/>
                  <w:szCs w:val="28"/>
                </w:rPr>
                <m:t>∙100%→</m:t>
              </m:r>
              <m:r>
                <w:rPr>
                  <w:rFonts w:ascii="Cambria Math" w:hAnsi="Cambria Math" w:cs="Times New Roman"/>
                  <w:sz w:val="24"/>
                  <w:szCs w:val="28"/>
                  <w:lang w:val="en-US"/>
                </w:rPr>
                <m:t>max</m:t>
              </m:r>
            </m:oMath>
            <w:r w:rsidR="005034F7">
              <w:rPr>
                <w:rFonts w:ascii="Times New Roman" w:eastAsiaTheme="minorEastAsia" w:hAnsi="Times New Roman" w:cs="Times New Roman"/>
                <w:sz w:val="24"/>
                <w:szCs w:val="28"/>
              </w:rPr>
              <w:t>,</w:t>
            </w:r>
          </w:p>
        </w:tc>
        <w:tc>
          <w:tcPr>
            <w:tcW w:w="556" w:type="dxa"/>
            <w:vAlign w:val="center"/>
          </w:tcPr>
          <w:p w14:paraId="508E9A02" w14:textId="77777777" w:rsidR="00CB5B09" w:rsidRPr="00EE02EC" w:rsidRDefault="00CB5B09" w:rsidP="0065473C">
            <w:pPr>
              <w:spacing w:line="360" w:lineRule="auto"/>
              <w:ind w:firstLine="567"/>
              <w:jc w:val="both"/>
              <w:rPr>
                <w:rFonts w:ascii="Times New Roman" w:hAnsi="Times New Roman" w:cs="Times New Roman"/>
                <w:sz w:val="28"/>
                <w:szCs w:val="28"/>
                <w:lang w:val="en-US"/>
              </w:rPr>
            </w:pPr>
            <w:r w:rsidRPr="00402BCE">
              <w:rPr>
                <w:rFonts w:ascii="Times New Roman" w:hAnsi="Times New Roman" w:cs="Times New Roman"/>
                <w:sz w:val="28"/>
                <w:szCs w:val="28"/>
                <w:lang w:val="en-US"/>
              </w:rPr>
              <w:t>(1)</w:t>
            </w:r>
          </w:p>
        </w:tc>
      </w:tr>
      <w:tr w:rsidR="00CB5B09" w14:paraId="3B98CF81" w14:textId="77777777" w:rsidTr="002B4585">
        <w:tc>
          <w:tcPr>
            <w:tcW w:w="9072" w:type="dxa"/>
            <w:vAlign w:val="center"/>
          </w:tcPr>
          <w:p w14:paraId="52EDE50D" w14:textId="55AB5CA9" w:rsidR="00CB5B09" w:rsidRPr="006B3601" w:rsidRDefault="00CB5B09" w:rsidP="006B3601">
            <w:pPr>
              <w:spacing w:line="360" w:lineRule="auto"/>
              <w:ind w:firstLine="567"/>
              <w:jc w:val="center"/>
              <w:rPr>
                <w:rFonts w:ascii="Times New Roman" w:hAnsi="Times New Roman" w:cs="Times New Roman"/>
                <w:sz w:val="24"/>
                <w:szCs w:val="28"/>
              </w:rPr>
            </w:pPr>
            <m:oMath>
              <m:r>
                <w:rPr>
                  <w:rFonts w:ascii="Cambria Math" w:hAnsi="Cambria Math" w:cs="Times New Roman"/>
                  <w:sz w:val="24"/>
                  <w:szCs w:val="28"/>
                  <w:lang w:val="en-US"/>
                </w:rPr>
                <m:t>ARR=</m:t>
              </m:r>
              <m:f>
                <m:fPr>
                  <m:ctrlPr>
                    <w:rPr>
                      <w:rFonts w:ascii="Cambria Math" w:hAnsi="Cambria Math" w:cs="Times New Roman"/>
                      <w:i/>
                      <w:sz w:val="24"/>
                      <w:szCs w:val="28"/>
                      <w:lang w:val="en-US"/>
                    </w:rPr>
                  </m:ctrlPr>
                </m:fPr>
                <m:num>
                  <m:sSub>
                    <m:sSubPr>
                      <m:ctrlPr>
                        <w:rPr>
                          <w:rFonts w:ascii="Cambria Math" w:hAnsi="Cambria Math" w:cs="Times New Roman"/>
                          <w:i/>
                          <w:sz w:val="24"/>
                          <w:szCs w:val="28"/>
                          <w:lang w:val="en-US"/>
                        </w:rPr>
                      </m:ctrlPr>
                    </m:sSubPr>
                    <m:e>
                      <m:r>
                        <w:rPr>
                          <w:rFonts w:ascii="Cambria Math" w:hAnsi="Cambria Math" w:cs="Times New Roman"/>
                          <w:sz w:val="24"/>
                          <w:szCs w:val="28"/>
                          <w:lang w:val="en-US"/>
                        </w:rPr>
                        <m:t>C</m:t>
                      </m:r>
                    </m:e>
                    <m:sub>
                      <m:r>
                        <w:rPr>
                          <w:rFonts w:ascii="Cambria Math" w:hAnsi="Cambria Math" w:cs="Times New Roman"/>
                          <w:sz w:val="24"/>
                          <w:szCs w:val="28"/>
                          <w:lang w:val="en-US"/>
                        </w:rPr>
                        <m:t>f</m:t>
                      </m:r>
                    </m:sub>
                  </m:sSub>
                </m:num>
                <m:den>
                  <m:sSub>
                    <m:sSubPr>
                      <m:ctrlPr>
                        <w:rPr>
                          <w:rFonts w:ascii="Cambria Math" w:hAnsi="Cambria Math" w:cs="Times New Roman"/>
                          <w:i/>
                          <w:sz w:val="24"/>
                          <w:szCs w:val="28"/>
                          <w:lang w:val="en-US"/>
                        </w:rPr>
                      </m:ctrlPr>
                    </m:sSubPr>
                    <m:e>
                      <m:r>
                        <w:rPr>
                          <w:rFonts w:ascii="Cambria Math" w:hAnsi="Cambria Math" w:cs="Times New Roman"/>
                          <w:sz w:val="24"/>
                          <w:szCs w:val="28"/>
                          <w:lang w:val="en-US"/>
                        </w:rPr>
                        <m:t>I</m:t>
                      </m:r>
                    </m:e>
                    <m:sub>
                      <m:r>
                        <w:rPr>
                          <w:rFonts w:ascii="Cambria Math" w:hAnsi="Cambria Math" w:cs="Times New Roman"/>
                          <w:sz w:val="24"/>
                          <w:szCs w:val="28"/>
                          <w:lang w:val="en-US"/>
                        </w:rPr>
                        <m:t>0</m:t>
                      </m:r>
                    </m:sub>
                  </m:sSub>
                </m:den>
              </m:f>
              <m:r>
                <w:rPr>
                  <w:rFonts w:ascii="Cambria Math" w:hAnsi="Cambria Math" w:cs="Times New Roman"/>
                  <w:sz w:val="24"/>
                  <w:szCs w:val="28"/>
                  <w:lang w:val="en-US"/>
                </w:rPr>
                <m:t>∙100%</m:t>
              </m:r>
            </m:oMath>
            <w:r w:rsidR="006B3601">
              <w:rPr>
                <w:rFonts w:ascii="Times New Roman" w:eastAsiaTheme="minorEastAsia" w:hAnsi="Times New Roman" w:cs="Times New Roman"/>
                <w:sz w:val="24"/>
                <w:szCs w:val="28"/>
              </w:rPr>
              <w:t>,</w:t>
            </w:r>
          </w:p>
        </w:tc>
        <w:tc>
          <w:tcPr>
            <w:tcW w:w="556" w:type="dxa"/>
            <w:vAlign w:val="center"/>
          </w:tcPr>
          <w:p w14:paraId="0B78FD44" w14:textId="77777777" w:rsidR="00CB5B09" w:rsidRPr="00A91B8E" w:rsidRDefault="00CB5B09" w:rsidP="0065473C">
            <w:pPr>
              <w:spacing w:line="360" w:lineRule="auto"/>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(2)</w:t>
            </w:r>
          </w:p>
        </w:tc>
      </w:tr>
      <w:tr w:rsidR="00CB5B09" w14:paraId="0B9CE3CA" w14:textId="77777777" w:rsidTr="002B4585">
        <w:tc>
          <w:tcPr>
            <w:tcW w:w="9072" w:type="dxa"/>
            <w:vAlign w:val="center"/>
          </w:tcPr>
          <w:p w14:paraId="705D4B5F" w14:textId="42AB628A" w:rsidR="00CB5B09" w:rsidRPr="002B4585" w:rsidRDefault="00CB5B09" w:rsidP="005034F7">
            <w:pPr>
              <w:spacing w:line="360" w:lineRule="auto"/>
              <w:ind w:firstLine="567"/>
              <w:jc w:val="center"/>
              <w:rPr>
                <w:rFonts w:ascii="Times New Roman" w:hAnsi="Times New Roman" w:cs="Times New Roman"/>
                <w:sz w:val="24"/>
                <w:szCs w:val="28"/>
              </w:rPr>
            </w:pPr>
            <m:oMath>
              <m:r>
                <w:rPr>
                  <w:rFonts w:ascii="Cambria Math" w:hAnsi="Cambria Math" w:cs="Times New Roman"/>
                  <w:sz w:val="24"/>
                  <w:szCs w:val="28"/>
                </w:rPr>
                <m:t>NPV=</m:t>
              </m:r>
              <m:nary>
                <m:naryPr>
                  <m:chr m:val="∑"/>
                  <m:limLoc m:val="undOvr"/>
                  <m:ctrlPr>
                    <w:rPr>
                      <w:rFonts w:ascii="Cambria Math" w:hAnsi="Cambria Math" w:cs="Times New Roman"/>
                      <w:i/>
                      <w:sz w:val="24"/>
                      <w:szCs w:val="28"/>
                    </w:rPr>
                  </m:ctrlPr>
                </m:naryPr>
                <m:sub>
                  <m:r>
                    <w:rPr>
                      <w:rFonts w:ascii="Cambria Math" w:hAnsi="Cambria Math" w:cs="Times New Roman"/>
                      <w:sz w:val="24"/>
                      <w:szCs w:val="28"/>
                    </w:rPr>
                    <m:t>t=1</m:t>
                  </m:r>
                </m:sub>
                <m:sup>
                  <m:r>
                    <w:rPr>
                      <w:rFonts w:ascii="Cambria Math" w:hAnsi="Cambria Math" w:cs="Times New Roman"/>
                      <w:sz w:val="24"/>
                      <w:szCs w:val="28"/>
                    </w:rPr>
                    <m:t>T</m:t>
                  </m:r>
                </m:sup>
                <m:e>
                  <m:f>
                    <m:fPr>
                      <m:ctrlPr>
                        <w:rPr>
                          <w:rFonts w:ascii="Cambria Math" w:hAnsi="Cambria Math" w:cs="Times New Roman"/>
                          <w:i/>
                          <w:sz w:val="24"/>
                          <w:szCs w:val="28"/>
                        </w:rPr>
                      </m:ctrlPr>
                    </m:fPr>
                    <m:num>
                      <m:sSub>
                        <m:sSubPr>
                          <m:ctrlPr>
                            <w:rPr>
                              <w:rFonts w:ascii="Cambria Math" w:hAnsi="Cambria Math" w:cs="Times New Roman"/>
                              <w:i/>
                              <w:sz w:val="24"/>
                              <w:szCs w:val="28"/>
                            </w:rPr>
                          </m:ctrlPr>
                        </m:sSubPr>
                        <m:e>
                          <m:sSub>
                            <m:sSubPr>
                              <m:ctrlPr>
                                <w:rPr>
                                  <w:rFonts w:ascii="Cambria Math" w:hAnsi="Cambria Math" w:cs="Times New Roman"/>
                                  <w:i/>
                                  <w:sz w:val="24"/>
                                  <w:szCs w:val="28"/>
                                  <w:lang w:val="en-US"/>
                                </w:rPr>
                              </m:ctrlPr>
                            </m:sSubPr>
                            <m:e>
                              <m:r>
                                <w:rPr>
                                  <w:rFonts w:ascii="Cambria Math" w:hAnsi="Cambria Math" w:cs="Times New Roman"/>
                                  <w:sz w:val="24"/>
                                  <w:szCs w:val="28"/>
                                  <w:lang w:val="en-US"/>
                                </w:rPr>
                                <m:t>C</m:t>
                              </m:r>
                            </m:e>
                            <m:sub>
                              <m:r>
                                <w:rPr>
                                  <w:rFonts w:ascii="Cambria Math" w:hAnsi="Cambria Math" w:cs="Times New Roman"/>
                                  <w:sz w:val="24"/>
                                  <w:szCs w:val="28"/>
                                  <w:lang w:val="en-US"/>
                                </w:rPr>
                                <m:t>f</m:t>
                              </m:r>
                            </m:sub>
                          </m:sSub>
                        </m:e>
                        <m:sub>
                          <m:r>
                            <w:rPr>
                              <w:rFonts w:ascii="Cambria Math" w:hAnsi="Cambria Math" w:cs="Times New Roman"/>
                              <w:sz w:val="24"/>
                              <w:szCs w:val="28"/>
                            </w:rPr>
                            <m:t>t</m:t>
                          </m:r>
                        </m:sub>
                      </m:sSub>
                    </m:num>
                    <m:den>
                      <m:sSup>
                        <m:sSupPr>
                          <m:ctrlPr>
                            <w:rPr>
                              <w:rFonts w:ascii="Cambria Math" w:hAnsi="Cambria Math" w:cs="Times New Roman"/>
                              <w:i/>
                              <w:sz w:val="24"/>
                              <w:szCs w:val="28"/>
                            </w:rPr>
                          </m:ctrlPr>
                        </m:sSupPr>
                        <m:e>
                          <m:r>
                            <w:rPr>
                              <w:rFonts w:ascii="Cambria Math" w:hAnsi="Cambria Math" w:cs="Times New Roman"/>
                              <w:sz w:val="24"/>
                              <w:szCs w:val="28"/>
                            </w:rPr>
                            <m:t>(1+r)</m:t>
                          </m:r>
                        </m:e>
                        <m:sup>
                          <m:r>
                            <w:rPr>
                              <w:rFonts w:ascii="Cambria Math" w:hAnsi="Cambria Math" w:cs="Times New Roman"/>
                              <w:sz w:val="24"/>
                              <w:szCs w:val="28"/>
                            </w:rPr>
                            <m:t>t</m:t>
                          </m:r>
                        </m:sup>
                      </m:sSup>
                    </m:den>
                  </m:f>
                  <m:r>
                    <w:rPr>
                      <w:rFonts w:ascii="Cambria Math" w:hAnsi="Cambria Math" w:cs="Times New Roman"/>
                      <w:sz w:val="24"/>
                      <w:szCs w:val="28"/>
                    </w:rPr>
                    <m:t>-</m:t>
                  </m:r>
                  <m:sSub>
                    <m:sSubPr>
                      <m:ctrlPr>
                        <w:rPr>
                          <w:rFonts w:ascii="Cambria Math" w:hAnsi="Cambria Math" w:cs="Times New Roman"/>
                          <w:i/>
                          <w:sz w:val="24"/>
                          <w:szCs w:val="28"/>
                          <w:lang w:val="en-US"/>
                        </w:rPr>
                      </m:ctrlPr>
                    </m:sSubPr>
                    <m:e>
                      <m:r>
                        <w:rPr>
                          <w:rFonts w:ascii="Cambria Math" w:hAnsi="Cambria Math" w:cs="Times New Roman"/>
                          <w:sz w:val="24"/>
                          <w:szCs w:val="28"/>
                          <w:lang w:val="en-US"/>
                        </w:rPr>
                        <m:t>I</m:t>
                      </m:r>
                    </m:e>
                    <m:sub>
                      <m:r>
                        <w:rPr>
                          <w:rFonts w:ascii="Cambria Math" w:hAnsi="Cambria Math" w:cs="Times New Roman"/>
                          <w:sz w:val="24"/>
                          <w:szCs w:val="28"/>
                        </w:rPr>
                        <m:t>0</m:t>
                      </m:r>
                    </m:sub>
                  </m:sSub>
                </m:e>
              </m:nary>
            </m:oMath>
            <w:r w:rsidR="005034F7">
              <w:rPr>
                <w:rFonts w:ascii="Times New Roman" w:eastAsiaTheme="minorEastAsia" w:hAnsi="Times New Roman" w:cs="Times New Roman"/>
                <w:sz w:val="24"/>
                <w:szCs w:val="28"/>
              </w:rPr>
              <w:t>,</w:t>
            </w:r>
          </w:p>
        </w:tc>
        <w:tc>
          <w:tcPr>
            <w:tcW w:w="556" w:type="dxa"/>
            <w:vAlign w:val="center"/>
          </w:tcPr>
          <w:p w14:paraId="46216E9A" w14:textId="77777777" w:rsidR="00CB5B09" w:rsidRPr="00A91B8E" w:rsidRDefault="00CB5B09" w:rsidP="0065473C">
            <w:pPr>
              <w:spacing w:line="360" w:lineRule="auto"/>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(3)</w:t>
            </w:r>
          </w:p>
        </w:tc>
      </w:tr>
      <w:tr w:rsidR="00CB5B09" w14:paraId="4CDDB687" w14:textId="77777777" w:rsidTr="002B4585">
        <w:tc>
          <w:tcPr>
            <w:tcW w:w="9072" w:type="dxa"/>
            <w:vAlign w:val="center"/>
          </w:tcPr>
          <w:p w14:paraId="1CDB67B2" w14:textId="43F01336" w:rsidR="00CB5B09" w:rsidRPr="002B4585" w:rsidRDefault="00CB5B09" w:rsidP="005034F7">
            <w:pPr>
              <w:spacing w:line="360" w:lineRule="auto"/>
              <w:ind w:firstLine="567"/>
              <w:jc w:val="center"/>
              <w:rPr>
                <w:rFonts w:ascii="Times New Roman" w:hAnsi="Times New Roman" w:cs="Times New Roman"/>
                <w:i/>
                <w:sz w:val="24"/>
                <w:szCs w:val="28"/>
              </w:rPr>
            </w:pPr>
            <m:oMath>
              <m:r>
                <w:rPr>
                  <w:rFonts w:ascii="Cambria Math" w:hAnsi="Cambria Math" w:cs="Times New Roman"/>
                  <w:sz w:val="24"/>
                  <w:szCs w:val="28"/>
                </w:rPr>
                <m:t>ЭФ=</m:t>
              </m:r>
              <m:sSub>
                <m:sSubPr>
                  <m:ctrlPr>
                    <w:rPr>
                      <w:rFonts w:ascii="Cambria Math" w:hAnsi="Cambria Math" w:cs="Times New Roman"/>
                      <w:i/>
                      <w:sz w:val="24"/>
                      <w:szCs w:val="28"/>
                    </w:rPr>
                  </m:ctrlPr>
                </m:sSubPr>
                <m:e>
                  <m:r>
                    <w:rPr>
                      <w:rFonts w:ascii="Cambria Math" w:hAnsi="Cambria Math" w:cs="Times New Roman"/>
                      <w:sz w:val="24"/>
                      <w:szCs w:val="28"/>
                    </w:rPr>
                    <m:t>NPV</m:t>
                  </m:r>
                </m:e>
                <m:sub>
                  <m:r>
                    <w:rPr>
                      <w:rFonts w:ascii="Cambria Math" w:hAnsi="Cambria Math" w:cs="Times New Roman"/>
                      <w:sz w:val="24"/>
                      <w:szCs w:val="28"/>
                    </w:rPr>
                    <m:t>с ВО</m:t>
                  </m:r>
                </m:sub>
              </m:sSub>
              <m:r>
                <w:rPr>
                  <w:rFonts w:ascii="Cambria Math" w:hAnsi="Cambria Math" w:cs="Times New Roman"/>
                  <w:sz w:val="24"/>
                  <w:szCs w:val="28"/>
                </w:rPr>
                <m:t>-</m:t>
              </m:r>
              <m:sSub>
                <m:sSubPr>
                  <m:ctrlPr>
                    <w:rPr>
                      <w:rFonts w:ascii="Cambria Math" w:hAnsi="Cambria Math" w:cs="Times New Roman"/>
                      <w:i/>
                      <w:sz w:val="24"/>
                      <w:szCs w:val="28"/>
                    </w:rPr>
                  </m:ctrlPr>
                </m:sSubPr>
                <m:e>
                  <m:r>
                    <w:rPr>
                      <w:rFonts w:ascii="Cambria Math" w:hAnsi="Cambria Math" w:cs="Times New Roman"/>
                      <w:sz w:val="24"/>
                      <w:szCs w:val="28"/>
                    </w:rPr>
                    <m:t>NPV</m:t>
                  </m:r>
                </m:e>
                <m:sub>
                  <m:r>
                    <w:rPr>
                      <w:rFonts w:ascii="Cambria Math" w:hAnsi="Cambria Math" w:cs="Times New Roman"/>
                      <w:sz w:val="24"/>
                      <w:szCs w:val="28"/>
                    </w:rPr>
                    <m:t>без ВО</m:t>
                  </m:r>
                </m:sub>
              </m:sSub>
            </m:oMath>
            <w:r w:rsidR="005034F7">
              <w:rPr>
                <w:rFonts w:ascii="Times New Roman" w:eastAsiaTheme="minorEastAsia" w:hAnsi="Times New Roman" w:cs="Times New Roman"/>
                <w:i/>
                <w:sz w:val="24"/>
                <w:szCs w:val="28"/>
              </w:rPr>
              <w:t>,</w:t>
            </w:r>
          </w:p>
        </w:tc>
        <w:tc>
          <w:tcPr>
            <w:tcW w:w="556" w:type="dxa"/>
            <w:vAlign w:val="center"/>
          </w:tcPr>
          <w:p w14:paraId="2825CAB1" w14:textId="77777777" w:rsidR="00CB5B09" w:rsidRDefault="00CB5B09" w:rsidP="0065473C">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(4)</w:t>
            </w:r>
          </w:p>
        </w:tc>
      </w:tr>
      <w:tr w:rsidR="00CB5B09" w14:paraId="4AA59706" w14:textId="77777777" w:rsidTr="002B4585">
        <w:tc>
          <w:tcPr>
            <w:tcW w:w="9072" w:type="dxa"/>
            <w:vAlign w:val="center"/>
          </w:tcPr>
          <w:p w14:paraId="70B024CB" w14:textId="13566B43" w:rsidR="00CB5B09" w:rsidRPr="005034F7" w:rsidRDefault="002B4585" w:rsidP="005034F7">
            <w:pPr>
              <w:spacing w:line="360" w:lineRule="auto"/>
              <w:ind w:firstLine="567"/>
              <w:jc w:val="center"/>
              <w:rPr>
                <w:rFonts w:ascii="Times New Roman" w:hAnsi="Times New Roman" w:cs="Times New Roman"/>
                <w:i/>
                <w:sz w:val="24"/>
                <w:szCs w:val="28"/>
              </w:rPr>
            </w:pPr>
            <m:oMath>
              <m:r>
                <w:rPr>
                  <w:rFonts w:ascii="Cambria Math" w:hAnsi="Cambria Math" w:cs="Times New Roman"/>
                  <w:sz w:val="24"/>
                  <w:szCs w:val="28"/>
                  <w:lang w:val="en-US"/>
                </w:rPr>
                <m:t>PP</m:t>
              </m:r>
              <m:r>
                <w:rPr>
                  <w:rFonts w:ascii="Cambria Math" w:hAnsi="Cambria Math" w:cs="Times New Roman"/>
                  <w:sz w:val="24"/>
                  <w:szCs w:val="28"/>
                </w:rPr>
                <m:t>=</m:t>
              </m:r>
              <w:bookmarkStart w:id="0" w:name="_Hlk183988796"/>
              <m:sSub>
                <m:sSubPr>
                  <m:ctrlPr>
                    <w:rPr>
                      <w:rFonts w:ascii="Cambria Math" w:hAnsi="Cambria Math" w:cs="Times New Roman"/>
                      <w:i/>
                      <w:sz w:val="24"/>
                      <w:szCs w:val="28"/>
                      <w:lang w:val="en-US"/>
                    </w:rPr>
                  </m:ctrlPr>
                </m:sSubPr>
                <m:e>
                  <m:r>
                    <w:rPr>
                      <w:rFonts w:ascii="Cambria Math" w:hAnsi="Cambria Math" w:cs="Times New Roman"/>
                      <w:sz w:val="24"/>
                      <w:szCs w:val="28"/>
                      <w:lang w:val="en-US"/>
                    </w:rPr>
                    <m:t>n</m:t>
                  </m:r>
                </m:e>
                <m:sub>
                  <m:r>
                    <w:rPr>
                      <w:rFonts w:ascii="Cambria Math" w:hAnsi="Cambria Math" w:cs="Times New Roman"/>
                      <w:sz w:val="24"/>
                      <w:szCs w:val="28"/>
                      <w:lang w:val="en-US"/>
                    </w:rPr>
                    <m:t>j</m:t>
                  </m:r>
                </m:sub>
              </m:sSub>
              <w:bookmarkEnd w:id="0"/>
              <m:r>
                <w:rPr>
                  <w:rFonts w:ascii="Cambria Math" w:hAnsi="Cambria Math" w:cs="Times New Roman"/>
                  <w:sz w:val="24"/>
                  <w:szCs w:val="28"/>
                </w:rPr>
                <m:t xml:space="preserve">+  </m:t>
              </m:r>
              <m:f>
                <m:fPr>
                  <m:ctrlPr>
                    <w:rPr>
                      <w:rFonts w:ascii="Cambria Math" w:hAnsi="Cambria Math" w:cs="Times New Roman"/>
                      <w:i/>
                      <w:sz w:val="24"/>
                      <w:szCs w:val="28"/>
                      <w:lang w:val="en-US"/>
                    </w:rPr>
                  </m:ctrlPr>
                </m:fPr>
                <m:num>
                  <m:sSub>
                    <m:sSubPr>
                      <m:ctrlPr>
                        <w:rPr>
                          <w:rFonts w:ascii="Cambria Math" w:hAnsi="Cambria Math" w:cs="Times New Roman"/>
                          <w:i/>
                          <w:sz w:val="24"/>
                          <w:szCs w:val="28"/>
                          <w:lang w:val="en-US"/>
                        </w:rPr>
                      </m:ctrlPr>
                    </m:sSubPr>
                    <m:e>
                      <m:r>
                        <m:rPr>
                          <m:sty m:val="p"/>
                        </m:rPr>
                        <w:rPr>
                          <w:rStyle w:val="ad"/>
                          <w:rFonts w:ascii="Cambria Math" w:hAnsi="Cambria Math" w:cs="Arial"/>
                          <w:color w:val="333333"/>
                          <w:shd w:val="clear" w:color="auto" w:fill="FFFFFF"/>
                        </w:rPr>
                        <m:t>Δ</m:t>
                      </m:r>
                      <m:r>
                        <w:rPr>
                          <w:rFonts w:ascii="Cambria Math" w:hAnsi="Cambria Math" w:cs="Times New Roman"/>
                          <w:sz w:val="24"/>
                          <w:szCs w:val="28"/>
                          <w:lang w:val="en-US"/>
                        </w:rPr>
                        <m:t>CF</m:t>
                      </m:r>
                    </m:e>
                    <m:sub>
                      <m:r>
                        <w:rPr>
                          <w:rFonts w:ascii="Cambria Math" w:hAnsi="Cambria Math" w:cs="Times New Roman"/>
                          <w:sz w:val="24"/>
                          <w:szCs w:val="28"/>
                          <w:lang w:val="en-US"/>
                        </w:rPr>
                        <m:t>j</m:t>
                      </m:r>
                    </m:sub>
                  </m:sSub>
                </m:num>
                <m:den>
                  <m:sSub>
                    <m:sSubPr>
                      <m:ctrlPr>
                        <w:rPr>
                          <w:rFonts w:ascii="Cambria Math" w:hAnsi="Cambria Math" w:cs="Times New Roman"/>
                          <w:i/>
                          <w:sz w:val="24"/>
                          <w:szCs w:val="28"/>
                          <w:lang w:val="en-US"/>
                        </w:rPr>
                      </m:ctrlPr>
                    </m:sSubPr>
                    <m:e>
                      <m:r>
                        <w:rPr>
                          <w:rFonts w:ascii="Cambria Math" w:hAnsi="Cambria Math" w:cs="Times New Roman"/>
                          <w:sz w:val="24"/>
                          <w:szCs w:val="28"/>
                          <w:lang w:val="en-US"/>
                        </w:rPr>
                        <m:t>CF</m:t>
                      </m:r>
                    </m:e>
                    <m:sub>
                      <m:r>
                        <w:rPr>
                          <w:rFonts w:ascii="Cambria Math" w:hAnsi="Cambria Math" w:cs="Times New Roman"/>
                          <w:sz w:val="24"/>
                          <w:szCs w:val="28"/>
                          <w:lang w:val="en-US"/>
                        </w:rPr>
                        <m:t>J</m:t>
                      </m:r>
                      <m:r>
                        <w:rPr>
                          <w:rFonts w:ascii="Cambria Math" w:hAnsi="Cambria Math" w:cs="Times New Roman"/>
                          <w:sz w:val="24"/>
                          <w:szCs w:val="28"/>
                        </w:rPr>
                        <m:t>+1</m:t>
                      </m:r>
                    </m:sub>
                  </m:sSub>
                </m:den>
              </m:f>
            </m:oMath>
            <w:r w:rsidR="005034F7">
              <w:rPr>
                <w:rFonts w:ascii="Times New Roman" w:eastAsiaTheme="minorEastAsia" w:hAnsi="Times New Roman" w:cs="Times New Roman"/>
                <w:i/>
                <w:sz w:val="24"/>
                <w:szCs w:val="28"/>
              </w:rPr>
              <w:t>,</w:t>
            </w:r>
          </w:p>
        </w:tc>
        <w:tc>
          <w:tcPr>
            <w:tcW w:w="556" w:type="dxa"/>
            <w:vAlign w:val="center"/>
          </w:tcPr>
          <w:p w14:paraId="30807217" w14:textId="77777777" w:rsidR="00CB5B09" w:rsidRPr="00EC2C53" w:rsidRDefault="00CB5B09" w:rsidP="0065473C">
            <w:pPr>
              <w:spacing w:line="360" w:lineRule="auto"/>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(5)</w:t>
            </w:r>
          </w:p>
        </w:tc>
      </w:tr>
      <w:tr w:rsidR="00CB5B09" w14:paraId="68F48639" w14:textId="77777777" w:rsidTr="002B4585">
        <w:tc>
          <w:tcPr>
            <w:tcW w:w="9072" w:type="dxa"/>
            <w:vAlign w:val="center"/>
          </w:tcPr>
          <w:p w14:paraId="4D9FA3A3" w14:textId="16633281" w:rsidR="00CB5B09" w:rsidRPr="002B4585" w:rsidRDefault="00CB5B09" w:rsidP="006B3601">
            <w:pPr>
              <w:spacing w:line="360" w:lineRule="auto"/>
              <w:ind w:firstLine="567"/>
              <w:jc w:val="center"/>
              <w:rPr>
                <w:rFonts w:ascii="Times New Roman" w:eastAsia="Calibri" w:hAnsi="Times New Roman" w:cs="Times New Roman"/>
                <w:i/>
                <w:sz w:val="24"/>
                <w:szCs w:val="28"/>
              </w:rPr>
            </w:pPr>
            <m:oMath>
              <m:r>
                <w:rPr>
                  <w:rFonts w:ascii="Cambria Math" w:eastAsia="Calibri" w:hAnsi="Cambria Math" w:cs="Times New Roman"/>
                  <w:sz w:val="24"/>
                  <w:szCs w:val="28"/>
                </w:rPr>
                <m:t>P=</m:t>
              </m:r>
              <m:f>
                <m:fPr>
                  <m:ctrlPr>
                    <w:rPr>
                      <w:rFonts w:ascii="Cambria Math" w:eastAsia="Calibri" w:hAnsi="Cambria Math" w:cs="Times New Roman"/>
                      <w:i/>
                      <w:sz w:val="24"/>
                      <w:szCs w:val="28"/>
                    </w:rPr>
                  </m:ctrlPr>
                </m:fPr>
                <m:num>
                  <m:sSub>
                    <m:sSubPr>
                      <m:ctrlPr>
                        <w:rPr>
                          <w:rFonts w:ascii="Cambria Math" w:eastAsia="Calibri" w:hAnsi="Cambria Math" w:cs="Times New Roman"/>
                          <w:i/>
                          <w:sz w:val="24"/>
                          <w:szCs w:val="28"/>
                        </w:rPr>
                      </m:ctrlPr>
                    </m:sSubPr>
                    <m:e>
                      <m:r>
                        <w:rPr>
                          <w:rFonts w:ascii="Cambria Math" w:eastAsia="Calibri" w:hAnsi="Cambria Math" w:cs="Times New Roman"/>
                          <w:sz w:val="24"/>
                          <w:szCs w:val="28"/>
                        </w:rPr>
                        <m:t>n</m:t>
                      </m:r>
                    </m:e>
                    <m:sub>
                      <m:r>
                        <w:rPr>
                          <w:rFonts w:ascii="Cambria Math" w:eastAsia="Calibri" w:hAnsi="Cambria Math" w:cs="Times New Roman"/>
                          <w:sz w:val="24"/>
                          <w:szCs w:val="28"/>
                        </w:rPr>
                        <m:t>выгодных ВО</m:t>
                      </m:r>
                    </m:sub>
                  </m:sSub>
                </m:num>
                <m:den>
                  <m:sSub>
                    <m:sSubPr>
                      <m:ctrlPr>
                        <w:rPr>
                          <w:rFonts w:ascii="Cambria Math" w:eastAsia="Calibri" w:hAnsi="Cambria Math" w:cs="Times New Roman"/>
                          <w:i/>
                          <w:sz w:val="24"/>
                          <w:szCs w:val="28"/>
                        </w:rPr>
                      </m:ctrlPr>
                    </m:sSubPr>
                    <m:e>
                      <m:r>
                        <w:rPr>
                          <w:rFonts w:ascii="Cambria Math" w:eastAsia="Calibri" w:hAnsi="Cambria Math" w:cs="Times New Roman"/>
                          <w:sz w:val="24"/>
                          <w:szCs w:val="28"/>
                        </w:rPr>
                        <m:t>n</m:t>
                      </m:r>
                    </m:e>
                    <m:sub>
                      <m:r>
                        <w:rPr>
                          <w:rFonts w:ascii="Cambria Math" w:eastAsia="Calibri" w:hAnsi="Cambria Math" w:cs="Times New Roman"/>
                          <w:sz w:val="24"/>
                          <w:szCs w:val="28"/>
                        </w:rPr>
                        <m:t>ВУЗов</m:t>
                      </m:r>
                    </m:sub>
                  </m:sSub>
                </m:den>
              </m:f>
              <m:r>
                <w:rPr>
                  <w:rFonts w:ascii="Cambria Math" w:eastAsia="Calibri" w:hAnsi="Cambria Math" w:cs="Times New Roman"/>
                  <w:sz w:val="24"/>
                  <w:szCs w:val="28"/>
                </w:rPr>
                <m:t>∙100%</m:t>
              </m:r>
            </m:oMath>
            <w:r w:rsidR="006B3601" w:rsidRPr="006B3601">
              <w:rPr>
                <w:rFonts w:ascii="Times New Roman" w:eastAsia="Calibri" w:hAnsi="Times New Roman" w:cs="Times New Roman"/>
                <w:sz w:val="24"/>
                <w:szCs w:val="28"/>
              </w:rPr>
              <w:t>.</w:t>
            </w:r>
          </w:p>
        </w:tc>
        <w:tc>
          <w:tcPr>
            <w:tcW w:w="556" w:type="dxa"/>
            <w:vAlign w:val="center"/>
          </w:tcPr>
          <w:p w14:paraId="0055719F" w14:textId="77777777" w:rsidR="00CB5B09" w:rsidRPr="00A46D32" w:rsidRDefault="00CB5B09" w:rsidP="0065473C">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(6)</w:t>
            </w:r>
          </w:p>
        </w:tc>
      </w:tr>
    </w:tbl>
    <w:p w14:paraId="64F740B2" w14:textId="52A6B03E" w:rsidR="00A37B02" w:rsidRPr="006155AB" w:rsidRDefault="00CB5B09" w:rsidP="005034F7">
      <w:pPr>
        <w:spacing w:after="0" w:line="360" w:lineRule="auto"/>
        <w:ind w:firstLine="567"/>
        <w:jc w:val="both"/>
        <w:rPr>
          <w:rFonts w:ascii="Times New Roman" w:eastAsiaTheme="minorEastAsia" w:hAnsi="Times New Roman" w:cs="Times New Roman"/>
          <w:sz w:val="28"/>
          <w:szCs w:val="28"/>
        </w:rPr>
      </w:pPr>
      <w:r>
        <w:rPr>
          <w:rFonts w:ascii="Times New Roman" w:hAnsi="Times New Roman" w:cs="Times New Roman"/>
          <w:sz w:val="28"/>
          <w:szCs w:val="28"/>
        </w:rPr>
        <w:t xml:space="preserve">В </w:t>
      </w:r>
      <w:r w:rsidR="00321513">
        <w:rPr>
          <w:rFonts w:ascii="Times New Roman" w:hAnsi="Times New Roman" w:cs="Times New Roman"/>
          <w:sz w:val="28"/>
          <w:szCs w:val="28"/>
        </w:rPr>
        <w:t>экономико-математической модели</w:t>
      </w:r>
      <w:r>
        <w:rPr>
          <w:rFonts w:ascii="Times New Roman" w:hAnsi="Times New Roman" w:cs="Times New Roman"/>
          <w:sz w:val="28"/>
          <w:szCs w:val="28"/>
        </w:rPr>
        <w:t xml:space="preserve"> (1</w:t>
      </w:r>
      <w:r w:rsidR="00321513">
        <w:rPr>
          <w:rFonts w:ascii="Times New Roman" w:hAnsi="Times New Roman" w:cs="Times New Roman"/>
          <w:sz w:val="28"/>
          <w:szCs w:val="28"/>
        </w:rPr>
        <w:t>)</w:t>
      </w:r>
      <w:r>
        <w:rPr>
          <w:rFonts w:ascii="Times New Roman" w:hAnsi="Times New Roman" w:cs="Times New Roman"/>
          <w:sz w:val="28"/>
          <w:szCs w:val="28"/>
        </w:rPr>
        <w:t>-</w:t>
      </w:r>
      <w:r w:rsidR="00321513">
        <w:rPr>
          <w:rFonts w:ascii="Times New Roman" w:hAnsi="Times New Roman" w:cs="Times New Roman"/>
          <w:sz w:val="28"/>
          <w:szCs w:val="28"/>
        </w:rPr>
        <w:t>(</w:t>
      </w:r>
      <w:r w:rsidR="00054220">
        <w:rPr>
          <w:rFonts w:ascii="Times New Roman" w:hAnsi="Times New Roman" w:cs="Times New Roman"/>
          <w:sz w:val="28"/>
          <w:szCs w:val="28"/>
        </w:rPr>
        <w:t>6</w:t>
      </w:r>
      <w:r>
        <w:rPr>
          <w:rFonts w:ascii="Times New Roman" w:hAnsi="Times New Roman" w:cs="Times New Roman"/>
          <w:sz w:val="28"/>
          <w:szCs w:val="28"/>
        </w:rPr>
        <w:t xml:space="preserve">) </w:t>
      </w:r>
      <w:r>
        <w:rPr>
          <w:rFonts w:ascii="Times New Roman" w:hAnsi="Times New Roman"/>
          <w:sz w:val="28"/>
        </w:rPr>
        <w:t>использованы следующие обозначения:</w:t>
      </w:r>
      <w:r w:rsidR="00321513">
        <w:rPr>
          <w:rFonts w:ascii="Times New Roman" w:hAnsi="Times New Roman"/>
          <w:sz w:val="28"/>
        </w:rPr>
        <w:t xml:space="preserve"> </w:t>
      </w:r>
      <w:r w:rsidR="00A37B02">
        <w:rPr>
          <w:rFonts w:ascii="Times New Roman" w:eastAsiaTheme="minorEastAsia" w:hAnsi="Times New Roman" w:cs="Times New Roman"/>
          <w:sz w:val="28"/>
          <w:szCs w:val="28"/>
        </w:rPr>
        <w:t>ЭФ</w:t>
      </w:r>
      <w:r w:rsidR="00A37B02">
        <w:rPr>
          <w:rFonts w:ascii="Times New Roman" w:eastAsiaTheme="minorEastAsia" w:hAnsi="Times New Roman" w:cs="Times New Roman"/>
          <w:sz w:val="28"/>
          <w:szCs w:val="28"/>
          <w:vertAlign w:val="subscript"/>
        </w:rPr>
        <w:t>%</w:t>
      </w:r>
      <w:r w:rsidR="00A37B02">
        <w:rPr>
          <w:rFonts w:ascii="Times New Roman" w:eastAsiaTheme="minorEastAsia" w:hAnsi="Times New Roman" w:cs="Times New Roman"/>
          <w:sz w:val="28"/>
          <w:szCs w:val="28"/>
        </w:rPr>
        <w:t xml:space="preserve"> </w:t>
      </w:r>
      <w:r w:rsidR="00425F86">
        <w:rPr>
          <w:rFonts w:ascii="Times New Roman" w:eastAsiaTheme="minorEastAsia" w:hAnsi="Times New Roman" w:cs="Times New Roman"/>
          <w:sz w:val="28"/>
          <w:szCs w:val="28"/>
        </w:rPr>
        <w:t xml:space="preserve">– </w:t>
      </w:r>
      <w:r w:rsidR="00A37B02">
        <w:rPr>
          <w:rFonts w:ascii="Times New Roman" w:eastAsiaTheme="minorEastAsia" w:hAnsi="Times New Roman" w:cs="Times New Roman"/>
          <w:sz w:val="28"/>
          <w:szCs w:val="28"/>
        </w:rPr>
        <w:t>экономическая эффективность, %</w:t>
      </w:r>
      <w:r w:rsidR="006B3601">
        <w:rPr>
          <w:rFonts w:ascii="Times New Roman" w:eastAsiaTheme="minorEastAsia" w:hAnsi="Times New Roman" w:cs="Times New Roman"/>
          <w:sz w:val="28"/>
          <w:szCs w:val="28"/>
        </w:rPr>
        <w:t xml:space="preserve">; </w:t>
      </w:r>
      <m:oMath>
        <m:sSub>
          <m:sSubPr>
            <m:ctrlPr>
              <w:rPr>
                <w:rFonts w:ascii="Cambria Math" w:hAnsi="Cambria Math" w:cs="Times New Roman"/>
                <w:i/>
                <w:sz w:val="28"/>
                <w:szCs w:val="28"/>
                <w:lang w:val="en-US"/>
              </w:rPr>
            </m:ctrlPr>
          </m:sSubPr>
          <m:e>
            <m:r>
              <w:rPr>
                <w:rFonts w:ascii="Cambria Math" w:hAnsi="Cambria Math" w:cs="Times New Roman"/>
                <w:sz w:val="28"/>
                <w:szCs w:val="28"/>
                <w:lang w:val="en-US"/>
              </w:rPr>
              <m:t>C</m:t>
            </m:r>
          </m:e>
          <m:sub>
            <m:r>
              <w:rPr>
                <w:rFonts w:ascii="Cambria Math" w:hAnsi="Cambria Math" w:cs="Times New Roman"/>
                <w:sz w:val="28"/>
                <w:szCs w:val="28"/>
                <w:lang w:val="en-US"/>
              </w:rPr>
              <m:t>f</m:t>
            </m:r>
          </m:sub>
        </m:sSub>
      </m:oMath>
      <w:r w:rsidR="00A37B02">
        <w:rPr>
          <w:rFonts w:ascii="Times New Roman" w:eastAsiaTheme="minorEastAsia" w:hAnsi="Times New Roman" w:cs="Times New Roman"/>
          <w:sz w:val="28"/>
          <w:szCs w:val="28"/>
        </w:rPr>
        <w:t xml:space="preserve"> – среднегодовая заработная плата, руб.;</w:t>
      </w:r>
      <w:r w:rsidR="006B3601">
        <w:rPr>
          <w:rFonts w:ascii="Times New Roman" w:eastAsiaTheme="minorEastAsia" w:hAnsi="Times New Roman" w:cs="Times New Roman"/>
          <w:sz w:val="28"/>
          <w:szCs w:val="28"/>
        </w:rPr>
        <w:t xml:space="preserve"> </w:t>
      </w:r>
      <m:oMath>
        <m:sSub>
          <m:sSubPr>
            <m:ctrlPr>
              <w:rPr>
                <w:rFonts w:ascii="Cambria Math" w:hAnsi="Cambria Math" w:cs="Times New Roman"/>
                <w:i/>
                <w:sz w:val="28"/>
                <w:szCs w:val="28"/>
                <w:lang w:val="en-US"/>
              </w:rPr>
            </m:ctrlPr>
          </m:sSubPr>
          <m:e>
            <m:r>
              <w:rPr>
                <w:rFonts w:ascii="Cambria Math" w:hAnsi="Cambria Math" w:cs="Times New Roman"/>
                <w:sz w:val="28"/>
                <w:szCs w:val="28"/>
                <w:lang w:val="en-US"/>
              </w:rPr>
              <m:t>I</m:t>
            </m:r>
          </m:e>
          <m:sub>
            <m:r>
              <w:rPr>
                <w:rFonts w:ascii="Cambria Math" w:hAnsi="Cambria Math" w:cs="Times New Roman"/>
                <w:sz w:val="28"/>
                <w:szCs w:val="28"/>
              </w:rPr>
              <m:t>0</m:t>
            </m:r>
          </m:sub>
        </m:sSub>
      </m:oMath>
      <w:r w:rsidR="00A37B02">
        <w:rPr>
          <w:rFonts w:ascii="Times New Roman" w:eastAsiaTheme="minorEastAsia" w:hAnsi="Times New Roman" w:cs="Times New Roman"/>
          <w:sz w:val="28"/>
          <w:szCs w:val="28"/>
        </w:rPr>
        <w:t xml:space="preserve"> – оплата высшего образования, руб.;</w:t>
      </w:r>
      <w:r w:rsidR="006B3601">
        <w:rPr>
          <w:rFonts w:ascii="Times New Roman" w:eastAsiaTheme="minorEastAsia" w:hAnsi="Times New Roman" w:cs="Times New Roman"/>
          <w:sz w:val="28"/>
          <w:szCs w:val="28"/>
        </w:rPr>
        <w:t xml:space="preserve"> </w:t>
      </w:r>
      <m:oMath>
        <m:r>
          <w:rPr>
            <w:rFonts w:ascii="Cambria Math" w:hAnsi="Cambria Math" w:cs="Times New Roman"/>
            <w:sz w:val="28"/>
            <w:szCs w:val="28"/>
          </w:rPr>
          <m:t>r</m:t>
        </m:r>
      </m:oMath>
      <w:r w:rsidR="00A37B02">
        <w:rPr>
          <w:rFonts w:ascii="Times New Roman" w:eastAsiaTheme="minorEastAsia" w:hAnsi="Times New Roman" w:cs="Times New Roman"/>
          <w:sz w:val="28"/>
          <w:szCs w:val="28"/>
        </w:rPr>
        <w:t xml:space="preserve"> – процент</w:t>
      </w:r>
      <w:r w:rsidR="00425F86">
        <w:rPr>
          <w:rFonts w:ascii="Times New Roman" w:eastAsiaTheme="minorEastAsia" w:hAnsi="Times New Roman" w:cs="Times New Roman"/>
          <w:sz w:val="28"/>
          <w:szCs w:val="28"/>
        </w:rPr>
        <w:t>ная ставка</w:t>
      </w:r>
      <w:r w:rsidR="00A37B02">
        <w:rPr>
          <w:rFonts w:ascii="Times New Roman" w:eastAsiaTheme="minorEastAsia" w:hAnsi="Times New Roman" w:cs="Times New Roman"/>
          <w:sz w:val="28"/>
          <w:szCs w:val="28"/>
        </w:rPr>
        <w:t xml:space="preserve"> образовательного кредита, %;</w:t>
      </w:r>
      <w:r w:rsidR="006B3601">
        <w:rPr>
          <w:rFonts w:ascii="Times New Roman" w:eastAsiaTheme="minorEastAsia" w:hAnsi="Times New Roman" w:cs="Times New Roman"/>
          <w:sz w:val="28"/>
          <w:szCs w:val="28"/>
        </w:rPr>
        <w:t xml:space="preserve"> </w:t>
      </w:r>
      <m:oMath>
        <m:r>
          <w:rPr>
            <w:rFonts w:ascii="Cambria Math" w:hAnsi="Cambria Math" w:cs="Times New Roman"/>
            <w:sz w:val="28"/>
            <w:szCs w:val="28"/>
          </w:rPr>
          <m:t>T</m:t>
        </m:r>
      </m:oMath>
      <w:r w:rsidR="00A37B02">
        <w:rPr>
          <w:rFonts w:ascii="Times New Roman" w:eastAsiaTheme="minorEastAsia" w:hAnsi="Times New Roman" w:cs="Times New Roman"/>
          <w:sz w:val="28"/>
          <w:szCs w:val="28"/>
        </w:rPr>
        <w:t xml:space="preserve"> – </w:t>
      </w:r>
      <w:r w:rsidR="00425F86">
        <w:rPr>
          <w:rFonts w:ascii="Times New Roman" w:eastAsiaTheme="minorEastAsia" w:hAnsi="Times New Roman" w:cs="Times New Roman"/>
          <w:sz w:val="28"/>
          <w:szCs w:val="28"/>
        </w:rPr>
        <w:t>горизонт</w:t>
      </w:r>
      <w:r w:rsidR="00A37B02">
        <w:rPr>
          <w:rFonts w:ascii="Times New Roman" w:eastAsiaTheme="minorEastAsia" w:hAnsi="Times New Roman" w:cs="Times New Roman"/>
          <w:sz w:val="28"/>
          <w:szCs w:val="28"/>
        </w:rPr>
        <w:t xml:space="preserve"> расч</w:t>
      </w:r>
      <w:r w:rsidR="00425F86">
        <w:rPr>
          <w:rFonts w:ascii="Times New Roman" w:eastAsiaTheme="minorEastAsia" w:hAnsi="Times New Roman" w:cs="Times New Roman"/>
          <w:sz w:val="28"/>
          <w:szCs w:val="28"/>
        </w:rPr>
        <w:t>ё</w:t>
      </w:r>
      <w:r w:rsidR="00A37B02">
        <w:rPr>
          <w:rFonts w:ascii="Times New Roman" w:eastAsiaTheme="minorEastAsia" w:hAnsi="Times New Roman" w:cs="Times New Roman"/>
          <w:sz w:val="28"/>
          <w:szCs w:val="28"/>
        </w:rPr>
        <w:t>та, лет;</w:t>
      </w:r>
      <w:r w:rsidR="005034F7">
        <w:rPr>
          <w:rFonts w:ascii="Times New Roman" w:eastAsiaTheme="minorEastAsia" w:hAnsi="Times New Roman" w:cs="Times New Roman"/>
          <w:sz w:val="28"/>
          <w:szCs w:val="28"/>
        </w:rPr>
        <w:t xml:space="preserve"> </w:t>
      </w:r>
      <m:oMath>
        <m:r>
          <w:rPr>
            <w:rFonts w:ascii="Cambria Math" w:hAnsi="Cambria Math" w:cs="Times New Roman"/>
            <w:sz w:val="28"/>
            <w:szCs w:val="28"/>
            <w:lang w:val="en-US"/>
          </w:rPr>
          <m:t>ARR</m:t>
        </m:r>
      </m:oMath>
      <w:r w:rsidR="00A37B02">
        <w:rPr>
          <w:rFonts w:ascii="Times New Roman" w:eastAsiaTheme="minorEastAsia" w:hAnsi="Times New Roman" w:cs="Times New Roman"/>
          <w:sz w:val="28"/>
          <w:szCs w:val="28"/>
        </w:rPr>
        <w:t xml:space="preserve"> – коэффициент эффективности инвестиций (норма прибыли на капитал), %;</w:t>
      </w:r>
      <w:r w:rsidR="00425F86" w:rsidRPr="00425F86">
        <w:rPr>
          <w:rFonts w:ascii="Times New Roman" w:eastAsiaTheme="minorEastAsia" w:hAnsi="Times New Roman" w:cs="Times New Roman"/>
          <w:sz w:val="28"/>
          <w:szCs w:val="28"/>
        </w:rPr>
        <w:br/>
      </w:r>
      <w:r w:rsidR="00425F86" w:rsidRPr="00425F86">
        <w:rPr>
          <w:rFonts w:ascii="Times New Roman" w:eastAsiaTheme="minorEastAsia" w:hAnsi="Times New Roman" w:cs="Times New Roman"/>
          <w:i/>
          <w:iCs/>
          <w:sz w:val="28"/>
          <w:szCs w:val="28"/>
          <w:lang w:val="en-US"/>
        </w:rPr>
        <w:t>NPV</w:t>
      </w:r>
      <w:r w:rsidR="00425F86">
        <w:rPr>
          <w:rFonts w:ascii="Times New Roman" w:eastAsiaTheme="minorEastAsia" w:hAnsi="Times New Roman" w:cs="Times New Roman"/>
          <w:sz w:val="28"/>
          <w:szCs w:val="28"/>
        </w:rPr>
        <w:t xml:space="preserve"> – чистая приведённая стоимость, руб.; </w:t>
      </w:r>
      <m:oMath>
        <m:sSub>
          <m:sSubPr>
            <m:ctrlPr>
              <w:rPr>
                <w:rFonts w:ascii="Cambria Math" w:hAnsi="Cambria Math" w:cs="Times New Roman"/>
                <w:i/>
                <w:sz w:val="28"/>
                <w:szCs w:val="28"/>
              </w:rPr>
            </m:ctrlPr>
          </m:sSubPr>
          <m:e>
            <m:r>
              <w:rPr>
                <w:rFonts w:ascii="Cambria Math" w:hAnsi="Cambria Math" w:cs="Times New Roman"/>
                <w:sz w:val="28"/>
                <w:szCs w:val="28"/>
              </w:rPr>
              <m:t>NPV</m:t>
            </m:r>
          </m:e>
          <m:sub>
            <m:r>
              <w:rPr>
                <w:rFonts w:ascii="Cambria Math" w:hAnsi="Cambria Math" w:cs="Times New Roman"/>
                <w:sz w:val="28"/>
                <w:szCs w:val="28"/>
              </w:rPr>
              <m:t>с ВО</m:t>
            </m:r>
          </m:sub>
        </m:sSub>
      </m:oMath>
      <w:r w:rsidR="00981975">
        <w:rPr>
          <w:rFonts w:ascii="Times New Roman" w:eastAsiaTheme="minorEastAsia" w:hAnsi="Times New Roman" w:cs="Times New Roman"/>
          <w:sz w:val="28"/>
          <w:szCs w:val="28"/>
        </w:rPr>
        <w:t xml:space="preserve"> – чистая привед</w:t>
      </w:r>
      <w:r w:rsidR="00425F86">
        <w:rPr>
          <w:rFonts w:ascii="Times New Roman" w:eastAsiaTheme="minorEastAsia" w:hAnsi="Times New Roman" w:cs="Times New Roman"/>
          <w:sz w:val="28"/>
          <w:szCs w:val="28"/>
        </w:rPr>
        <w:t>ё</w:t>
      </w:r>
      <w:r w:rsidR="00981975">
        <w:rPr>
          <w:rFonts w:ascii="Times New Roman" w:eastAsiaTheme="minorEastAsia" w:hAnsi="Times New Roman" w:cs="Times New Roman"/>
          <w:sz w:val="28"/>
          <w:szCs w:val="28"/>
        </w:rPr>
        <w:t>нная стоимость с высшим образованием, руб.;</w:t>
      </w:r>
      <w:r w:rsidR="00425F86">
        <w:rPr>
          <w:rFonts w:ascii="Times New Roman" w:eastAsiaTheme="minorEastAsia" w:hAnsi="Times New Roman" w:cs="Times New Roman"/>
          <w:sz w:val="28"/>
          <w:szCs w:val="28"/>
        </w:rPr>
        <w:t xml:space="preserve"> </w:t>
      </w:r>
      <m:oMath>
        <m:sSub>
          <m:sSubPr>
            <m:ctrlPr>
              <w:rPr>
                <w:rFonts w:ascii="Cambria Math" w:hAnsi="Cambria Math" w:cs="Times New Roman"/>
                <w:i/>
                <w:sz w:val="28"/>
                <w:szCs w:val="28"/>
              </w:rPr>
            </m:ctrlPr>
          </m:sSubPr>
          <m:e>
            <m:r>
              <w:rPr>
                <w:rFonts w:ascii="Cambria Math" w:hAnsi="Cambria Math" w:cs="Times New Roman"/>
                <w:sz w:val="28"/>
                <w:szCs w:val="28"/>
              </w:rPr>
              <m:t>NPV</m:t>
            </m:r>
          </m:e>
          <m:sub>
            <m:r>
              <w:rPr>
                <w:rFonts w:ascii="Cambria Math" w:hAnsi="Cambria Math" w:cs="Times New Roman"/>
                <w:sz w:val="28"/>
                <w:szCs w:val="28"/>
              </w:rPr>
              <m:t>без ВО</m:t>
            </m:r>
          </m:sub>
        </m:sSub>
      </m:oMath>
      <w:r w:rsidR="00425F86">
        <w:rPr>
          <w:rFonts w:ascii="Times New Roman" w:eastAsiaTheme="minorEastAsia" w:hAnsi="Times New Roman" w:cs="Times New Roman"/>
          <w:sz w:val="28"/>
          <w:szCs w:val="28"/>
        </w:rPr>
        <w:t xml:space="preserve"> – чистая приведённая стоимость без высшего образования, руб.; </w:t>
      </w:r>
      <w:r w:rsidR="00981975">
        <w:rPr>
          <w:rFonts w:ascii="Times New Roman" w:eastAsiaTheme="minorEastAsia" w:hAnsi="Times New Roman" w:cs="Times New Roman"/>
          <w:sz w:val="28"/>
          <w:szCs w:val="28"/>
        </w:rPr>
        <w:t>ЭФ – экономический эффект, руб.;</w:t>
      </w:r>
      <w:r w:rsidR="00425F86">
        <w:rPr>
          <w:rFonts w:ascii="Times New Roman" w:eastAsiaTheme="minorEastAsia" w:hAnsi="Times New Roman" w:cs="Times New Roman"/>
          <w:sz w:val="28"/>
          <w:szCs w:val="28"/>
        </w:rPr>
        <w:br/>
      </w:r>
      <m:oMath>
        <m:r>
          <w:rPr>
            <w:rFonts w:ascii="Cambria Math" w:hAnsi="Cambria Math" w:cs="Times New Roman"/>
            <w:sz w:val="28"/>
            <w:szCs w:val="28"/>
            <w:lang w:val="en-US"/>
          </w:rPr>
          <m:t>PP</m:t>
        </m:r>
      </m:oMath>
      <w:r>
        <w:rPr>
          <w:rFonts w:ascii="Times New Roman" w:eastAsiaTheme="minorEastAsia" w:hAnsi="Times New Roman" w:cs="Times New Roman"/>
          <w:sz w:val="28"/>
          <w:szCs w:val="28"/>
        </w:rPr>
        <w:t xml:space="preserve"> – срок окупаемости высшего образования, лет;</w:t>
      </w:r>
      <w:bookmarkStart w:id="1" w:name="_Hlk183989631"/>
      <w:r w:rsidR="005034F7">
        <w:rPr>
          <w:rFonts w:ascii="Times New Roman" w:eastAsiaTheme="minorEastAsia" w:hAnsi="Times New Roman" w:cs="Times New Roman"/>
          <w:sz w:val="28"/>
          <w:szCs w:val="28"/>
        </w:rPr>
        <w:t xml:space="preserve"> </w:t>
      </w:r>
      <m:oMath>
        <m:sSub>
          <m:sSubPr>
            <m:ctrlPr>
              <w:rPr>
                <w:rFonts w:ascii="Cambria Math" w:hAnsi="Cambria Math" w:cs="Times New Roman"/>
                <w:i/>
                <w:sz w:val="24"/>
                <w:szCs w:val="28"/>
                <w:lang w:val="en-US"/>
              </w:rPr>
            </m:ctrlPr>
          </m:sSubPr>
          <m:e>
            <m:r>
              <w:rPr>
                <w:rFonts w:ascii="Cambria Math" w:hAnsi="Cambria Math" w:cs="Times New Roman"/>
                <w:sz w:val="24"/>
                <w:szCs w:val="28"/>
                <w:lang w:val="en-US"/>
              </w:rPr>
              <m:t>n</m:t>
            </m:r>
          </m:e>
          <m:sub>
            <m:r>
              <w:rPr>
                <w:rFonts w:ascii="Cambria Math" w:hAnsi="Cambria Math" w:cs="Times New Roman"/>
                <w:sz w:val="24"/>
                <w:szCs w:val="28"/>
                <w:lang w:val="en-US"/>
              </w:rPr>
              <m:t>j</m:t>
            </m:r>
          </m:sub>
        </m:sSub>
      </m:oMath>
      <w:r w:rsidR="00A37B02" w:rsidRPr="00201142">
        <w:rPr>
          <w:rFonts w:ascii="Times New Roman" w:eastAsiaTheme="minorEastAsia" w:hAnsi="Times New Roman" w:cs="Times New Roman"/>
          <w:sz w:val="28"/>
          <w:szCs w:val="28"/>
        </w:rPr>
        <w:t xml:space="preserve"> </w:t>
      </w:r>
      <w:bookmarkEnd w:id="1"/>
      <w:r w:rsidR="00425F86">
        <w:rPr>
          <w:rFonts w:ascii="Times New Roman" w:eastAsiaTheme="minorEastAsia" w:hAnsi="Times New Roman" w:cs="Times New Roman"/>
          <w:sz w:val="28"/>
          <w:szCs w:val="28"/>
        </w:rPr>
        <w:t xml:space="preserve">– </w:t>
      </w:r>
      <w:r w:rsidR="00A37B02" w:rsidRPr="00201142">
        <w:rPr>
          <w:rFonts w:ascii="Times New Roman" w:eastAsiaTheme="minorEastAsia" w:hAnsi="Times New Roman" w:cs="Times New Roman"/>
          <w:sz w:val="28"/>
          <w:szCs w:val="28"/>
        </w:rPr>
        <w:t xml:space="preserve">целое число периодов, при котором накопленный </w:t>
      </w:r>
      <w:r w:rsidR="00A37B02">
        <w:rPr>
          <w:rFonts w:ascii="Times New Roman" w:eastAsiaTheme="minorEastAsia" w:hAnsi="Times New Roman" w:cs="Times New Roman"/>
          <w:sz w:val="28"/>
          <w:szCs w:val="28"/>
        </w:rPr>
        <w:t>чистый денежный поток о</w:t>
      </w:r>
      <w:r w:rsidR="00A37B02" w:rsidRPr="00201142">
        <w:rPr>
          <w:rFonts w:ascii="Times New Roman" w:eastAsiaTheme="minorEastAsia" w:hAnsi="Times New Roman" w:cs="Times New Roman"/>
          <w:sz w:val="28"/>
          <w:szCs w:val="28"/>
        </w:rPr>
        <w:t>казывается</w:t>
      </w:r>
      <w:r w:rsidR="00A37B02">
        <w:rPr>
          <w:rFonts w:ascii="Times New Roman" w:eastAsiaTheme="minorEastAsia" w:hAnsi="Times New Roman" w:cs="Times New Roman"/>
          <w:sz w:val="28"/>
          <w:szCs w:val="28"/>
        </w:rPr>
        <w:t xml:space="preserve"> </w:t>
      </w:r>
      <w:r w:rsidR="00A37B02" w:rsidRPr="00201142">
        <w:rPr>
          <w:rFonts w:ascii="Times New Roman" w:eastAsiaTheme="minorEastAsia" w:hAnsi="Times New Roman" w:cs="Times New Roman"/>
          <w:sz w:val="28"/>
          <w:szCs w:val="28"/>
        </w:rPr>
        <w:t>наиболее близк</w:t>
      </w:r>
      <w:r w:rsidR="00A37B02">
        <w:rPr>
          <w:rFonts w:ascii="Times New Roman" w:eastAsiaTheme="minorEastAsia" w:hAnsi="Times New Roman" w:cs="Times New Roman"/>
          <w:sz w:val="28"/>
          <w:szCs w:val="28"/>
        </w:rPr>
        <w:t>им</w:t>
      </w:r>
      <w:r w:rsidR="00A37B02" w:rsidRPr="00201142">
        <w:rPr>
          <w:rFonts w:ascii="Times New Roman" w:eastAsiaTheme="minorEastAsia" w:hAnsi="Times New Roman" w:cs="Times New Roman"/>
          <w:sz w:val="28"/>
          <w:szCs w:val="28"/>
        </w:rPr>
        <w:t xml:space="preserve"> к величине инвестиций, но меньше е</w:t>
      </w:r>
      <w:r w:rsidR="00425F86">
        <w:rPr>
          <w:rFonts w:ascii="Times New Roman" w:eastAsiaTheme="minorEastAsia" w:hAnsi="Times New Roman" w:cs="Times New Roman"/>
          <w:sz w:val="28"/>
          <w:szCs w:val="28"/>
        </w:rPr>
        <w:t>ё</w:t>
      </w:r>
      <w:r w:rsidR="00A37B02" w:rsidRPr="00201142">
        <w:rPr>
          <w:rFonts w:ascii="Times New Roman" w:eastAsiaTheme="minorEastAsia" w:hAnsi="Times New Roman" w:cs="Times New Roman"/>
          <w:sz w:val="28"/>
          <w:szCs w:val="28"/>
        </w:rPr>
        <w:t>;</w:t>
      </w:r>
      <w:r w:rsidR="005034F7">
        <w:rPr>
          <w:rFonts w:ascii="Times New Roman" w:eastAsiaTheme="minorEastAsia" w:hAnsi="Times New Roman" w:cs="Times New Roman"/>
          <w:sz w:val="28"/>
          <w:szCs w:val="28"/>
        </w:rPr>
        <w:t xml:space="preserve"> </w:t>
      </w:r>
      <m:oMath>
        <m:sSub>
          <m:sSubPr>
            <m:ctrlPr>
              <w:rPr>
                <w:rFonts w:ascii="Cambria Math" w:hAnsi="Cambria Math" w:cs="Times New Roman"/>
                <w:i/>
                <w:sz w:val="28"/>
                <w:szCs w:val="28"/>
                <w:lang w:val="en-US"/>
              </w:rPr>
            </m:ctrlPr>
          </m:sSubPr>
          <m:e>
            <m:r>
              <m:rPr>
                <m:sty m:val="p"/>
              </m:rPr>
              <w:rPr>
                <w:rStyle w:val="ad"/>
                <w:rFonts w:ascii="Cambria Math" w:hAnsi="Cambria Math" w:cs="Arial"/>
                <w:color w:val="333333"/>
                <w:sz w:val="28"/>
                <w:szCs w:val="28"/>
                <w:shd w:val="clear" w:color="auto" w:fill="FFFFFF"/>
              </w:rPr>
              <m:t>Δ</m:t>
            </m:r>
            <m:r>
              <w:rPr>
                <w:rFonts w:ascii="Cambria Math" w:hAnsi="Cambria Math" w:cs="Times New Roman"/>
                <w:sz w:val="28"/>
                <w:szCs w:val="28"/>
                <w:lang w:val="en-US"/>
              </w:rPr>
              <m:t>CF</m:t>
            </m:r>
          </m:e>
          <m:sub>
            <m:r>
              <w:rPr>
                <w:rFonts w:ascii="Cambria Math" w:hAnsi="Cambria Math" w:cs="Times New Roman"/>
                <w:sz w:val="28"/>
                <w:szCs w:val="28"/>
                <w:lang w:val="en-US"/>
              </w:rPr>
              <m:t>j</m:t>
            </m:r>
          </m:sub>
        </m:sSub>
      </m:oMath>
      <w:r w:rsidR="00A37B02" w:rsidRPr="00201142">
        <w:rPr>
          <w:rFonts w:ascii="Times New Roman" w:eastAsiaTheme="minorEastAsia" w:hAnsi="Times New Roman" w:cs="Times New Roman"/>
          <w:sz w:val="28"/>
          <w:szCs w:val="28"/>
        </w:rPr>
        <w:t xml:space="preserve"> </w:t>
      </w:r>
      <w:r w:rsidR="00425F86">
        <w:rPr>
          <w:rFonts w:ascii="Times New Roman" w:eastAsiaTheme="minorEastAsia" w:hAnsi="Times New Roman" w:cs="Times New Roman"/>
          <w:sz w:val="28"/>
          <w:szCs w:val="28"/>
        </w:rPr>
        <w:t xml:space="preserve">– </w:t>
      </w:r>
      <w:r w:rsidR="00A37B02" w:rsidRPr="00201142">
        <w:rPr>
          <w:rFonts w:ascii="Times New Roman" w:eastAsiaTheme="minorEastAsia" w:hAnsi="Times New Roman" w:cs="Times New Roman"/>
          <w:sz w:val="28"/>
          <w:szCs w:val="28"/>
        </w:rPr>
        <w:t>непокрытая часть инвестиций чистыми денежными</w:t>
      </w:r>
      <w:r w:rsidR="00A37B02">
        <w:rPr>
          <w:rFonts w:ascii="Times New Roman" w:eastAsiaTheme="minorEastAsia" w:hAnsi="Times New Roman" w:cs="Times New Roman"/>
          <w:sz w:val="28"/>
          <w:szCs w:val="28"/>
        </w:rPr>
        <w:t xml:space="preserve"> </w:t>
      </w:r>
      <w:r w:rsidR="00A37B02" w:rsidRPr="00201142">
        <w:rPr>
          <w:rFonts w:ascii="Times New Roman" w:eastAsiaTheme="minorEastAsia" w:hAnsi="Times New Roman" w:cs="Times New Roman"/>
          <w:sz w:val="28"/>
          <w:szCs w:val="28"/>
        </w:rPr>
        <w:t>поступлениями в момент j;</w:t>
      </w:r>
      <w:bookmarkStart w:id="2" w:name="_Hlk183989660"/>
      <w:r w:rsidR="005034F7">
        <w:rPr>
          <w:rFonts w:ascii="Times New Roman" w:eastAsiaTheme="minorEastAsia" w:hAnsi="Times New Roman" w:cs="Times New Roman"/>
          <w:sz w:val="28"/>
          <w:szCs w:val="28"/>
        </w:rPr>
        <w:t xml:space="preserve"> </w:t>
      </w:r>
      <m:oMath>
        <m:sSub>
          <m:sSubPr>
            <m:ctrlPr>
              <w:rPr>
                <w:rFonts w:ascii="Cambria Math" w:hAnsi="Cambria Math" w:cs="Times New Roman"/>
                <w:i/>
                <w:sz w:val="24"/>
                <w:szCs w:val="28"/>
                <w:lang w:val="en-US"/>
              </w:rPr>
            </m:ctrlPr>
          </m:sSubPr>
          <m:e>
            <m:r>
              <w:rPr>
                <w:rFonts w:ascii="Cambria Math" w:hAnsi="Cambria Math" w:cs="Times New Roman"/>
                <w:sz w:val="24"/>
                <w:szCs w:val="28"/>
                <w:lang w:val="en-US"/>
              </w:rPr>
              <m:t>CF</m:t>
            </m:r>
          </m:e>
          <m:sub>
            <m:r>
              <w:rPr>
                <w:rFonts w:ascii="Cambria Math" w:hAnsi="Cambria Math" w:cs="Times New Roman"/>
                <w:sz w:val="24"/>
                <w:szCs w:val="28"/>
                <w:lang w:val="en-US"/>
              </w:rPr>
              <m:t>J</m:t>
            </m:r>
            <m:r>
              <w:rPr>
                <w:rFonts w:ascii="Cambria Math" w:hAnsi="Cambria Math" w:cs="Times New Roman"/>
                <w:sz w:val="24"/>
                <w:szCs w:val="28"/>
              </w:rPr>
              <m:t>+1</m:t>
            </m:r>
          </m:sub>
        </m:sSub>
      </m:oMath>
      <w:r w:rsidR="00A37B02" w:rsidRPr="00201142">
        <w:rPr>
          <w:rFonts w:ascii="Times New Roman" w:eastAsiaTheme="minorEastAsia" w:hAnsi="Times New Roman" w:cs="Times New Roman"/>
          <w:sz w:val="28"/>
          <w:szCs w:val="28"/>
        </w:rPr>
        <w:t xml:space="preserve"> </w:t>
      </w:r>
      <w:bookmarkEnd w:id="2"/>
      <w:r w:rsidR="00425F86">
        <w:rPr>
          <w:rFonts w:ascii="Times New Roman" w:eastAsiaTheme="minorEastAsia" w:hAnsi="Times New Roman" w:cs="Times New Roman"/>
          <w:sz w:val="28"/>
          <w:szCs w:val="28"/>
        </w:rPr>
        <w:t>–</w:t>
      </w:r>
      <w:r w:rsidR="00425F86" w:rsidRPr="00425F86">
        <w:rPr>
          <w:rFonts w:ascii="Times New Roman" w:eastAsiaTheme="minorEastAsia" w:hAnsi="Times New Roman" w:cs="Times New Roman"/>
          <w:sz w:val="28"/>
          <w:szCs w:val="28"/>
        </w:rPr>
        <w:t xml:space="preserve"> </w:t>
      </w:r>
      <w:r w:rsidR="00A37B02" w:rsidRPr="00201142">
        <w:rPr>
          <w:rFonts w:ascii="Times New Roman" w:eastAsiaTheme="minorEastAsia" w:hAnsi="Times New Roman" w:cs="Times New Roman"/>
          <w:sz w:val="28"/>
          <w:szCs w:val="28"/>
        </w:rPr>
        <w:t>чистые де</w:t>
      </w:r>
      <w:r w:rsidR="00A37B02">
        <w:rPr>
          <w:rFonts w:ascii="Times New Roman" w:eastAsiaTheme="minorEastAsia" w:hAnsi="Times New Roman" w:cs="Times New Roman"/>
          <w:sz w:val="28"/>
          <w:szCs w:val="28"/>
        </w:rPr>
        <w:t xml:space="preserve">нежные поступления в момент </w:t>
      </w:r>
      <w:r w:rsidR="00A37B02" w:rsidRPr="00425F86">
        <w:rPr>
          <w:rFonts w:ascii="Times New Roman" w:eastAsiaTheme="minorEastAsia" w:hAnsi="Times New Roman" w:cs="Times New Roman"/>
          <w:i/>
          <w:iCs/>
          <w:sz w:val="28"/>
          <w:szCs w:val="28"/>
        </w:rPr>
        <w:t>j</w:t>
      </w:r>
      <w:r w:rsidR="00425F86" w:rsidRPr="00425F86">
        <w:rPr>
          <w:rFonts w:ascii="Times New Roman" w:eastAsiaTheme="minorEastAsia" w:hAnsi="Times New Roman" w:cs="Times New Roman"/>
          <w:sz w:val="28"/>
          <w:szCs w:val="28"/>
        </w:rPr>
        <w:t xml:space="preserve"> </w:t>
      </w:r>
      <w:r w:rsidR="00A37B02">
        <w:rPr>
          <w:rFonts w:ascii="Times New Roman" w:eastAsiaTheme="minorEastAsia" w:hAnsi="Times New Roman" w:cs="Times New Roman"/>
          <w:sz w:val="28"/>
          <w:szCs w:val="28"/>
        </w:rPr>
        <w:t>+</w:t>
      </w:r>
      <w:r w:rsidR="00425F86">
        <w:rPr>
          <w:rFonts w:ascii="Times New Roman" w:eastAsiaTheme="minorEastAsia" w:hAnsi="Times New Roman" w:cs="Times New Roman"/>
          <w:sz w:val="28"/>
          <w:szCs w:val="28"/>
        </w:rPr>
        <w:t xml:space="preserve"> </w:t>
      </w:r>
      <w:r w:rsidR="00A37B02">
        <w:rPr>
          <w:rFonts w:ascii="Times New Roman" w:eastAsiaTheme="minorEastAsia" w:hAnsi="Times New Roman" w:cs="Times New Roman"/>
          <w:sz w:val="28"/>
          <w:szCs w:val="28"/>
        </w:rPr>
        <w:t>1;</w:t>
      </w:r>
      <w:r w:rsidR="005034F7">
        <w:rPr>
          <w:rFonts w:ascii="Times New Roman" w:eastAsiaTheme="minorEastAsia" w:hAnsi="Times New Roman" w:cs="Times New Roman"/>
          <w:sz w:val="28"/>
          <w:szCs w:val="28"/>
        </w:rPr>
        <w:t xml:space="preserve"> </w:t>
      </w:r>
      <m:oMath>
        <m:r>
          <w:rPr>
            <w:rFonts w:ascii="Cambria Math" w:hAnsi="Cambria Math" w:cs="Times New Roman"/>
            <w:sz w:val="28"/>
            <w:szCs w:val="28"/>
          </w:rPr>
          <m:t>P</m:t>
        </m:r>
      </m:oMath>
      <w:r w:rsidR="00A37B02">
        <w:rPr>
          <w:rFonts w:ascii="Times New Roman" w:eastAsiaTheme="minorEastAsia" w:hAnsi="Times New Roman" w:cs="Times New Roman"/>
          <w:sz w:val="28"/>
          <w:szCs w:val="28"/>
        </w:rPr>
        <w:t xml:space="preserve"> – коэффициент преимущества получения высшего образования в </w:t>
      </w:r>
      <w:r w:rsidR="00A37B02" w:rsidRPr="002B4585">
        <w:rPr>
          <w:rFonts w:ascii="Times New Roman" w:eastAsiaTheme="minorEastAsia" w:hAnsi="Times New Roman" w:cs="Times New Roman"/>
          <w:sz w:val="28"/>
          <w:szCs w:val="28"/>
        </w:rPr>
        <w:t>анализируемой стране, %;</w:t>
      </w:r>
      <w:r w:rsidR="005034F7">
        <w:rPr>
          <w:rFonts w:ascii="Times New Roman" w:eastAsiaTheme="minorEastAsia" w:hAnsi="Times New Roman" w:cs="Times New Roman"/>
          <w:sz w:val="28"/>
          <w:szCs w:val="28"/>
        </w:rPr>
        <w:t xml:space="preserve"> </w:t>
      </w:r>
      <m:oMath>
        <m:sSub>
          <m:sSubPr>
            <m:ctrlPr>
              <w:rPr>
                <w:rFonts w:ascii="Cambria Math" w:eastAsia="Calibri" w:hAnsi="Cambria Math" w:cs="Times New Roman"/>
                <w:i/>
                <w:sz w:val="28"/>
                <w:szCs w:val="28"/>
              </w:rPr>
            </m:ctrlPr>
          </m:sSubPr>
          <m:e>
            <m:r>
              <w:rPr>
                <w:rFonts w:ascii="Cambria Math" w:eastAsia="Calibri" w:hAnsi="Cambria Math" w:cs="Times New Roman"/>
                <w:sz w:val="28"/>
                <w:szCs w:val="28"/>
              </w:rPr>
              <m:t>n</m:t>
            </m:r>
          </m:e>
          <m:sub>
            <m:r>
              <w:rPr>
                <w:rFonts w:ascii="Cambria Math" w:eastAsia="Calibri" w:hAnsi="Cambria Math" w:cs="Times New Roman"/>
                <w:sz w:val="28"/>
                <w:szCs w:val="28"/>
              </w:rPr>
              <m:t>выгодных ВО</m:t>
            </m:r>
          </m:sub>
        </m:sSub>
      </m:oMath>
      <w:r w:rsidR="00981975">
        <w:rPr>
          <w:rFonts w:ascii="Times New Roman" w:eastAsiaTheme="minorEastAsia" w:hAnsi="Times New Roman" w:cs="Times New Roman"/>
          <w:sz w:val="28"/>
          <w:szCs w:val="28"/>
        </w:rPr>
        <w:t xml:space="preserve"> – количество ВУЗов, где </w:t>
      </w:r>
      <m:oMath>
        <m:sSub>
          <m:sSubPr>
            <m:ctrlPr>
              <w:rPr>
                <w:rFonts w:ascii="Cambria Math" w:hAnsi="Cambria Math" w:cs="Times New Roman"/>
                <w:i/>
                <w:sz w:val="28"/>
                <w:szCs w:val="28"/>
              </w:rPr>
            </m:ctrlPr>
          </m:sSubPr>
          <m:e>
            <m:r>
              <w:rPr>
                <w:rFonts w:ascii="Cambria Math" w:hAnsi="Cambria Math" w:cs="Times New Roman"/>
                <w:sz w:val="28"/>
                <w:szCs w:val="28"/>
              </w:rPr>
              <m:t>∆</m:t>
            </m:r>
          </m:e>
          <m:sub>
            <m:r>
              <w:rPr>
                <w:rFonts w:ascii="Cambria Math" w:hAnsi="Cambria Math" w:cs="Times New Roman"/>
                <w:sz w:val="28"/>
                <w:szCs w:val="28"/>
              </w:rPr>
              <m:t>NPV%</m:t>
            </m:r>
          </m:sub>
        </m:sSub>
        <m:r>
          <w:rPr>
            <w:rFonts w:ascii="Cambria Math" w:hAnsi="Cambria Math" w:cs="Times New Roman"/>
            <w:sz w:val="28"/>
            <w:szCs w:val="28"/>
          </w:rPr>
          <m:t>&gt;0</m:t>
        </m:r>
      </m:oMath>
      <w:r w:rsidR="00981975">
        <w:rPr>
          <w:rFonts w:ascii="Times New Roman" w:eastAsiaTheme="minorEastAsia" w:hAnsi="Times New Roman" w:cs="Times New Roman"/>
          <w:sz w:val="28"/>
          <w:szCs w:val="28"/>
        </w:rPr>
        <w:t>;</w:t>
      </w:r>
      <w:r w:rsidR="005034F7">
        <w:rPr>
          <w:rFonts w:ascii="Times New Roman" w:eastAsiaTheme="minorEastAsia" w:hAnsi="Times New Roman" w:cs="Times New Roman"/>
          <w:sz w:val="28"/>
          <w:szCs w:val="28"/>
        </w:rPr>
        <w:t xml:space="preserve"> </w:t>
      </w:r>
      <m:oMath>
        <m:sSub>
          <m:sSubPr>
            <m:ctrlPr>
              <w:rPr>
                <w:rFonts w:ascii="Cambria Math" w:eastAsia="Calibri" w:hAnsi="Cambria Math" w:cs="Times New Roman"/>
                <w:i/>
                <w:sz w:val="28"/>
                <w:szCs w:val="28"/>
              </w:rPr>
            </m:ctrlPr>
          </m:sSubPr>
          <m:e>
            <m:r>
              <w:rPr>
                <w:rFonts w:ascii="Cambria Math" w:eastAsia="Calibri" w:hAnsi="Cambria Math" w:cs="Times New Roman"/>
                <w:sz w:val="28"/>
                <w:szCs w:val="28"/>
              </w:rPr>
              <m:t>n</m:t>
            </m:r>
          </m:e>
          <m:sub>
            <m:r>
              <w:rPr>
                <w:rFonts w:ascii="Cambria Math" w:eastAsia="Calibri" w:hAnsi="Cambria Math" w:cs="Times New Roman"/>
                <w:sz w:val="28"/>
                <w:szCs w:val="28"/>
              </w:rPr>
              <m:t>ВУЗов</m:t>
            </m:r>
          </m:sub>
        </m:sSub>
      </m:oMath>
      <w:r>
        <w:rPr>
          <w:rFonts w:ascii="Times New Roman" w:eastAsiaTheme="minorEastAsia" w:hAnsi="Times New Roman" w:cs="Times New Roman"/>
          <w:sz w:val="28"/>
          <w:szCs w:val="28"/>
        </w:rPr>
        <w:t xml:space="preserve"> – </w:t>
      </w:r>
      <w:r w:rsidR="00425F86">
        <w:rPr>
          <w:rFonts w:ascii="Times New Roman" w:eastAsiaTheme="minorEastAsia" w:hAnsi="Times New Roman" w:cs="Times New Roman"/>
          <w:sz w:val="28"/>
          <w:szCs w:val="28"/>
        </w:rPr>
        <w:t xml:space="preserve">общее </w:t>
      </w:r>
      <w:r>
        <w:rPr>
          <w:rFonts w:ascii="Times New Roman" w:eastAsiaTheme="minorEastAsia" w:hAnsi="Times New Roman" w:cs="Times New Roman"/>
          <w:sz w:val="28"/>
          <w:szCs w:val="28"/>
        </w:rPr>
        <w:t>количество ВУЗ</w:t>
      </w:r>
      <w:r w:rsidR="003D4844">
        <w:rPr>
          <w:rFonts w:ascii="Times New Roman" w:eastAsiaTheme="minorEastAsia" w:hAnsi="Times New Roman" w:cs="Times New Roman"/>
          <w:sz w:val="28"/>
          <w:szCs w:val="28"/>
        </w:rPr>
        <w:t>ов.</w:t>
      </w:r>
    </w:p>
    <w:p w14:paraId="6F777F0D" w14:textId="2B4DB52B" w:rsidR="00321513" w:rsidRPr="00AF5991" w:rsidRDefault="00CB37CC" w:rsidP="00AF5991">
      <w:pPr>
        <w:spacing w:after="0" w:line="360" w:lineRule="auto"/>
        <w:ind w:firstLine="567"/>
        <w:jc w:val="both"/>
        <w:rPr>
          <w:rFonts w:ascii="Times New Roman" w:hAnsi="Times New Roman" w:cs="Times New Roman"/>
          <w:sz w:val="28"/>
          <w:szCs w:val="28"/>
        </w:rPr>
      </w:pPr>
      <w:r w:rsidRPr="002B4585">
        <w:rPr>
          <w:rStyle w:val="t148"/>
          <w:rFonts w:ascii="Times New Roman" w:hAnsi="Times New Roman" w:cs="Times New Roman"/>
          <w:b/>
          <w:sz w:val="28"/>
          <w:szCs w:val="28"/>
        </w:rPr>
        <w:t>Результаты</w:t>
      </w:r>
      <w:r>
        <w:rPr>
          <w:rStyle w:val="t148"/>
          <w:rFonts w:ascii="Times New Roman" w:hAnsi="Times New Roman" w:cs="Times New Roman"/>
          <w:b/>
          <w:sz w:val="28"/>
          <w:szCs w:val="28"/>
        </w:rPr>
        <w:t xml:space="preserve"> </w:t>
      </w:r>
      <w:r w:rsidRPr="002B4585">
        <w:rPr>
          <w:rStyle w:val="odfliend"/>
          <w:rFonts w:ascii="Times New Roman" w:hAnsi="Times New Roman" w:cs="Times New Roman"/>
          <w:b/>
          <w:bCs/>
          <w:sz w:val="28"/>
          <w:szCs w:val="28"/>
        </w:rPr>
        <w:t>моделирования</w:t>
      </w:r>
      <w:r>
        <w:rPr>
          <w:rStyle w:val="odfliend"/>
          <w:rFonts w:ascii="Times New Roman" w:hAnsi="Times New Roman" w:cs="Times New Roman"/>
          <w:b/>
          <w:bCs/>
          <w:sz w:val="28"/>
          <w:szCs w:val="28"/>
        </w:rPr>
        <w:t>.</w:t>
      </w:r>
      <w:r w:rsidRPr="00AF5991">
        <w:rPr>
          <w:rFonts w:ascii="Times New Roman" w:hAnsi="Times New Roman" w:cs="Times New Roman"/>
          <w:sz w:val="28"/>
          <w:szCs w:val="28"/>
        </w:rPr>
        <w:t xml:space="preserve"> </w:t>
      </w:r>
      <w:r w:rsidR="00321513" w:rsidRPr="00AF5991">
        <w:rPr>
          <w:rFonts w:ascii="Times New Roman" w:hAnsi="Times New Roman" w:cs="Times New Roman"/>
          <w:sz w:val="28"/>
          <w:szCs w:val="28"/>
        </w:rPr>
        <w:t>Практическая реализация разработанной экономико-математической модели оценки экономической эффективности высшего образования (</w:t>
      </w:r>
      <w:proofErr w:type="gramStart"/>
      <w:r w:rsidR="00AF5991" w:rsidRPr="00AF5991">
        <w:rPr>
          <w:rFonts w:ascii="Times New Roman" w:hAnsi="Times New Roman" w:cs="Times New Roman"/>
          <w:sz w:val="28"/>
          <w:szCs w:val="28"/>
        </w:rPr>
        <w:t>1)-(</w:t>
      </w:r>
      <w:proofErr w:type="gramEnd"/>
      <w:r w:rsidR="00054220">
        <w:rPr>
          <w:rFonts w:ascii="Times New Roman" w:hAnsi="Times New Roman" w:cs="Times New Roman"/>
          <w:sz w:val="28"/>
          <w:szCs w:val="28"/>
        </w:rPr>
        <w:t>6</w:t>
      </w:r>
      <w:r w:rsidR="00321513" w:rsidRPr="00AF5991">
        <w:rPr>
          <w:rFonts w:ascii="Times New Roman" w:hAnsi="Times New Roman" w:cs="Times New Roman"/>
          <w:sz w:val="28"/>
          <w:szCs w:val="28"/>
        </w:rPr>
        <w:t>) осуществлена на примере высших учебных заведений (ВУЗов) России, США, Великобритании, Китая и Японии. Процесс обучения в рамках настоящего исследования рассматривается как инвестиционный проект в повышение уровня образования.</w:t>
      </w:r>
    </w:p>
    <w:p w14:paraId="7F92E052" w14:textId="4B99B2B3" w:rsidR="008D44D8" w:rsidRPr="00A06051" w:rsidRDefault="008D44D8" w:rsidP="00A06051">
      <w:pPr>
        <w:spacing w:after="0" w:line="360" w:lineRule="auto"/>
        <w:ind w:firstLine="567"/>
        <w:jc w:val="both"/>
        <w:rPr>
          <w:rFonts w:ascii="Times New Roman" w:hAnsi="Times New Roman" w:cs="Times New Roman"/>
          <w:sz w:val="28"/>
        </w:rPr>
      </w:pPr>
      <w:r w:rsidRPr="008D44D8">
        <w:rPr>
          <w:rFonts w:ascii="Times New Roman" w:hAnsi="Times New Roman" w:cs="Times New Roman"/>
          <w:sz w:val="28"/>
        </w:rPr>
        <w:t>Для оценки экономической эффективности получения высшего образования необходимо проанализировать динамику заработной платы выпускников в течение пяти лет после окончания обучения [</w:t>
      </w:r>
      <w:r w:rsidR="00AF5991">
        <w:rPr>
          <w:rFonts w:ascii="Times New Roman" w:hAnsi="Times New Roman" w:cs="Times New Roman"/>
          <w:sz w:val="28"/>
        </w:rPr>
        <w:t xml:space="preserve">13]. В рамках данного анализа </w:t>
      </w:r>
      <w:r w:rsidRPr="008D44D8">
        <w:rPr>
          <w:rFonts w:ascii="Times New Roman" w:hAnsi="Times New Roman" w:cs="Times New Roman"/>
          <w:sz w:val="28"/>
        </w:rPr>
        <w:t xml:space="preserve">рассмотрена траектория роста заработной платы. Полученное значение среднемесячной </w:t>
      </w:r>
      <w:r w:rsidRPr="00AF5991">
        <w:rPr>
          <w:rFonts w:ascii="Times New Roman" w:hAnsi="Times New Roman" w:cs="Times New Roman"/>
          <w:sz w:val="28"/>
        </w:rPr>
        <w:t xml:space="preserve">заработной платы </w:t>
      </w:r>
      <w:r w:rsidR="00AF5991" w:rsidRPr="00AF5991">
        <w:rPr>
          <w:rFonts w:ascii="Times New Roman" w:hAnsi="Times New Roman" w:cs="Times New Roman"/>
          <w:sz w:val="28"/>
        </w:rPr>
        <w:t>масштабируется</w:t>
      </w:r>
      <w:r w:rsidR="00321513" w:rsidRPr="00AF5991">
        <w:rPr>
          <w:rFonts w:ascii="Times New Roman" w:hAnsi="Times New Roman" w:cs="Times New Roman"/>
          <w:sz w:val="28"/>
        </w:rPr>
        <w:t xml:space="preserve"> </w:t>
      </w:r>
      <w:r w:rsidRPr="00AF5991">
        <w:rPr>
          <w:rFonts w:ascii="Times New Roman" w:hAnsi="Times New Roman" w:cs="Times New Roman"/>
          <w:sz w:val="28"/>
        </w:rPr>
        <w:t xml:space="preserve">на </w:t>
      </w:r>
      <w:r w:rsidRPr="008D44D8">
        <w:rPr>
          <w:rFonts w:ascii="Times New Roman" w:hAnsi="Times New Roman" w:cs="Times New Roman"/>
          <w:sz w:val="28"/>
        </w:rPr>
        <w:t>годовой период путем умножения на 12 месяцев и используется в дальнейших расчетах.</w:t>
      </w:r>
      <w:r w:rsidR="00A06051">
        <w:rPr>
          <w:rFonts w:ascii="Times New Roman" w:hAnsi="Times New Roman" w:cs="Times New Roman"/>
          <w:sz w:val="28"/>
        </w:rPr>
        <w:t xml:space="preserve"> </w:t>
      </w:r>
      <w:r w:rsidR="00683D8F" w:rsidRPr="00AF5991">
        <w:rPr>
          <w:rFonts w:ascii="Times New Roman" w:hAnsi="Times New Roman" w:cs="Times New Roman"/>
          <w:sz w:val="28"/>
        </w:rPr>
        <w:t xml:space="preserve">Исходные данные для моделирования представлены в табл. 1. </w:t>
      </w:r>
    </w:p>
    <w:p w14:paraId="19DC9DD0" w14:textId="77777777" w:rsidR="00CB37CC" w:rsidRDefault="00CB37CC">
      <w:pPr>
        <w:rPr>
          <w:rFonts w:ascii="Times New Roman" w:eastAsia="+mn-ea" w:hAnsi="Times New Roman" w:cs="Times New Roman"/>
          <w:color w:val="000000"/>
          <w:kern w:val="24"/>
          <w:sz w:val="28"/>
          <w:szCs w:val="28"/>
        </w:rPr>
      </w:pPr>
      <w:r>
        <w:rPr>
          <w:rFonts w:ascii="Times New Roman" w:eastAsia="+mn-ea" w:hAnsi="Times New Roman" w:cs="Times New Roman"/>
          <w:color w:val="000000"/>
          <w:kern w:val="24"/>
          <w:sz w:val="28"/>
          <w:szCs w:val="28"/>
        </w:rPr>
        <w:br w:type="page"/>
      </w:r>
    </w:p>
    <w:p w14:paraId="5CD21132" w14:textId="700F6683" w:rsidR="00425F86" w:rsidRDefault="008D44D8" w:rsidP="00425F86">
      <w:pPr>
        <w:spacing w:after="0" w:line="240" w:lineRule="auto"/>
        <w:ind w:firstLine="567"/>
        <w:jc w:val="right"/>
        <w:rPr>
          <w:rFonts w:ascii="Times New Roman" w:eastAsia="+mn-ea" w:hAnsi="Times New Roman" w:cs="Times New Roman"/>
          <w:color w:val="000000"/>
          <w:kern w:val="24"/>
          <w:sz w:val="28"/>
          <w:szCs w:val="28"/>
        </w:rPr>
      </w:pPr>
      <w:r w:rsidRPr="00AF5991">
        <w:rPr>
          <w:rFonts w:ascii="Times New Roman" w:eastAsia="+mn-ea" w:hAnsi="Times New Roman" w:cs="Times New Roman"/>
          <w:color w:val="000000"/>
          <w:kern w:val="24"/>
          <w:sz w:val="28"/>
          <w:szCs w:val="28"/>
        </w:rPr>
        <w:t>Таблица 1</w:t>
      </w:r>
    </w:p>
    <w:p w14:paraId="057B7DB5" w14:textId="4C510FA5" w:rsidR="002E1263" w:rsidRPr="00683D8F" w:rsidRDefault="00683D8F" w:rsidP="00425F86">
      <w:pPr>
        <w:spacing w:after="0" w:line="240" w:lineRule="auto"/>
        <w:jc w:val="center"/>
        <w:rPr>
          <w:rFonts w:ascii="Times New Roman" w:eastAsia="+mn-ea" w:hAnsi="Times New Roman" w:cs="Times New Roman"/>
          <w:color w:val="000000"/>
          <w:kern w:val="24"/>
          <w:sz w:val="28"/>
          <w:szCs w:val="28"/>
        </w:rPr>
      </w:pPr>
      <w:r w:rsidRPr="00AF5991">
        <w:rPr>
          <w:rFonts w:ascii="Times New Roman" w:eastAsia="+mn-ea" w:hAnsi="Times New Roman" w:cs="Times New Roman"/>
          <w:color w:val="000000"/>
          <w:kern w:val="24"/>
          <w:sz w:val="28"/>
          <w:szCs w:val="28"/>
        </w:rPr>
        <w:t>Исходные данные для моделирования</w:t>
      </w:r>
    </w:p>
    <w:tbl>
      <w:tblPr>
        <w:tblStyle w:val="a5"/>
        <w:tblW w:w="10010" w:type="dxa"/>
        <w:jc w:val="center"/>
        <w:tblLook w:val="04A0" w:firstRow="1" w:lastRow="0" w:firstColumn="1" w:lastColumn="0" w:noHBand="0" w:noVBand="1"/>
      </w:tblPr>
      <w:tblGrid>
        <w:gridCol w:w="1966"/>
        <w:gridCol w:w="2282"/>
        <w:gridCol w:w="2126"/>
        <w:gridCol w:w="2021"/>
        <w:gridCol w:w="1615"/>
      </w:tblGrid>
      <w:tr w:rsidR="006B3601" w:rsidRPr="00A6657A" w14:paraId="470B137D" w14:textId="77777777" w:rsidTr="00CB37CC">
        <w:trPr>
          <w:jc w:val="center"/>
        </w:trPr>
        <w:tc>
          <w:tcPr>
            <w:tcW w:w="1966" w:type="dxa"/>
            <w:vAlign w:val="center"/>
          </w:tcPr>
          <w:p w14:paraId="05F74FE5" w14:textId="77777777" w:rsidR="006B3601" w:rsidRPr="00A6657A" w:rsidRDefault="006B3601" w:rsidP="00425F86">
            <w:pPr>
              <w:contextualSpacing/>
              <w:jc w:val="center"/>
              <w:rPr>
                <w:rFonts w:ascii="Times New Roman" w:eastAsia="+mn-ea" w:hAnsi="Times New Roman" w:cs="Times New Roman"/>
                <w:color w:val="000000"/>
                <w:kern w:val="24"/>
                <w:sz w:val="24"/>
                <w:szCs w:val="24"/>
              </w:rPr>
            </w:pPr>
            <w:r w:rsidRPr="00A6657A">
              <w:rPr>
                <w:rFonts w:ascii="Times New Roman" w:eastAsia="+mn-ea" w:hAnsi="Times New Roman" w:cs="Times New Roman"/>
                <w:color w:val="000000"/>
                <w:kern w:val="24"/>
                <w:sz w:val="24"/>
                <w:szCs w:val="24"/>
              </w:rPr>
              <w:t>Страна</w:t>
            </w:r>
          </w:p>
        </w:tc>
        <w:tc>
          <w:tcPr>
            <w:tcW w:w="2282" w:type="dxa"/>
          </w:tcPr>
          <w:p w14:paraId="63A88AD0" w14:textId="315A5BB8" w:rsidR="006B3601" w:rsidRPr="00A6657A" w:rsidRDefault="006B3601" w:rsidP="00425F86">
            <w:pPr>
              <w:contextualSpacing/>
              <w:jc w:val="center"/>
              <w:rPr>
                <w:rFonts w:ascii="Times New Roman" w:eastAsia="+mn-ea" w:hAnsi="Times New Roman" w:cs="Times New Roman"/>
                <w:color w:val="000000"/>
                <w:kern w:val="24"/>
                <w:sz w:val="24"/>
                <w:szCs w:val="24"/>
              </w:rPr>
            </w:pPr>
            <w:r>
              <w:rPr>
                <w:rFonts w:ascii="Times New Roman" w:eastAsia="+mn-ea" w:hAnsi="Times New Roman" w:cs="Times New Roman"/>
                <w:color w:val="000000"/>
                <w:kern w:val="24"/>
                <w:sz w:val="24"/>
                <w:szCs w:val="24"/>
              </w:rPr>
              <w:t>Количество ВУЗов, участвующих в сравнительном анализе</w:t>
            </w:r>
          </w:p>
        </w:tc>
        <w:tc>
          <w:tcPr>
            <w:tcW w:w="2126" w:type="dxa"/>
            <w:vAlign w:val="center"/>
          </w:tcPr>
          <w:p w14:paraId="7BC0A981" w14:textId="209733BD" w:rsidR="006B3601" w:rsidRPr="00A6657A" w:rsidRDefault="006B3601" w:rsidP="00425F86">
            <w:pPr>
              <w:contextualSpacing/>
              <w:jc w:val="center"/>
              <w:rPr>
                <w:rFonts w:ascii="Times New Roman" w:eastAsia="+mn-ea" w:hAnsi="Times New Roman" w:cs="Times New Roman"/>
                <w:color w:val="000000"/>
                <w:kern w:val="24"/>
                <w:sz w:val="24"/>
                <w:szCs w:val="24"/>
              </w:rPr>
            </w:pPr>
            <w:r w:rsidRPr="00A6657A">
              <w:rPr>
                <w:rFonts w:ascii="Times New Roman" w:eastAsia="+mn-ea" w:hAnsi="Times New Roman" w:cs="Times New Roman"/>
                <w:color w:val="000000"/>
                <w:kern w:val="24"/>
                <w:sz w:val="24"/>
                <w:szCs w:val="24"/>
              </w:rPr>
              <w:t xml:space="preserve">Курс валюты к </w:t>
            </w:r>
            <w:r w:rsidRPr="00AF5991">
              <w:rPr>
                <w:rFonts w:ascii="Times New Roman" w:eastAsia="+mn-ea" w:hAnsi="Times New Roman" w:cs="Times New Roman"/>
                <w:kern w:val="24"/>
                <w:sz w:val="24"/>
                <w:szCs w:val="24"/>
              </w:rPr>
              <w:t>рублю по состоянию на 01.04.202</w:t>
            </w:r>
            <w:r>
              <w:rPr>
                <w:rFonts w:ascii="Times New Roman" w:eastAsia="+mn-ea" w:hAnsi="Times New Roman" w:cs="Times New Roman"/>
                <w:kern w:val="24"/>
                <w:sz w:val="24"/>
                <w:szCs w:val="24"/>
              </w:rPr>
              <w:t>4</w:t>
            </w:r>
            <w:r w:rsidRPr="00AF5991">
              <w:rPr>
                <w:rFonts w:ascii="Times New Roman" w:eastAsia="+mn-ea" w:hAnsi="Times New Roman" w:cs="Times New Roman"/>
                <w:kern w:val="24"/>
                <w:sz w:val="24"/>
                <w:szCs w:val="24"/>
              </w:rPr>
              <w:t xml:space="preserve"> г., </w:t>
            </w:r>
            <w:r w:rsidRPr="00A6657A">
              <w:rPr>
                <w:rFonts w:ascii="Times New Roman" w:eastAsia="+mn-ea" w:hAnsi="Times New Roman" w:cs="Times New Roman"/>
                <w:color w:val="000000"/>
                <w:kern w:val="24"/>
                <w:sz w:val="24"/>
                <w:szCs w:val="24"/>
              </w:rPr>
              <w:t>руб.</w:t>
            </w:r>
          </w:p>
        </w:tc>
        <w:tc>
          <w:tcPr>
            <w:tcW w:w="2021" w:type="dxa"/>
            <w:vAlign w:val="center"/>
          </w:tcPr>
          <w:p w14:paraId="2933A53D" w14:textId="0294CC93" w:rsidR="006B3601" w:rsidRPr="00A6657A" w:rsidRDefault="006B3601" w:rsidP="00425F86">
            <w:pPr>
              <w:contextualSpacing/>
              <w:jc w:val="center"/>
              <w:rPr>
                <w:rFonts w:ascii="Times New Roman" w:eastAsia="+mn-ea" w:hAnsi="Times New Roman" w:cs="Times New Roman"/>
                <w:color w:val="000000"/>
                <w:kern w:val="24"/>
                <w:sz w:val="24"/>
                <w:szCs w:val="24"/>
              </w:rPr>
            </w:pPr>
            <w:r w:rsidRPr="00A6657A">
              <w:rPr>
                <w:rFonts w:ascii="Times New Roman" w:eastAsia="+mn-ea" w:hAnsi="Times New Roman" w:cs="Times New Roman"/>
                <w:color w:val="000000"/>
                <w:kern w:val="24"/>
                <w:sz w:val="24"/>
                <w:szCs w:val="24"/>
              </w:rPr>
              <w:t>Образовательный кредит, %</w:t>
            </w:r>
          </w:p>
        </w:tc>
        <w:tc>
          <w:tcPr>
            <w:tcW w:w="1615" w:type="dxa"/>
            <w:vAlign w:val="center"/>
          </w:tcPr>
          <w:p w14:paraId="3D56D3E0" w14:textId="77777777" w:rsidR="006B3601" w:rsidRPr="00A6657A" w:rsidRDefault="006B3601" w:rsidP="00425F86">
            <w:pPr>
              <w:contextualSpacing/>
              <w:jc w:val="center"/>
              <w:rPr>
                <w:rFonts w:ascii="Times New Roman" w:eastAsia="+mn-ea" w:hAnsi="Times New Roman" w:cs="Times New Roman"/>
                <w:color w:val="000000"/>
                <w:kern w:val="24"/>
                <w:sz w:val="24"/>
                <w:szCs w:val="24"/>
              </w:rPr>
            </w:pPr>
            <w:r w:rsidRPr="00A6657A">
              <w:rPr>
                <w:rFonts w:ascii="Times New Roman" w:eastAsia="+mn-ea" w:hAnsi="Times New Roman" w:cs="Times New Roman"/>
                <w:color w:val="000000"/>
                <w:kern w:val="24"/>
                <w:sz w:val="24"/>
                <w:szCs w:val="24"/>
              </w:rPr>
              <w:t>Срок обучения, лет</w:t>
            </w:r>
          </w:p>
        </w:tc>
      </w:tr>
      <w:tr w:rsidR="006B3601" w:rsidRPr="00A6657A" w14:paraId="6B28A754" w14:textId="77777777" w:rsidTr="00CB37CC">
        <w:trPr>
          <w:jc w:val="center"/>
        </w:trPr>
        <w:tc>
          <w:tcPr>
            <w:tcW w:w="1966" w:type="dxa"/>
            <w:vAlign w:val="center"/>
          </w:tcPr>
          <w:p w14:paraId="0EF77775" w14:textId="77777777" w:rsidR="006B3601" w:rsidRPr="00A6657A" w:rsidRDefault="006B3601" w:rsidP="00425F86">
            <w:pPr>
              <w:contextualSpacing/>
              <w:jc w:val="center"/>
              <w:rPr>
                <w:rFonts w:ascii="Times New Roman" w:eastAsia="+mn-ea" w:hAnsi="Times New Roman" w:cs="Times New Roman"/>
                <w:color w:val="000000"/>
                <w:kern w:val="24"/>
                <w:sz w:val="24"/>
                <w:szCs w:val="24"/>
              </w:rPr>
            </w:pPr>
            <w:r w:rsidRPr="00A6657A">
              <w:rPr>
                <w:rFonts w:ascii="Times New Roman" w:eastAsia="+mn-ea" w:hAnsi="Times New Roman" w:cs="Times New Roman"/>
                <w:color w:val="000000"/>
                <w:kern w:val="24"/>
                <w:sz w:val="24"/>
                <w:szCs w:val="24"/>
              </w:rPr>
              <w:t>Россия</w:t>
            </w:r>
          </w:p>
        </w:tc>
        <w:tc>
          <w:tcPr>
            <w:tcW w:w="2282" w:type="dxa"/>
          </w:tcPr>
          <w:p w14:paraId="26F461BF" w14:textId="5207855E" w:rsidR="006B3601" w:rsidRPr="00A6657A" w:rsidRDefault="006B3601" w:rsidP="00425F86">
            <w:pPr>
              <w:contextualSpacing/>
              <w:jc w:val="center"/>
              <w:rPr>
                <w:rFonts w:ascii="Times New Roman" w:eastAsia="+mn-ea" w:hAnsi="Times New Roman" w:cs="Times New Roman"/>
                <w:color w:val="000000"/>
                <w:kern w:val="24"/>
                <w:sz w:val="24"/>
                <w:szCs w:val="24"/>
              </w:rPr>
            </w:pPr>
            <w:r>
              <w:rPr>
                <w:rFonts w:ascii="Times New Roman" w:eastAsia="+mn-ea" w:hAnsi="Times New Roman" w:cs="Times New Roman"/>
                <w:color w:val="000000"/>
                <w:kern w:val="24"/>
                <w:sz w:val="24"/>
                <w:szCs w:val="24"/>
              </w:rPr>
              <w:t>90</w:t>
            </w:r>
          </w:p>
        </w:tc>
        <w:tc>
          <w:tcPr>
            <w:tcW w:w="2126" w:type="dxa"/>
            <w:vAlign w:val="center"/>
          </w:tcPr>
          <w:p w14:paraId="46AE7D33" w14:textId="53E22D65" w:rsidR="006B3601" w:rsidRPr="00A6657A" w:rsidRDefault="006B3601" w:rsidP="00425F86">
            <w:pPr>
              <w:contextualSpacing/>
              <w:jc w:val="center"/>
              <w:rPr>
                <w:rFonts w:ascii="Times New Roman" w:eastAsia="+mn-ea" w:hAnsi="Times New Roman" w:cs="Times New Roman"/>
                <w:color w:val="000000"/>
                <w:kern w:val="24"/>
                <w:sz w:val="24"/>
                <w:szCs w:val="24"/>
              </w:rPr>
            </w:pPr>
            <w:r w:rsidRPr="00A6657A">
              <w:rPr>
                <w:rFonts w:ascii="Times New Roman" w:eastAsia="+mn-ea" w:hAnsi="Times New Roman" w:cs="Times New Roman"/>
                <w:color w:val="000000"/>
                <w:kern w:val="24"/>
                <w:sz w:val="24"/>
                <w:szCs w:val="24"/>
              </w:rPr>
              <w:t>-</w:t>
            </w:r>
          </w:p>
        </w:tc>
        <w:tc>
          <w:tcPr>
            <w:tcW w:w="2021" w:type="dxa"/>
            <w:vAlign w:val="center"/>
          </w:tcPr>
          <w:p w14:paraId="2F05E21F" w14:textId="00CBDA18" w:rsidR="006B3601" w:rsidRPr="00A6657A" w:rsidRDefault="006B3601" w:rsidP="00425F86">
            <w:pPr>
              <w:contextualSpacing/>
              <w:jc w:val="center"/>
              <w:rPr>
                <w:rFonts w:ascii="Times New Roman" w:eastAsia="+mn-ea" w:hAnsi="Times New Roman" w:cs="Times New Roman"/>
                <w:color w:val="000000"/>
                <w:kern w:val="24"/>
                <w:sz w:val="24"/>
                <w:szCs w:val="24"/>
              </w:rPr>
            </w:pPr>
            <w:r w:rsidRPr="00A6657A">
              <w:rPr>
                <w:rFonts w:ascii="Times New Roman" w:eastAsia="+mn-ea" w:hAnsi="Times New Roman" w:cs="Times New Roman"/>
                <w:color w:val="000000"/>
                <w:kern w:val="24"/>
                <w:sz w:val="24"/>
                <w:szCs w:val="24"/>
              </w:rPr>
              <w:t>2,8</w:t>
            </w:r>
            <w:r>
              <w:rPr>
                <w:rFonts w:ascii="Times New Roman" w:eastAsia="+mn-ea" w:hAnsi="Times New Roman" w:cs="Times New Roman"/>
                <w:color w:val="000000"/>
                <w:kern w:val="24"/>
                <w:sz w:val="24"/>
                <w:szCs w:val="24"/>
              </w:rPr>
              <w:t>0</w:t>
            </w:r>
          </w:p>
        </w:tc>
        <w:tc>
          <w:tcPr>
            <w:tcW w:w="1615" w:type="dxa"/>
            <w:vMerge w:val="restart"/>
            <w:vAlign w:val="center"/>
          </w:tcPr>
          <w:p w14:paraId="0FC09BE0" w14:textId="0A89B56E" w:rsidR="006B3601" w:rsidRPr="00A6657A" w:rsidRDefault="006B3601" w:rsidP="00425F86">
            <w:pPr>
              <w:contextualSpacing/>
              <w:jc w:val="center"/>
              <w:rPr>
                <w:rFonts w:ascii="Times New Roman" w:eastAsia="+mn-ea" w:hAnsi="Times New Roman" w:cs="Times New Roman"/>
                <w:color w:val="000000"/>
                <w:kern w:val="24"/>
                <w:sz w:val="24"/>
                <w:szCs w:val="24"/>
              </w:rPr>
            </w:pPr>
            <w:r w:rsidRPr="00A6657A">
              <w:rPr>
                <w:rFonts w:ascii="Times New Roman" w:eastAsia="+mn-ea" w:hAnsi="Times New Roman" w:cs="Times New Roman"/>
                <w:color w:val="000000"/>
                <w:kern w:val="24"/>
                <w:sz w:val="24"/>
                <w:szCs w:val="24"/>
              </w:rPr>
              <w:t>4-5</w:t>
            </w:r>
          </w:p>
        </w:tc>
      </w:tr>
      <w:tr w:rsidR="006B3601" w:rsidRPr="00A6657A" w14:paraId="452741A5" w14:textId="77777777" w:rsidTr="00CB37CC">
        <w:trPr>
          <w:jc w:val="center"/>
        </w:trPr>
        <w:tc>
          <w:tcPr>
            <w:tcW w:w="1966" w:type="dxa"/>
            <w:vAlign w:val="center"/>
          </w:tcPr>
          <w:p w14:paraId="11A8423F" w14:textId="77777777" w:rsidR="006B3601" w:rsidRPr="00A6657A" w:rsidRDefault="006B3601" w:rsidP="00425F86">
            <w:pPr>
              <w:contextualSpacing/>
              <w:jc w:val="center"/>
              <w:rPr>
                <w:rFonts w:ascii="Times New Roman" w:eastAsia="+mn-ea" w:hAnsi="Times New Roman" w:cs="Times New Roman"/>
                <w:color w:val="000000"/>
                <w:kern w:val="24"/>
                <w:sz w:val="24"/>
                <w:szCs w:val="24"/>
              </w:rPr>
            </w:pPr>
            <w:r w:rsidRPr="00A6657A">
              <w:rPr>
                <w:rFonts w:ascii="Times New Roman" w:eastAsia="+mn-ea" w:hAnsi="Times New Roman" w:cs="Times New Roman"/>
                <w:color w:val="000000"/>
                <w:kern w:val="24"/>
                <w:sz w:val="24"/>
                <w:szCs w:val="24"/>
              </w:rPr>
              <w:t>США</w:t>
            </w:r>
          </w:p>
        </w:tc>
        <w:tc>
          <w:tcPr>
            <w:tcW w:w="2282" w:type="dxa"/>
          </w:tcPr>
          <w:p w14:paraId="7E1E88D4" w14:textId="7BD23240" w:rsidR="006B3601" w:rsidRPr="00A6657A" w:rsidRDefault="005034F7" w:rsidP="00425F86">
            <w:pPr>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50</w:t>
            </w:r>
          </w:p>
        </w:tc>
        <w:tc>
          <w:tcPr>
            <w:tcW w:w="2126" w:type="dxa"/>
            <w:vAlign w:val="center"/>
          </w:tcPr>
          <w:p w14:paraId="7F0220C2" w14:textId="08569F00" w:rsidR="006B3601" w:rsidRPr="00BE2134" w:rsidRDefault="006B3601" w:rsidP="00425F86">
            <w:pPr>
              <w:contextualSpacing/>
              <w:jc w:val="center"/>
              <w:rPr>
                <w:rFonts w:ascii="Times New Roman" w:eastAsia="+mn-ea" w:hAnsi="Times New Roman" w:cs="Times New Roman"/>
                <w:color w:val="000000"/>
                <w:kern w:val="24"/>
                <w:sz w:val="24"/>
                <w:szCs w:val="24"/>
              </w:rPr>
            </w:pPr>
            <w:r w:rsidRPr="00A6657A">
              <w:rPr>
                <w:rFonts w:ascii="Times New Roman" w:eastAsia="Times New Roman" w:hAnsi="Times New Roman" w:cs="Times New Roman"/>
                <w:sz w:val="24"/>
                <w:szCs w:val="24"/>
                <w:lang w:eastAsia="ru-RU"/>
              </w:rPr>
              <w:t>92,37</w:t>
            </w:r>
          </w:p>
        </w:tc>
        <w:tc>
          <w:tcPr>
            <w:tcW w:w="2021" w:type="dxa"/>
            <w:vAlign w:val="center"/>
          </w:tcPr>
          <w:p w14:paraId="0FAFA352" w14:textId="5F0577EB" w:rsidR="006B3601" w:rsidRPr="00A6657A" w:rsidRDefault="006B3601" w:rsidP="00425F86">
            <w:pPr>
              <w:contextualSpacing/>
              <w:jc w:val="center"/>
              <w:rPr>
                <w:rFonts w:ascii="Times New Roman" w:eastAsia="+mn-ea" w:hAnsi="Times New Roman" w:cs="Times New Roman"/>
                <w:color w:val="000000"/>
                <w:kern w:val="24"/>
                <w:sz w:val="24"/>
                <w:szCs w:val="24"/>
              </w:rPr>
            </w:pPr>
            <w:r w:rsidRPr="00A6657A">
              <w:rPr>
                <w:rFonts w:ascii="Times New Roman" w:eastAsia="+mn-ea" w:hAnsi="Times New Roman" w:cs="Times New Roman"/>
                <w:color w:val="000000"/>
                <w:kern w:val="24"/>
                <w:sz w:val="24"/>
                <w:szCs w:val="24"/>
              </w:rPr>
              <w:t>8,25</w:t>
            </w:r>
          </w:p>
        </w:tc>
        <w:tc>
          <w:tcPr>
            <w:tcW w:w="1615" w:type="dxa"/>
            <w:vMerge/>
            <w:vAlign w:val="center"/>
          </w:tcPr>
          <w:p w14:paraId="6019498B" w14:textId="77777777" w:rsidR="006B3601" w:rsidRPr="00A6657A" w:rsidRDefault="006B3601" w:rsidP="00425F86">
            <w:pPr>
              <w:ind w:firstLine="567"/>
              <w:contextualSpacing/>
              <w:jc w:val="center"/>
              <w:rPr>
                <w:rFonts w:ascii="Times New Roman" w:eastAsia="+mn-ea" w:hAnsi="Times New Roman" w:cs="Times New Roman"/>
                <w:color w:val="000000"/>
                <w:kern w:val="24"/>
                <w:sz w:val="24"/>
                <w:szCs w:val="24"/>
              </w:rPr>
            </w:pPr>
          </w:p>
        </w:tc>
      </w:tr>
      <w:tr w:rsidR="006B3601" w:rsidRPr="00A6657A" w14:paraId="6B198EC0" w14:textId="77777777" w:rsidTr="00CB37CC">
        <w:trPr>
          <w:jc w:val="center"/>
        </w:trPr>
        <w:tc>
          <w:tcPr>
            <w:tcW w:w="1966" w:type="dxa"/>
            <w:vAlign w:val="center"/>
          </w:tcPr>
          <w:p w14:paraId="0E0E4337" w14:textId="77777777" w:rsidR="006B3601" w:rsidRPr="00A6657A" w:rsidRDefault="006B3601" w:rsidP="00425F86">
            <w:pPr>
              <w:contextualSpacing/>
              <w:jc w:val="center"/>
              <w:rPr>
                <w:rFonts w:ascii="Times New Roman" w:eastAsia="+mn-ea" w:hAnsi="Times New Roman" w:cs="Times New Roman"/>
                <w:color w:val="000000"/>
                <w:kern w:val="24"/>
                <w:sz w:val="24"/>
                <w:szCs w:val="24"/>
              </w:rPr>
            </w:pPr>
            <w:r w:rsidRPr="00A6657A">
              <w:rPr>
                <w:rFonts w:ascii="Times New Roman" w:eastAsia="+mn-ea" w:hAnsi="Times New Roman" w:cs="Times New Roman"/>
                <w:color w:val="000000"/>
                <w:kern w:val="24"/>
                <w:sz w:val="24"/>
                <w:szCs w:val="24"/>
              </w:rPr>
              <w:t>Великобритания</w:t>
            </w:r>
          </w:p>
        </w:tc>
        <w:tc>
          <w:tcPr>
            <w:tcW w:w="2282" w:type="dxa"/>
          </w:tcPr>
          <w:p w14:paraId="29A0FBF4" w14:textId="76853C75" w:rsidR="006B3601" w:rsidRPr="000C20AA" w:rsidRDefault="000C20AA" w:rsidP="00425F86">
            <w:pPr>
              <w:contextualSpacing/>
              <w:jc w:val="center"/>
              <w:rPr>
                <w:rFonts w:ascii="Times New Roman" w:eastAsia="+mn-ea" w:hAnsi="Times New Roman" w:cs="Times New Roman"/>
                <w:color w:val="000000"/>
                <w:kern w:val="24"/>
                <w:sz w:val="24"/>
                <w:szCs w:val="24"/>
                <w:lang w:val="en-US"/>
              </w:rPr>
            </w:pPr>
            <w:r>
              <w:rPr>
                <w:rFonts w:ascii="Times New Roman" w:eastAsia="+mn-ea" w:hAnsi="Times New Roman" w:cs="Times New Roman"/>
                <w:color w:val="000000"/>
                <w:kern w:val="24"/>
                <w:sz w:val="24"/>
                <w:szCs w:val="24"/>
                <w:lang w:val="en-US"/>
              </w:rPr>
              <w:t>20</w:t>
            </w:r>
          </w:p>
        </w:tc>
        <w:tc>
          <w:tcPr>
            <w:tcW w:w="2126" w:type="dxa"/>
            <w:vAlign w:val="center"/>
          </w:tcPr>
          <w:p w14:paraId="54355A83" w14:textId="7474384E" w:rsidR="006B3601" w:rsidRPr="00A6657A" w:rsidRDefault="006B3601" w:rsidP="00425F86">
            <w:pPr>
              <w:contextualSpacing/>
              <w:jc w:val="center"/>
              <w:rPr>
                <w:rFonts w:ascii="Times New Roman" w:eastAsia="+mn-ea" w:hAnsi="Times New Roman" w:cs="Times New Roman"/>
                <w:color w:val="000000"/>
                <w:kern w:val="24"/>
                <w:sz w:val="24"/>
                <w:szCs w:val="24"/>
              </w:rPr>
            </w:pPr>
            <w:r w:rsidRPr="00A6657A">
              <w:rPr>
                <w:rFonts w:ascii="Times New Roman" w:eastAsia="+mn-ea" w:hAnsi="Times New Roman" w:cs="Times New Roman"/>
                <w:color w:val="000000"/>
                <w:kern w:val="24"/>
                <w:sz w:val="24"/>
                <w:szCs w:val="24"/>
              </w:rPr>
              <w:t>116,65</w:t>
            </w:r>
          </w:p>
        </w:tc>
        <w:tc>
          <w:tcPr>
            <w:tcW w:w="2021" w:type="dxa"/>
            <w:vAlign w:val="center"/>
          </w:tcPr>
          <w:p w14:paraId="1DDE4303" w14:textId="751D517B" w:rsidR="006B3601" w:rsidRPr="00A6657A" w:rsidRDefault="006B3601" w:rsidP="00425F86">
            <w:pPr>
              <w:contextualSpacing/>
              <w:jc w:val="center"/>
              <w:rPr>
                <w:rFonts w:ascii="Times New Roman" w:eastAsia="+mn-ea" w:hAnsi="Times New Roman" w:cs="Times New Roman"/>
                <w:color w:val="000000"/>
                <w:kern w:val="24"/>
                <w:sz w:val="24"/>
                <w:szCs w:val="24"/>
              </w:rPr>
            </w:pPr>
            <w:r w:rsidRPr="00A6657A">
              <w:rPr>
                <w:rFonts w:ascii="Times New Roman" w:eastAsia="+mn-ea" w:hAnsi="Times New Roman" w:cs="Times New Roman"/>
                <w:color w:val="000000"/>
                <w:kern w:val="24"/>
                <w:sz w:val="24"/>
                <w:szCs w:val="24"/>
              </w:rPr>
              <w:t>2</w:t>
            </w:r>
            <w:r>
              <w:rPr>
                <w:rFonts w:ascii="Times New Roman" w:eastAsia="+mn-ea" w:hAnsi="Times New Roman" w:cs="Times New Roman"/>
                <w:color w:val="000000"/>
                <w:kern w:val="24"/>
                <w:sz w:val="24"/>
                <w:szCs w:val="24"/>
              </w:rPr>
              <w:t>,00</w:t>
            </w:r>
          </w:p>
        </w:tc>
        <w:tc>
          <w:tcPr>
            <w:tcW w:w="1615" w:type="dxa"/>
            <w:vMerge/>
            <w:vAlign w:val="center"/>
          </w:tcPr>
          <w:p w14:paraId="72BD8162" w14:textId="77777777" w:rsidR="006B3601" w:rsidRPr="00A6657A" w:rsidRDefault="006B3601" w:rsidP="00425F86">
            <w:pPr>
              <w:ind w:firstLine="567"/>
              <w:contextualSpacing/>
              <w:jc w:val="center"/>
              <w:rPr>
                <w:rFonts w:ascii="Times New Roman" w:eastAsia="+mn-ea" w:hAnsi="Times New Roman" w:cs="Times New Roman"/>
                <w:color w:val="000000"/>
                <w:kern w:val="24"/>
                <w:sz w:val="24"/>
                <w:szCs w:val="24"/>
              </w:rPr>
            </w:pPr>
          </w:p>
        </w:tc>
      </w:tr>
      <w:tr w:rsidR="006B3601" w:rsidRPr="00A6657A" w14:paraId="2DBE8ADB" w14:textId="77777777" w:rsidTr="00CB37CC">
        <w:trPr>
          <w:jc w:val="center"/>
        </w:trPr>
        <w:tc>
          <w:tcPr>
            <w:tcW w:w="1966" w:type="dxa"/>
            <w:vAlign w:val="center"/>
          </w:tcPr>
          <w:p w14:paraId="4E864938" w14:textId="77777777" w:rsidR="006B3601" w:rsidRPr="00A6657A" w:rsidRDefault="006B3601" w:rsidP="00425F86">
            <w:pPr>
              <w:contextualSpacing/>
              <w:jc w:val="center"/>
              <w:rPr>
                <w:rFonts w:ascii="Times New Roman" w:eastAsia="+mn-ea" w:hAnsi="Times New Roman" w:cs="Times New Roman"/>
                <w:color w:val="000000"/>
                <w:kern w:val="24"/>
                <w:sz w:val="24"/>
                <w:szCs w:val="24"/>
              </w:rPr>
            </w:pPr>
            <w:r w:rsidRPr="00A6657A">
              <w:rPr>
                <w:rFonts w:ascii="Times New Roman" w:eastAsia="+mn-ea" w:hAnsi="Times New Roman" w:cs="Times New Roman"/>
                <w:color w:val="000000"/>
                <w:kern w:val="24"/>
                <w:sz w:val="24"/>
                <w:szCs w:val="24"/>
              </w:rPr>
              <w:t>КНР</w:t>
            </w:r>
          </w:p>
        </w:tc>
        <w:tc>
          <w:tcPr>
            <w:tcW w:w="2282" w:type="dxa"/>
          </w:tcPr>
          <w:p w14:paraId="1B558578" w14:textId="7786BA80" w:rsidR="006B3601" w:rsidRPr="000C20AA" w:rsidRDefault="000C20AA" w:rsidP="00425F86">
            <w:pPr>
              <w:contextualSpacing/>
              <w:jc w:val="center"/>
              <w:rPr>
                <w:rFonts w:ascii="Times New Roman" w:eastAsia="+mn-ea" w:hAnsi="Times New Roman" w:cs="Times New Roman"/>
                <w:color w:val="000000"/>
                <w:kern w:val="24"/>
                <w:sz w:val="24"/>
                <w:szCs w:val="24"/>
                <w:lang w:val="en-US"/>
              </w:rPr>
            </w:pPr>
            <w:r>
              <w:rPr>
                <w:rFonts w:ascii="Times New Roman" w:eastAsia="+mn-ea" w:hAnsi="Times New Roman" w:cs="Times New Roman"/>
                <w:color w:val="000000"/>
                <w:kern w:val="24"/>
                <w:sz w:val="24"/>
                <w:szCs w:val="24"/>
                <w:lang w:val="en-US"/>
              </w:rPr>
              <w:t>10</w:t>
            </w:r>
          </w:p>
        </w:tc>
        <w:tc>
          <w:tcPr>
            <w:tcW w:w="2126" w:type="dxa"/>
            <w:vAlign w:val="center"/>
          </w:tcPr>
          <w:p w14:paraId="10B3D1B9" w14:textId="1FEE7D9C" w:rsidR="006B3601" w:rsidRPr="00A6657A" w:rsidRDefault="006B3601" w:rsidP="00425F86">
            <w:pPr>
              <w:contextualSpacing/>
              <w:jc w:val="center"/>
              <w:rPr>
                <w:rFonts w:ascii="Times New Roman" w:eastAsia="+mn-ea" w:hAnsi="Times New Roman" w:cs="Times New Roman"/>
                <w:color w:val="000000"/>
                <w:kern w:val="24"/>
                <w:sz w:val="24"/>
                <w:szCs w:val="24"/>
              </w:rPr>
            </w:pPr>
            <w:r w:rsidRPr="00A6657A">
              <w:rPr>
                <w:rFonts w:ascii="Times New Roman" w:eastAsia="+mn-ea" w:hAnsi="Times New Roman" w:cs="Times New Roman"/>
                <w:color w:val="000000"/>
                <w:kern w:val="24"/>
                <w:sz w:val="24"/>
                <w:szCs w:val="24"/>
              </w:rPr>
              <w:t>12,67</w:t>
            </w:r>
          </w:p>
        </w:tc>
        <w:tc>
          <w:tcPr>
            <w:tcW w:w="2021" w:type="dxa"/>
            <w:vAlign w:val="center"/>
          </w:tcPr>
          <w:p w14:paraId="5D815AA8" w14:textId="277A6851" w:rsidR="006B3601" w:rsidRPr="00A6657A" w:rsidRDefault="006B3601" w:rsidP="00425F86">
            <w:pPr>
              <w:contextualSpacing/>
              <w:jc w:val="center"/>
              <w:rPr>
                <w:rFonts w:ascii="Times New Roman" w:eastAsia="+mn-ea" w:hAnsi="Times New Roman" w:cs="Times New Roman"/>
                <w:color w:val="000000"/>
                <w:kern w:val="24"/>
                <w:sz w:val="24"/>
                <w:szCs w:val="24"/>
              </w:rPr>
            </w:pPr>
            <w:r w:rsidRPr="00A6657A">
              <w:rPr>
                <w:rFonts w:ascii="Times New Roman" w:eastAsia="+mn-ea" w:hAnsi="Times New Roman" w:cs="Times New Roman"/>
                <w:color w:val="000000"/>
                <w:kern w:val="24"/>
                <w:sz w:val="24"/>
                <w:szCs w:val="24"/>
              </w:rPr>
              <w:t>3,5</w:t>
            </w:r>
            <w:r>
              <w:rPr>
                <w:rFonts w:ascii="Times New Roman" w:eastAsia="+mn-ea" w:hAnsi="Times New Roman" w:cs="Times New Roman"/>
                <w:color w:val="000000"/>
                <w:kern w:val="24"/>
                <w:sz w:val="24"/>
                <w:szCs w:val="24"/>
              </w:rPr>
              <w:t>0</w:t>
            </w:r>
          </w:p>
        </w:tc>
        <w:tc>
          <w:tcPr>
            <w:tcW w:w="1615" w:type="dxa"/>
            <w:vMerge/>
            <w:vAlign w:val="center"/>
          </w:tcPr>
          <w:p w14:paraId="467FBE91" w14:textId="77777777" w:rsidR="006B3601" w:rsidRPr="00A6657A" w:rsidRDefault="006B3601" w:rsidP="00425F86">
            <w:pPr>
              <w:ind w:firstLine="567"/>
              <w:contextualSpacing/>
              <w:jc w:val="center"/>
              <w:rPr>
                <w:rFonts w:ascii="Times New Roman" w:eastAsia="+mn-ea" w:hAnsi="Times New Roman" w:cs="Times New Roman"/>
                <w:color w:val="000000"/>
                <w:kern w:val="24"/>
                <w:sz w:val="24"/>
                <w:szCs w:val="24"/>
              </w:rPr>
            </w:pPr>
          </w:p>
        </w:tc>
      </w:tr>
      <w:tr w:rsidR="006B3601" w:rsidRPr="00A6657A" w14:paraId="21F7CA23" w14:textId="77777777" w:rsidTr="00CB37CC">
        <w:trPr>
          <w:jc w:val="center"/>
        </w:trPr>
        <w:tc>
          <w:tcPr>
            <w:tcW w:w="1966" w:type="dxa"/>
            <w:vAlign w:val="center"/>
          </w:tcPr>
          <w:p w14:paraId="01E1C6A8" w14:textId="77777777" w:rsidR="006B3601" w:rsidRPr="00A6657A" w:rsidRDefault="006B3601" w:rsidP="00425F86">
            <w:pPr>
              <w:contextualSpacing/>
              <w:jc w:val="center"/>
              <w:rPr>
                <w:rFonts w:ascii="Times New Roman" w:eastAsia="+mn-ea" w:hAnsi="Times New Roman" w:cs="Times New Roman"/>
                <w:color w:val="000000"/>
                <w:kern w:val="24"/>
                <w:sz w:val="24"/>
                <w:szCs w:val="24"/>
              </w:rPr>
            </w:pPr>
            <w:r w:rsidRPr="00A6657A">
              <w:rPr>
                <w:rFonts w:ascii="Times New Roman" w:eastAsia="+mn-ea" w:hAnsi="Times New Roman" w:cs="Times New Roman"/>
                <w:color w:val="000000"/>
                <w:kern w:val="24"/>
                <w:sz w:val="24"/>
                <w:szCs w:val="24"/>
              </w:rPr>
              <w:t>Япония</w:t>
            </w:r>
          </w:p>
        </w:tc>
        <w:tc>
          <w:tcPr>
            <w:tcW w:w="2282" w:type="dxa"/>
          </w:tcPr>
          <w:p w14:paraId="573AC793" w14:textId="4BAB22C8" w:rsidR="006B3601" w:rsidRPr="000C20AA" w:rsidRDefault="000C20AA" w:rsidP="00425F86">
            <w:pPr>
              <w:contextualSpacing/>
              <w:jc w:val="center"/>
              <w:rPr>
                <w:rFonts w:ascii="Times New Roman" w:eastAsia="+mn-ea" w:hAnsi="Times New Roman" w:cs="Times New Roman"/>
                <w:color w:val="000000"/>
                <w:kern w:val="24"/>
                <w:sz w:val="24"/>
                <w:szCs w:val="24"/>
                <w:lang w:val="en-US"/>
              </w:rPr>
            </w:pPr>
            <w:r>
              <w:rPr>
                <w:rFonts w:ascii="Times New Roman" w:eastAsia="+mn-ea" w:hAnsi="Times New Roman" w:cs="Times New Roman"/>
                <w:color w:val="000000"/>
                <w:kern w:val="24"/>
                <w:sz w:val="24"/>
                <w:szCs w:val="24"/>
                <w:lang w:val="en-US"/>
              </w:rPr>
              <w:t>10</w:t>
            </w:r>
          </w:p>
        </w:tc>
        <w:tc>
          <w:tcPr>
            <w:tcW w:w="2126" w:type="dxa"/>
            <w:vAlign w:val="center"/>
          </w:tcPr>
          <w:p w14:paraId="4D8EDF5E" w14:textId="06ADAFC6" w:rsidR="006B3601" w:rsidRPr="00A6657A" w:rsidRDefault="000C20AA" w:rsidP="00425F86">
            <w:pPr>
              <w:contextualSpacing/>
              <w:jc w:val="center"/>
              <w:rPr>
                <w:rFonts w:ascii="Times New Roman" w:eastAsia="+mn-ea" w:hAnsi="Times New Roman" w:cs="Times New Roman"/>
                <w:color w:val="000000"/>
                <w:kern w:val="24"/>
                <w:sz w:val="24"/>
                <w:szCs w:val="24"/>
              </w:rPr>
            </w:pPr>
            <w:r>
              <w:rPr>
                <w:rFonts w:ascii="Times New Roman" w:eastAsia="+mn-ea" w:hAnsi="Times New Roman" w:cs="Times New Roman"/>
                <w:color w:val="000000"/>
                <w:kern w:val="24"/>
                <w:sz w:val="24"/>
                <w:szCs w:val="24"/>
                <w:lang w:val="en-US"/>
              </w:rPr>
              <w:t>1</w:t>
            </w:r>
            <w:r w:rsidR="006B3601" w:rsidRPr="00A6657A">
              <w:rPr>
                <w:rFonts w:ascii="Times New Roman" w:eastAsia="+mn-ea" w:hAnsi="Times New Roman" w:cs="Times New Roman"/>
                <w:color w:val="000000"/>
                <w:kern w:val="24"/>
                <w:sz w:val="24"/>
                <w:szCs w:val="24"/>
              </w:rPr>
              <w:t>1,64</w:t>
            </w:r>
          </w:p>
        </w:tc>
        <w:tc>
          <w:tcPr>
            <w:tcW w:w="2021" w:type="dxa"/>
            <w:vAlign w:val="center"/>
          </w:tcPr>
          <w:p w14:paraId="7D1BE5CD" w14:textId="680C8384" w:rsidR="006B3601" w:rsidRPr="008D44D8" w:rsidRDefault="006B3601" w:rsidP="00425F86">
            <w:pPr>
              <w:contextualSpacing/>
              <w:jc w:val="center"/>
              <w:rPr>
                <w:rFonts w:ascii="Times New Roman" w:eastAsia="+mn-ea" w:hAnsi="Times New Roman" w:cs="Times New Roman"/>
                <w:color w:val="000000"/>
                <w:kern w:val="24"/>
                <w:sz w:val="24"/>
                <w:szCs w:val="24"/>
              </w:rPr>
            </w:pPr>
            <w:r>
              <w:rPr>
                <w:rFonts w:ascii="Times New Roman" w:eastAsia="+mn-ea" w:hAnsi="Times New Roman" w:cs="Times New Roman"/>
                <w:color w:val="000000"/>
                <w:kern w:val="24"/>
                <w:sz w:val="24"/>
                <w:szCs w:val="24"/>
              </w:rPr>
              <w:t>3,00</w:t>
            </w:r>
          </w:p>
        </w:tc>
        <w:tc>
          <w:tcPr>
            <w:tcW w:w="1615" w:type="dxa"/>
            <w:vMerge/>
            <w:vAlign w:val="center"/>
          </w:tcPr>
          <w:p w14:paraId="324BD359" w14:textId="77777777" w:rsidR="006B3601" w:rsidRPr="00A6657A" w:rsidRDefault="006B3601" w:rsidP="00425F86">
            <w:pPr>
              <w:ind w:firstLine="567"/>
              <w:contextualSpacing/>
              <w:jc w:val="center"/>
              <w:rPr>
                <w:rFonts w:ascii="Times New Roman" w:eastAsia="+mn-ea" w:hAnsi="Times New Roman" w:cs="Times New Roman"/>
                <w:color w:val="000000"/>
                <w:kern w:val="24"/>
                <w:sz w:val="24"/>
                <w:szCs w:val="24"/>
              </w:rPr>
            </w:pPr>
          </w:p>
        </w:tc>
      </w:tr>
    </w:tbl>
    <w:p w14:paraId="6BE11FF6" w14:textId="455572C2" w:rsidR="00D9335D" w:rsidRDefault="008D44D8" w:rsidP="0007485A">
      <w:pPr>
        <w:spacing w:after="0" w:line="360" w:lineRule="auto"/>
        <w:ind w:firstLine="567"/>
        <w:jc w:val="both"/>
        <w:rPr>
          <w:rFonts w:ascii="Times New Roman" w:eastAsia="+mn-ea" w:hAnsi="Times New Roman" w:cs="Times New Roman"/>
          <w:color w:val="000000"/>
          <w:kern w:val="24"/>
          <w:sz w:val="28"/>
          <w:szCs w:val="28"/>
        </w:rPr>
      </w:pPr>
      <w:r>
        <w:rPr>
          <w:rFonts w:ascii="Times New Roman" w:eastAsia="+mn-ea" w:hAnsi="Times New Roman" w:cs="Times New Roman"/>
          <w:color w:val="000000"/>
          <w:kern w:val="24"/>
          <w:sz w:val="28"/>
          <w:szCs w:val="28"/>
        </w:rPr>
        <w:t>Стоит отметить, что в</w:t>
      </w:r>
      <w:r w:rsidR="002E1263" w:rsidRPr="00D9335D">
        <w:rPr>
          <w:rFonts w:ascii="Times New Roman" w:eastAsia="+mn-ea" w:hAnsi="Times New Roman" w:cs="Times New Roman"/>
          <w:color w:val="000000"/>
          <w:kern w:val="24"/>
          <w:sz w:val="28"/>
          <w:szCs w:val="28"/>
        </w:rPr>
        <w:t xml:space="preserve"> ВУЗах медицинской направленности и некоторых инженерных направлений </w:t>
      </w:r>
      <w:r w:rsidR="00AA1411">
        <w:rPr>
          <w:rFonts w:ascii="Times New Roman" w:eastAsia="+mn-ea" w:hAnsi="Times New Roman" w:cs="Times New Roman"/>
          <w:color w:val="000000"/>
          <w:kern w:val="24"/>
          <w:sz w:val="28"/>
          <w:szCs w:val="28"/>
        </w:rPr>
        <w:t xml:space="preserve">обучение </w:t>
      </w:r>
      <w:r w:rsidR="002E1263" w:rsidRPr="00D9335D">
        <w:rPr>
          <w:rFonts w:ascii="Times New Roman" w:eastAsia="+mn-ea" w:hAnsi="Times New Roman" w:cs="Times New Roman"/>
          <w:color w:val="000000"/>
          <w:kern w:val="24"/>
          <w:sz w:val="28"/>
          <w:szCs w:val="28"/>
        </w:rPr>
        <w:t>длится 5 лет</w:t>
      </w:r>
      <w:r w:rsidR="00AA1411">
        <w:rPr>
          <w:rFonts w:ascii="Times New Roman" w:eastAsia="+mn-ea" w:hAnsi="Times New Roman" w:cs="Times New Roman"/>
          <w:color w:val="000000"/>
          <w:kern w:val="24"/>
          <w:sz w:val="28"/>
          <w:szCs w:val="28"/>
        </w:rPr>
        <w:t>.</w:t>
      </w:r>
      <w:r w:rsidR="0007485A">
        <w:rPr>
          <w:rFonts w:ascii="Times New Roman" w:eastAsia="+mn-ea" w:hAnsi="Times New Roman" w:cs="Times New Roman"/>
          <w:color w:val="000000"/>
          <w:kern w:val="24"/>
          <w:sz w:val="28"/>
          <w:szCs w:val="28"/>
        </w:rPr>
        <w:t xml:space="preserve"> Д</w:t>
      </w:r>
      <w:r w:rsidR="00E21B6C">
        <w:rPr>
          <w:rFonts w:ascii="Times New Roman" w:eastAsia="+mn-ea" w:hAnsi="Times New Roman" w:cs="Times New Roman"/>
          <w:color w:val="000000"/>
          <w:kern w:val="24"/>
          <w:sz w:val="28"/>
          <w:szCs w:val="28"/>
        </w:rPr>
        <w:t xml:space="preserve">анные по образовательному кредиту РФ </w:t>
      </w:r>
      <w:r w:rsidR="00E21B6C" w:rsidRPr="00E21B6C">
        <w:rPr>
          <w:rFonts w:ascii="Times New Roman" w:eastAsia="+mn-ea" w:hAnsi="Times New Roman" w:cs="Times New Roman"/>
          <w:color w:val="000000"/>
          <w:kern w:val="24"/>
          <w:sz w:val="28"/>
          <w:szCs w:val="28"/>
        </w:rPr>
        <w:t>[</w:t>
      </w:r>
      <w:r w:rsidR="008A0C69">
        <w:rPr>
          <w:rFonts w:ascii="Times New Roman" w:eastAsia="+mn-ea" w:hAnsi="Times New Roman" w:cs="Times New Roman"/>
          <w:color w:val="000000"/>
          <w:kern w:val="24"/>
          <w:sz w:val="28"/>
          <w:szCs w:val="28"/>
        </w:rPr>
        <w:t>12</w:t>
      </w:r>
      <w:r w:rsidR="00E21B6C" w:rsidRPr="00E21B6C">
        <w:rPr>
          <w:rFonts w:ascii="Times New Roman" w:eastAsia="+mn-ea" w:hAnsi="Times New Roman" w:cs="Times New Roman"/>
          <w:color w:val="000000"/>
          <w:kern w:val="24"/>
          <w:sz w:val="28"/>
          <w:szCs w:val="28"/>
        </w:rPr>
        <w:t>]</w:t>
      </w:r>
      <w:r w:rsidR="00E21B6C">
        <w:rPr>
          <w:rFonts w:ascii="Times New Roman" w:eastAsia="+mn-ea" w:hAnsi="Times New Roman" w:cs="Times New Roman"/>
          <w:color w:val="000000"/>
          <w:kern w:val="24"/>
          <w:sz w:val="28"/>
          <w:szCs w:val="28"/>
        </w:rPr>
        <w:t xml:space="preserve"> и других рассматриваемых в статье стран взяты </w:t>
      </w:r>
      <w:r w:rsidR="00A139FD">
        <w:rPr>
          <w:rFonts w:ascii="Times New Roman" w:eastAsia="+mn-ea" w:hAnsi="Times New Roman" w:cs="Times New Roman"/>
          <w:color w:val="000000"/>
          <w:kern w:val="24"/>
          <w:sz w:val="28"/>
          <w:szCs w:val="28"/>
        </w:rPr>
        <w:t xml:space="preserve">по состоянию </w:t>
      </w:r>
      <w:r w:rsidR="00E21B6C">
        <w:rPr>
          <w:rFonts w:ascii="Times New Roman" w:eastAsia="+mn-ea" w:hAnsi="Times New Roman" w:cs="Times New Roman"/>
          <w:color w:val="000000"/>
          <w:kern w:val="24"/>
          <w:sz w:val="28"/>
          <w:szCs w:val="28"/>
        </w:rPr>
        <w:t>на 01.04.2024</w:t>
      </w:r>
      <w:r w:rsidR="006B3601">
        <w:rPr>
          <w:rFonts w:ascii="Times New Roman" w:eastAsia="+mn-ea" w:hAnsi="Times New Roman" w:cs="Times New Roman"/>
          <w:color w:val="000000"/>
          <w:kern w:val="24"/>
          <w:sz w:val="28"/>
          <w:szCs w:val="28"/>
        </w:rPr>
        <w:t xml:space="preserve"> г.</w:t>
      </w:r>
      <w:r w:rsidR="00E21B6C">
        <w:rPr>
          <w:rFonts w:ascii="Times New Roman" w:eastAsia="+mn-ea" w:hAnsi="Times New Roman" w:cs="Times New Roman"/>
          <w:color w:val="000000"/>
          <w:kern w:val="24"/>
          <w:sz w:val="28"/>
          <w:szCs w:val="28"/>
        </w:rPr>
        <w:t>, как и значения валют</w:t>
      </w:r>
      <w:r w:rsidR="00743E5B">
        <w:rPr>
          <w:rFonts w:ascii="Times New Roman" w:eastAsia="+mn-ea" w:hAnsi="Times New Roman" w:cs="Times New Roman"/>
          <w:color w:val="000000"/>
          <w:kern w:val="24"/>
          <w:sz w:val="28"/>
          <w:szCs w:val="28"/>
        </w:rPr>
        <w:t>.</w:t>
      </w:r>
    </w:p>
    <w:p w14:paraId="509D8030" w14:textId="7E6AB56E" w:rsidR="00F66022" w:rsidRPr="00F66022" w:rsidRDefault="00F66022" w:rsidP="00AF5991">
      <w:pPr>
        <w:spacing w:after="0" w:line="360" w:lineRule="auto"/>
        <w:ind w:firstLine="567"/>
        <w:jc w:val="both"/>
        <w:rPr>
          <w:rFonts w:ascii="Times New Roman" w:hAnsi="Times New Roman" w:cs="Times New Roman"/>
          <w:sz w:val="28"/>
          <w:szCs w:val="28"/>
        </w:rPr>
      </w:pPr>
      <w:r w:rsidRPr="00F66022">
        <w:rPr>
          <w:rFonts w:ascii="Times New Roman" w:hAnsi="Times New Roman" w:cs="Times New Roman"/>
          <w:sz w:val="28"/>
          <w:szCs w:val="28"/>
        </w:rPr>
        <w:t>В табл</w:t>
      </w:r>
      <w:r w:rsidR="006B3601">
        <w:rPr>
          <w:rFonts w:ascii="Times New Roman" w:hAnsi="Times New Roman" w:cs="Times New Roman"/>
          <w:sz w:val="28"/>
          <w:szCs w:val="28"/>
        </w:rPr>
        <w:t>.</w:t>
      </w:r>
      <w:r w:rsidRPr="00F66022">
        <w:rPr>
          <w:rFonts w:ascii="Times New Roman" w:hAnsi="Times New Roman" w:cs="Times New Roman"/>
          <w:sz w:val="28"/>
          <w:szCs w:val="28"/>
        </w:rPr>
        <w:t xml:space="preserve"> 2 представлены исходные данные, характеризующие среднюю стоимость обучения и динамику заработной платы выпускников ведущих </w:t>
      </w:r>
      <w:r w:rsidRPr="00AF5991">
        <w:rPr>
          <w:rFonts w:ascii="Times New Roman" w:hAnsi="Times New Roman" w:cs="Times New Roman"/>
          <w:sz w:val="28"/>
          <w:szCs w:val="28"/>
        </w:rPr>
        <w:t xml:space="preserve">университетов </w:t>
      </w:r>
      <w:r w:rsidR="00683D8F" w:rsidRPr="00AF5991">
        <w:rPr>
          <w:rFonts w:ascii="Times New Roman" w:hAnsi="Times New Roman" w:cs="Times New Roman"/>
          <w:sz w:val="28"/>
          <w:szCs w:val="28"/>
        </w:rPr>
        <w:t>Российской Федерации, Соединенных Штатов Америки, Великобритании, Китайской Народной Республики и Японии</w:t>
      </w:r>
      <w:r w:rsidRPr="00F66022">
        <w:rPr>
          <w:rFonts w:ascii="Times New Roman" w:hAnsi="Times New Roman" w:cs="Times New Roman"/>
          <w:sz w:val="28"/>
          <w:szCs w:val="28"/>
        </w:rPr>
        <w:t xml:space="preserve"> за последующие пять лет после окончания учебного заведения. </w:t>
      </w:r>
    </w:p>
    <w:p w14:paraId="760D28B0" w14:textId="05D9A64F" w:rsidR="00F66022" w:rsidRDefault="00AF5991" w:rsidP="00AF5991">
      <w:pPr>
        <w:spacing w:after="0" w:line="360" w:lineRule="auto"/>
        <w:ind w:firstLine="567"/>
        <w:jc w:val="both"/>
        <w:rPr>
          <w:rFonts w:ascii="Times New Roman" w:hAnsi="Times New Roman" w:cs="Times New Roman"/>
          <w:sz w:val="28"/>
          <w:szCs w:val="28"/>
        </w:rPr>
      </w:pPr>
      <w:r w:rsidRPr="00AF5991">
        <w:rPr>
          <w:rFonts w:ascii="Times New Roman" w:hAnsi="Times New Roman" w:cs="Times New Roman"/>
          <w:sz w:val="28"/>
        </w:rPr>
        <w:t xml:space="preserve">В исследовании представлены репрезентативные </w:t>
      </w:r>
      <w:r w:rsidR="006B3601">
        <w:rPr>
          <w:rFonts w:ascii="Times New Roman" w:hAnsi="Times New Roman" w:cs="Times New Roman"/>
          <w:sz w:val="28"/>
        </w:rPr>
        <w:t>ВУЗы</w:t>
      </w:r>
      <w:r w:rsidRPr="00AF5991">
        <w:rPr>
          <w:rFonts w:ascii="Times New Roman" w:hAnsi="Times New Roman" w:cs="Times New Roman"/>
          <w:sz w:val="28"/>
        </w:rPr>
        <w:t xml:space="preserve"> каждой страны с указанием стоимости обучения и динамики доходов выпускников в пятилетний период после завершения образования (все показатели конвертированы в российскую валюту).</w:t>
      </w:r>
      <w:r>
        <w:rPr>
          <w:rFonts w:ascii="Times New Roman" w:hAnsi="Times New Roman" w:cs="Times New Roman"/>
          <w:sz w:val="28"/>
        </w:rPr>
        <w:t xml:space="preserve"> </w:t>
      </w:r>
      <w:r w:rsidR="00F66022" w:rsidRPr="00F66022">
        <w:rPr>
          <w:rFonts w:ascii="Times New Roman" w:hAnsi="Times New Roman" w:cs="Times New Roman"/>
          <w:sz w:val="28"/>
          <w:szCs w:val="28"/>
        </w:rPr>
        <w:t>Табл</w:t>
      </w:r>
      <w:r w:rsidR="006B3601">
        <w:rPr>
          <w:rFonts w:ascii="Times New Roman" w:hAnsi="Times New Roman" w:cs="Times New Roman"/>
          <w:sz w:val="28"/>
          <w:szCs w:val="28"/>
        </w:rPr>
        <w:t>. 2</w:t>
      </w:r>
      <w:r w:rsidR="00F66022" w:rsidRPr="00F66022">
        <w:rPr>
          <w:rFonts w:ascii="Times New Roman" w:hAnsi="Times New Roman" w:cs="Times New Roman"/>
          <w:sz w:val="28"/>
          <w:szCs w:val="28"/>
        </w:rPr>
        <w:t xml:space="preserve"> позволяет провести сравнительный анализ стоимости образования и потенциального дохода выпускников различных университетов в разных странах, с учетом динамики изменения заработной платы в первые годы после получения высшего образования.</w:t>
      </w:r>
    </w:p>
    <w:p w14:paraId="1B74697C" w14:textId="0574B883" w:rsidR="00A139FD" w:rsidRPr="00AF5991" w:rsidRDefault="00CB37CC" w:rsidP="00AF5991">
      <w:pPr>
        <w:spacing w:after="0" w:line="360" w:lineRule="auto"/>
        <w:ind w:firstLine="567"/>
        <w:jc w:val="both"/>
        <w:rPr>
          <w:rFonts w:ascii="Times New Roman" w:hAnsi="Times New Roman" w:cs="Times New Roman"/>
          <w:sz w:val="28"/>
        </w:rPr>
      </w:pPr>
      <w:r w:rsidRPr="00D7095B">
        <w:rPr>
          <w:rFonts w:ascii="Times New Roman" w:hAnsi="Times New Roman" w:cs="Times New Roman"/>
          <w:sz w:val="28"/>
        </w:rPr>
        <w:t>Следующий этап исследования заключается в оценке экономического эффекта, связанного с получением высшего образования. Для этого были использованы данные о стоимости обучения в российских высших учебных заведениях и средних зарплатах их выпускников, что позволило рассчитать экономическую эффективность высшего образования в России. Аналогичные расчёты были выполнены для таких стран, как США, Великобритания, Китай и Япония, используя соответствующую информацию о стоимости обучения и зарплатах выпускников в дан</w:t>
      </w:r>
      <w:r>
        <w:rPr>
          <w:rFonts w:ascii="Times New Roman" w:hAnsi="Times New Roman" w:cs="Times New Roman"/>
          <w:sz w:val="28"/>
        </w:rPr>
        <w:t xml:space="preserve">ных регионах </w:t>
      </w:r>
      <w:r w:rsidRPr="00D9335D">
        <w:rPr>
          <w:rFonts w:ascii="Times New Roman" w:hAnsi="Times New Roman" w:cs="Times New Roman"/>
          <w:sz w:val="28"/>
          <w:szCs w:val="28"/>
        </w:rPr>
        <w:t>[</w:t>
      </w:r>
      <w:r>
        <w:rPr>
          <w:rFonts w:ascii="Times New Roman" w:hAnsi="Times New Roman" w:cs="Times New Roman"/>
          <w:sz w:val="28"/>
          <w:szCs w:val="28"/>
        </w:rPr>
        <w:t>1</w:t>
      </w:r>
      <w:r w:rsidRPr="00A06051">
        <w:rPr>
          <w:rFonts w:ascii="Times New Roman" w:hAnsi="Times New Roman" w:cs="Times New Roman"/>
          <w:sz w:val="28"/>
          <w:szCs w:val="28"/>
        </w:rPr>
        <w:t>-</w:t>
      </w:r>
      <w:r>
        <w:rPr>
          <w:rFonts w:ascii="Times New Roman" w:hAnsi="Times New Roman" w:cs="Times New Roman"/>
          <w:sz w:val="28"/>
          <w:szCs w:val="28"/>
        </w:rPr>
        <w:t>4</w:t>
      </w:r>
      <w:r w:rsidRPr="00A06051">
        <w:rPr>
          <w:rFonts w:ascii="Times New Roman" w:hAnsi="Times New Roman" w:cs="Times New Roman"/>
          <w:sz w:val="28"/>
          <w:szCs w:val="28"/>
        </w:rPr>
        <w:t>]</w:t>
      </w:r>
      <w:r>
        <w:rPr>
          <w:rFonts w:ascii="Times New Roman" w:hAnsi="Times New Roman" w:cs="Times New Roman"/>
          <w:sz w:val="28"/>
          <w:szCs w:val="28"/>
        </w:rPr>
        <w:t>.</w:t>
      </w:r>
    </w:p>
    <w:p w14:paraId="60EC1560" w14:textId="69753982" w:rsidR="00750527" w:rsidRDefault="00750527" w:rsidP="00F66022">
      <w:pPr>
        <w:spacing w:after="0" w:line="240" w:lineRule="auto"/>
        <w:rPr>
          <w:rFonts w:ascii="Times New Roman" w:eastAsia="Times New Roman" w:hAnsi="Times New Roman" w:cs="Times New Roman"/>
          <w:color w:val="000000"/>
          <w:lang w:eastAsia="ru-RU"/>
        </w:rPr>
        <w:sectPr w:rsidR="00750527" w:rsidSect="00CB37CC">
          <w:footerReference w:type="default" r:id="rId8"/>
          <w:footerReference w:type="first" r:id="rId9"/>
          <w:pgSz w:w="11906" w:h="16838"/>
          <w:pgMar w:top="709" w:right="1134" w:bottom="993" w:left="1134" w:header="709" w:footer="709" w:gutter="0"/>
          <w:cols w:space="708"/>
          <w:titlePg/>
          <w:docGrid w:linePitch="360"/>
        </w:sectPr>
      </w:pPr>
    </w:p>
    <w:p w14:paraId="0A0FCD1A" w14:textId="77777777" w:rsidR="00A139FD" w:rsidRDefault="00F66022" w:rsidP="00A139FD">
      <w:pPr>
        <w:spacing w:after="0" w:line="240" w:lineRule="auto"/>
        <w:jc w:val="right"/>
        <w:rPr>
          <w:rFonts w:ascii="Times New Roman" w:hAnsi="Times New Roman" w:cs="Times New Roman"/>
          <w:sz w:val="28"/>
          <w:szCs w:val="28"/>
        </w:rPr>
      </w:pPr>
      <w:r w:rsidRPr="00F66022">
        <w:rPr>
          <w:rFonts w:ascii="Times New Roman" w:hAnsi="Times New Roman" w:cs="Times New Roman"/>
          <w:sz w:val="28"/>
          <w:szCs w:val="28"/>
        </w:rPr>
        <w:t>Таблица 2</w:t>
      </w:r>
    </w:p>
    <w:p w14:paraId="1391E877" w14:textId="2820B6C1" w:rsidR="00F66022" w:rsidRPr="00F66022" w:rsidRDefault="00F66022" w:rsidP="00A139FD">
      <w:pPr>
        <w:spacing w:after="0" w:line="240" w:lineRule="auto"/>
        <w:jc w:val="center"/>
        <w:rPr>
          <w:rFonts w:ascii="Times New Roman" w:hAnsi="Times New Roman" w:cs="Times New Roman"/>
          <w:sz w:val="28"/>
          <w:szCs w:val="28"/>
        </w:rPr>
      </w:pPr>
      <w:r w:rsidRPr="00F66022">
        <w:rPr>
          <w:rFonts w:ascii="Times New Roman" w:hAnsi="Times New Roman" w:cs="Times New Roman"/>
          <w:sz w:val="28"/>
          <w:szCs w:val="28"/>
        </w:rPr>
        <w:t>Сравнительный анализ стоимости обучения и динамики заработной платы выпускн</w:t>
      </w:r>
      <w:r>
        <w:rPr>
          <w:rFonts w:ascii="Times New Roman" w:hAnsi="Times New Roman" w:cs="Times New Roman"/>
          <w:sz w:val="28"/>
          <w:szCs w:val="28"/>
        </w:rPr>
        <w:t xml:space="preserve">иков ведущих </w:t>
      </w:r>
      <w:r w:rsidRPr="00AF5991">
        <w:rPr>
          <w:rFonts w:ascii="Times New Roman" w:hAnsi="Times New Roman" w:cs="Times New Roman"/>
          <w:sz w:val="28"/>
          <w:szCs w:val="28"/>
        </w:rPr>
        <w:t xml:space="preserve">университетов </w:t>
      </w:r>
      <w:r w:rsidR="00683D8F" w:rsidRPr="00AF5991">
        <w:rPr>
          <w:rFonts w:ascii="Times New Roman" w:hAnsi="Times New Roman" w:cs="Times New Roman"/>
          <w:sz w:val="28"/>
          <w:szCs w:val="28"/>
        </w:rPr>
        <w:t>РФ, США, Великобритании, КНР и Японии</w:t>
      </w:r>
    </w:p>
    <w:tbl>
      <w:tblPr>
        <w:tblW w:w="15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334"/>
        <w:gridCol w:w="5904"/>
        <w:gridCol w:w="1129"/>
        <w:gridCol w:w="1701"/>
        <w:gridCol w:w="1701"/>
        <w:gridCol w:w="1701"/>
        <w:gridCol w:w="1701"/>
        <w:gridCol w:w="1706"/>
        <w:gridCol w:w="12"/>
      </w:tblGrid>
      <w:tr w:rsidR="00F66022" w:rsidRPr="0063245D" w14:paraId="7CBA1117" w14:textId="77777777" w:rsidTr="00B12421">
        <w:trPr>
          <w:gridAfter w:val="1"/>
          <w:wAfter w:w="12" w:type="dxa"/>
          <w:cantSplit/>
          <w:trHeight w:val="557"/>
          <w:jc w:val="center"/>
        </w:trPr>
        <w:tc>
          <w:tcPr>
            <w:tcW w:w="3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8FD653" w14:textId="77777777" w:rsidR="00F66022" w:rsidRPr="00750527" w:rsidRDefault="00F66022" w:rsidP="00F66022">
            <w:pPr>
              <w:spacing w:after="0" w:line="240" w:lineRule="auto"/>
              <w:ind w:left="-202" w:firstLine="202"/>
              <w:jc w:val="center"/>
              <w:rPr>
                <w:rFonts w:ascii="Times New Roman" w:eastAsia="Times New Roman" w:hAnsi="Times New Roman" w:cs="Times New Roman"/>
                <w:color w:val="000000"/>
                <w:sz w:val="20"/>
                <w:szCs w:val="20"/>
                <w:lang w:eastAsia="ru-RU"/>
              </w:rPr>
            </w:pPr>
            <w:r w:rsidRPr="00750527">
              <w:rPr>
                <w:rFonts w:ascii="Times New Roman" w:eastAsia="Times New Roman" w:hAnsi="Times New Roman" w:cs="Times New Roman"/>
                <w:color w:val="000000"/>
                <w:sz w:val="20"/>
                <w:szCs w:val="20"/>
                <w:lang w:eastAsia="ru-RU"/>
              </w:rPr>
              <w:t>№</w:t>
            </w:r>
          </w:p>
        </w:tc>
        <w:tc>
          <w:tcPr>
            <w:tcW w:w="59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1E17BA" w14:textId="77777777" w:rsidR="00F66022" w:rsidRPr="00750527" w:rsidRDefault="00F66022" w:rsidP="009A7F43">
            <w:pPr>
              <w:spacing w:after="0" w:line="240" w:lineRule="auto"/>
              <w:jc w:val="center"/>
              <w:rPr>
                <w:rFonts w:ascii="Times New Roman" w:eastAsia="Times New Roman" w:hAnsi="Times New Roman" w:cs="Times New Roman"/>
                <w:color w:val="000000"/>
                <w:sz w:val="20"/>
                <w:szCs w:val="20"/>
                <w:lang w:eastAsia="ru-RU"/>
              </w:rPr>
            </w:pPr>
            <w:r w:rsidRPr="00750527">
              <w:rPr>
                <w:rFonts w:ascii="Times New Roman" w:eastAsia="Times New Roman" w:hAnsi="Times New Roman" w:cs="Times New Roman"/>
                <w:color w:val="000000"/>
                <w:sz w:val="20"/>
                <w:szCs w:val="20"/>
                <w:lang w:eastAsia="ru-RU"/>
              </w:rPr>
              <w:t>Университет</w:t>
            </w:r>
          </w:p>
        </w:tc>
        <w:tc>
          <w:tcPr>
            <w:tcW w:w="11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8111CA" w14:textId="77777777" w:rsidR="00F66022" w:rsidRPr="00750527" w:rsidRDefault="00F66022" w:rsidP="009A7F43">
            <w:pPr>
              <w:spacing w:after="0" w:line="240" w:lineRule="auto"/>
              <w:jc w:val="center"/>
              <w:rPr>
                <w:rFonts w:ascii="Times New Roman" w:eastAsia="Times New Roman" w:hAnsi="Times New Roman" w:cs="Times New Roman"/>
                <w:color w:val="000000"/>
                <w:sz w:val="20"/>
                <w:szCs w:val="20"/>
                <w:lang w:eastAsia="ru-RU"/>
              </w:rPr>
            </w:pPr>
            <w:r w:rsidRPr="00750527">
              <w:rPr>
                <w:rFonts w:ascii="Times New Roman" w:eastAsia="Times New Roman" w:hAnsi="Times New Roman" w:cs="Times New Roman"/>
                <w:color w:val="000000"/>
                <w:sz w:val="20"/>
                <w:szCs w:val="20"/>
                <w:lang w:eastAsia="ru-RU"/>
              </w:rPr>
              <w:t xml:space="preserve">Стоимость </w:t>
            </w:r>
            <w:r w:rsidRPr="00750527">
              <w:rPr>
                <w:rFonts w:ascii="Times New Roman" w:eastAsia="Times New Roman" w:hAnsi="Times New Roman" w:cs="Times New Roman"/>
                <w:color w:val="000000"/>
                <w:sz w:val="20"/>
                <w:szCs w:val="20"/>
                <w:lang w:eastAsia="ru-RU"/>
              </w:rPr>
              <w:br/>
              <w:t>обучения, руб.</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943659" w14:textId="5F78D089" w:rsidR="00F66022" w:rsidRPr="00750527" w:rsidRDefault="00F66022" w:rsidP="009A7F43">
            <w:pPr>
              <w:spacing w:after="0" w:line="240" w:lineRule="auto"/>
              <w:jc w:val="center"/>
              <w:rPr>
                <w:rFonts w:ascii="Times New Roman" w:eastAsia="Times New Roman" w:hAnsi="Times New Roman" w:cs="Times New Roman"/>
                <w:color w:val="000000"/>
                <w:sz w:val="20"/>
                <w:szCs w:val="20"/>
                <w:lang w:eastAsia="ru-RU"/>
              </w:rPr>
            </w:pPr>
            <w:r w:rsidRPr="00750527">
              <w:rPr>
                <w:rFonts w:ascii="Times New Roman" w:eastAsia="Times New Roman" w:hAnsi="Times New Roman" w:cs="Times New Roman"/>
                <w:color w:val="000000"/>
                <w:sz w:val="20"/>
                <w:szCs w:val="20"/>
                <w:lang w:eastAsia="ru-RU"/>
              </w:rPr>
              <w:t>Заработная плата выпускника,</w:t>
            </w:r>
            <w:r w:rsidR="00A139FD">
              <w:rPr>
                <w:rFonts w:ascii="Times New Roman" w:eastAsia="Times New Roman" w:hAnsi="Times New Roman" w:cs="Times New Roman"/>
                <w:color w:val="000000"/>
                <w:sz w:val="20"/>
                <w:szCs w:val="20"/>
                <w:lang w:eastAsia="ru-RU"/>
              </w:rPr>
              <w:br/>
            </w:r>
            <w:r w:rsidRPr="00750527">
              <w:rPr>
                <w:rFonts w:ascii="Times New Roman" w:eastAsia="Times New Roman" w:hAnsi="Times New Roman" w:cs="Times New Roman"/>
                <w:color w:val="000000"/>
                <w:sz w:val="20"/>
                <w:szCs w:val="20"/>
                <w:lang w:eastAsia="ru-RU"/>
              </w:rPr>
              <w:t>1 год, руб.</w:t>
            </w:r>
          </w:p>
        </w:tc>
        <w:tc>
          <w:tcPr>
            <w:tcW w:w="1701" w:type="dxa"/>
            <w:tcBorders>
              <w:top w:val="single" w:sz="4" w:space="0" w:color="auto"/>
              <w:left w:val="single" w:sz="4" w:space="0" w:color="auto"/>
              <w:bottom w:val="single" w:sz="4" w:space="0" w:color="auto"/>
              <w:right w:val="single" w:sz="4" w:space="0" w:color="auto"/>
            </w:tcBorders>
            <w:vAlign w:val="center"/>
          </w:tcPr>
          <w:p w14:paraId="5BF59E24" w14:textId="452F1BA6" w:rsidR="00F66022" w:rsidRPr="00750527" w:rsidRDefault="00F66022" w:rsidP="009A7F43">
            <w:pPr>
              <w:spacing w:after="0" w:line="240" w:lineRule="auto"/>
              <w:jc w:val="center"/>
              <w:rPr>
                <w:rFonts w:ascii="Times New Roman" w:hAnsi="Times New Roman" w:cs="Times New Roman"/>
                <w:sz w:val="20"/>
                <w:szCs w:val="20"/>
              </w:rPr>
            </w:pPr>
            <w:r w:rsidRPr="00750527">
              <w:rPr>
                <w:rFonts w:ascii="Times New Roman" w:eastAsia="Times New Roman" w:hAnsi="Times New Roman" w:cs="Times New Roman"/>
                <w:color w:val="000000"/>
                <w:sz w:val="20"/>
                <w:szCs w:val="20"/>
                <w:lang w:eastAsia="ru-RU"/>
              </w:rPr>
              <w:t>Заработная плата выпускника,</w:t>
            </w:r>
            <w:r w:rsidR="00A139FD">
              <w:rPr>
                <w:rFonts w:ascii="Times New Roman" w:eastAsia="Times New Roman" w:hAnsi="Times New Roman" w:cs="Times New Roman"/>
                <w:color w:val="000000"/>
                <w:sz w:val="20"/>
                <w:szCs w:val="20"/>
                <w:lang w:eastAsia="ru-RU"/>
              </w:rPr>
              <w:br/>
            </w:r>
            <w:r w:rsidRPr="00750527">
              <w:rPr>
                <w:rFonts w:ascii="Times New Roman" w:eastAsia="Times New Roman" w:hAnsi="Times New Roman" w:cs="Times New Roman"/>
                <w:color w:val="000000"/>
                <w:sz w:val="20"/>
                <w:szCs w:val="20"/>
                <w:lang w:eastAsia="ru-RU"/>
              </w:rPr>
              <w:t>2 год, руб.</w:t>
            </w:r>
          </w:p>
        </w:tc>
        <w:tc>
          <w:tcPr>
            <w:tcW w:w="1701" w:type="dxa"/>
            <w:tcBorders>
              <w:top w:val="single" w:sz="4" w:space="0" w:color="auto"/>
              <w:left w:val="single" w:sz="4" w:space="0" w:color="auto"/>
              <w:bottom w:val="single" w:sz="4" w:space="0" w:color="auto"/>
              <w:right w:val="single" w:sz="4" w:space="0" w:color="auto"/>
            </w:tcBorders>
            <w:vAlign w:val="center"/>
          </w:tcPr>
          <w:p w14:paraId="78C0B28D" w14:textId="51424B9C" w:rsidR="00F66022" w:rsidRPr="00750527" w:rsidRDefault="00F66022" w:rsidP="009A7F43">
            <w:pPr>
              <w:spacing w:after="0" w:line="240" w:lineRule="auto"/>
              <w:jc w:val="center"/>
              <w:rPr>
                <w:rFonts w:ascii="Times New Roman" w:hAnsi="Times New Roman" w:cs="Times New Roman"/>
                <w:sz w:val="20"/>
                <w:szCs w:val="20"/>
              </w:rPr>
            </w:pPr>
            <w:r w:rsidRPr="00750527">
              <w:rPr>
                <w:rFonts w:ascii="Times New Roman" w:eastAsia="Times New Roman" w:hAnsi="Times New Roman" w:cs="Times New Roman"/>
                <w:color w:val="000000"/>
                <w:sz w:val="20"/>
                <w:szCs w:val="20"/>
                <w:lang w:eastAsia="ru-RU"/>
              </w:rPr>
              <w:t>Заработная плата выпускника,</w:t>
            </w:r>
            <w:r w:rsidR="00A139FD">
              <w:rPr>
                <w:rFonts w:ascii="Times New Roman" w:eastAsia="Times New Roman" w:hAnsi="Times New Roman" w:cs="Times New Roman"/>
                <w:color w:val="000000"/>
                <w:sz w:val="20"/>
                <w:szCs w:val="20"/>
                <w:lang w:eastAsia="ru-RU"/>
              </w:rPr>
              <w:br/>
            </w:r>
            <w:r w:rsidRPr="00750527">
              <w:rPr>
                <w:rFonts w:ascii="Times New Roman" w:eastAsia="Times New Roman" w:hAnsi="Times New Roman" w:cs="Times New Roman"/>
                <w:color w:val="000000"/>
                <w:sz w:val="20"/>
                <w:szCs w:val="20"/>
                <w:lang w:eastAsia="ru-RU"/>
              </w:rPr>
              <w:t>3 год, руб.</w:t>
            </w:r>
          </w:p>
        </w:tc>
        <w:tc>
          <w:tcPr>
            <w:tcW w:w="1701" w:type="dxa"/>
            <w:tcBorders>
              <w:top w:val="single" w:sz="4" w:space="0" w:color="auto"/>
              <w:left w:val="single" w:sz="4" w:space="0" w:color="auto"/>
              <w:bottom w:val="single" w:sz="4" w:space="0" w:color="auto"/>
              <w:right w:val="single" w:sz="4" w:space="0" w:color="auto"/>
            </w:tcBorders>
            <w:vAlign w:val="center"/>
          </w:tcPr>
          <w:p w14:paraId="138EC582" w14:textId="0D06549C" w:rsidR="00F66022" w:rsidRPr="00750527" w:rsidRDefault="00F66022" w:rsidP="009A7F43">
            <w:pPr>
              <w:spacing w:after="0" w:line="240" w:lineRule="auto"/>
              <w:jc w:val="center"/>
              <w:rPr>
                <w:rFonts w:ascii="Times New Roman" w:hAnsi="Times New Roman" w:cs="Times New Roman"/>
                <w:sz w:val="20"/>
                <w:szCs w:val="20"/>
              </w:rPr>
            </w:pPr>
            <w:r w:rsidRPr="00750527">
              <w:rPr>
                <w:rFonts w:ascii="Times New Roman" w:eastAsia="Times New Roman" w:hAnsi="Times New Roman" w:cs="Times New Roman"/>
                <w:color w:val="000000"/>
                <w:sz w:val="20"/>
                <w:szCs w:val="20"/>
                <w:lang w:eastAsia="ru-RU"/>
              </w:rPr>
              <w:t>Заработная плата выпускника,</w:t>
            </w:r>
            <w:r w:rsidR="00A139FD">
              <w:rPr>
                <w:rFonts w:ascii="Times New Roman" w:eastAsia="Times New Roman" w:hAnsi="Times New Roman" w:cs="Times New Roman"/>
                <w:color w:val="000000"/>
                <w:sz w:val="20"/>
                <w:szCs w:val="20"/>
                <w:lang w:eastAsia="ru-RU"/>
              </w:rPr>
              <w:br/>
            </w:r>
            <w:r w:rsidRPr="00750527">
              <w:rPr>
                <w:rFonts w:ascii="Times New Roman" w:eastAsia="Times New Roman" w:hAnsi="Times New Roman" w:cs="Times New Roman"/>
                <w:color w:val="000000"/>
                <w:sz w:val="20"/>
                <w:szCs w:val="20"/>
                <w:lang w:eastAsia="ru-RU"/>
              </w:rPr>
              <w:t>4 год, руб.</w:t>
            </w:r>
          </w:p>
        </w:tc>
        <w:tc>
          <w:tcPr>
            <w:tcW w:w="1706" w:type="dxa"/>
            <w:tcBorders>
              <w:top w:val="single" w:sz="4" w:space="0" w:color="auto"/>
              <w:left w:val="single" w:sz="4" w:space="0" w:color="auto"/>
              <w:bottom w:val="single" w:sz="4" w:space="0" w:color="auto"/>
              <w:right w:val="single" w:sz="4" w:space="0" w:color="auto"/>
            </w:tcBorders>
            <w:vAlign w:val="center"/>
          </w:tcPr>
          <w:p w14:paraId="673BD07C" w14:textId="623351B8" w:rsidR="00F66022" w:rsidRPr="00750527" w:rsidRDefault="00F66022" w:rsidP="009A7F43">
            <w:pPr>
              <w:spacing w:after="0" w:line="240" w:lineRule="auto"/>
              <w:jc w:val="center"/>
              <w:rPr>
                <w:rFonts w:ascii="Times New Roman" w:hAnsi="Times New Roman" w:cs="Times New Roman"/>
                <w:sz w:val="20"/>
                <w:szCs w:val="20"/>
              </w:rPr>
            </w:pPr>
            <w:r w:rsidRPr="00750527">
              <w:rPr>
                <w:rFonts w:ascii="Times New Roman" w:eastAsia="Times New Roman" w:hAnsi="Times New Roman" w:cs="Times New Roman"/>
                <w:color w:val="000000"/>
                <w:sz w:val="20"/>
                <w:szCs w:val="20"/>
                <w:lang w:eastAsia="ru-RU"/>
              </w:rPr>
              <w:t>Заработная плата выпускника,</w:t>
            </w:r>
            <w:r w:rsidR="00A139FD">
              <w:rPr>
                <w:rFonts w:ascii="Times New Roman" w:eastAsia="Times New Roman" w:hAnsi="Times New Roman" w:cs="Times New Roman"/>
                <w:color w:val="000000"/>
                <w:sz w:val="20"/>
                <w:szCs w:val="20"/>
                <w:lang w:eastAsia="ru-RU"/>
              </w:rPr>
              <w:br/>
            </w:r>
            <w:r w:rsidRPr="00750527">
              <w:rPr>
                <w:rFonts w:ascii="Times New Roman" w:eastAsia="Times New Roman" w:hAnsi="Times New Roman" w:cs="Times New Roman"/>
                <w:color w:val="000000"/>
                <w:sz w:val="20"/>
                <w:szCs w:val="20"/>
                <w:lang w:eastAsia="ru-RU"/>
              </w:rPr>
              <w:t>5 год, руб.</w:t>
            </w:r>
          </w:p>
        </w:tc>
      </w:tr>
      <w:tr w:rsidR="00F66022" w:rsidRPr="0063245D" w14:paraId="089B2D56" w14:textId="77777777" w:rsidTr="00B12421">
        <w:trPr>
          <w:gridAfter w:val="1"/>
          <w:wAfter w:w="12" w:type="dxa"/>
          <w:cantSplit/>
          <w:trHeight w:val="70"/>
          <w:jc w:val="center"/>
        </w:trPr>
        <w:tc>
          <w:tcPr>
            <w:tcW w:w="3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2E9CB7" w14:textId="77777777" w:rsidR="00F66022" w:rsidRPr="00750527" w:rsidRDefault="00F66022" w:rsidP="009A7F43">
            <w:pPr>
              <w:spacing w:after="0" w:line="240" w:lineRule="auto"/>
              <w:jc w:val="center"/>
              <w:rPr>
                <w:rFonts w:ascii="Times New Roman" w:eastAsia="Times New Roman" w:hAnsi="Times New Roman" w:cs="Times New Roman"/>
                <w:color w:val="000000"/>
                <w:sz w:val="20"/>
                <w:szCs w:val="20"/>
                <w:lang w:eastAsia="ru-RU"/>
              </w:rPr>
            </w:pPr>
            <w:r w:rsidRPr="00750527">
              <w:rPr>
                <w:rFonts w:ascii="Times New Roman" w:eastAsia="Times New Roman" w:hAnsi="Times New Roman" w:cs="Times New Roman"/>
                <w:color w:val="000000"/>
                <w:sz w:val="20"/>
                <w:szCs w:val="20"/>
                <w:lang w:eastAsia="ru-RU"/>
              </w:rPr>
              <w:t>1</w:t>
            </w:r>
          </w:p>
        </w:tc>
        <w:tc>
          <w:tcPr>
            <w:tcW w:w="59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3EC79C" w14:textId="77777777" w:rsidR="00F66022" w:rsidRPr="00750527" w:rsidRDefault="00F66022" w:rsidP="00F66022">
            <w:pPr>
              <w:spacing w:after="0" w:line="240" w:lineRule="auto"/>
              <w:jc w:val="center"/>
              <w:rPr>
                <w:rFonts w:ascii="Times New Roman" w:eastAsia="Times New Roman" w:hAnsi="Times New Roman" w:cs="Times New Roman"/>
                <w:color w:val="000000"/>
                <w:sz w:val="20"/>
                <w:szCs w:val="20"/>
                <w:lang w:eastAsia="ru-RU"/>
              </w:rPr>
            </w:pPr>
            <w:r w:rsidRPr="00750527">
              <w:rPr>
                <w:rFonts w:ascii="Times New Roman" w:eastAsia="Times New Roman" w:hAnsi="Times New Roman" w:cs="Times New Roman"/>
                <w:color w:val="000000"/>
                <w:sz w:val="20"/>
                <w:szCs w:val="20"/>
                <w:lang w:eastAsia="ru-RU"/>
              </w:rPr>
              <w:t>2</w:t>
            </w:r>
          </w:p>
        </w:tc>
        <w:tc>
          <w:tcPr>
            <w:tcW w:w="11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7C8F2D" w14:textId="77777777" w:rsidR="00F66022" w:rsidRPr="00750527" w:rsidRDefault="00F66022" w:rsidP="00F66022">
            <w:pPr>
              <w:spacing w:after="0" w:line="240" w:lineRule="auto"/>
              <w:jc w:val="center"/>
              <w:rPr>
                <w:rFonts w:ascii="Times New Roman" w:eastAsia="Times New Roman" w:hAnsi="Times New Roman" w:cs="Times New Roman"/>
                <w:color w:val="000000"/>
                <w:sz w:val="20"/>
                <w:szCs w:val="20"/>
                <w:lang w:eastAsia="ru-RU"/>
              </w:rPr>
            </w:pPr>
            <w:r w:rsidRPr="00750527">
              <w:rPr>
                <w:rFonts w:ascii="Times New Roman" w:eastAsia="Times New Roman" w:hAnsi="Times New Roman" w:cs="Times New Roman"/>
                <w:color w:val="000000"/>
                <w:sz w:val="20"/>
                <w:szCs w:val="20"/>
                <w:lang w:eastAsia="ru-RU"/>
              </w:rPr>
              <w:t>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8D9395" w14:textId="77777777" w:rsidR="00F66022" w:rsidRPr="00750527" w:rsidRDefault="00F66022" w:rsidP="00F66022">
            <w:pPr>
              <w:spacing w:after="0" w:line="240" w:lineRule="auto"/>
              <w:jc w:val="center"/>
              <w:rPr>
                <w:rFonts w:ascii="Times New Roman" w:eastAsia="Times New Roman" w:hAnsi="Times New Roman" w:cs="Times New Roman"/>
                <w:color w:val="000000"/>
                <w:sz w:val="20"/>
                <w:szCs w:val="20"/>
                <w:lang w:eastAsia="ru-RU"/>
              </w:rPr>
            </w:pPr>
            <w:r w:rsidRPr="00750527">
              <w:rPr>
                <w:rFonts w:ascii="Times New Roman" w:eastAsia="Times New Roman" w:hAnsi="Times New Roman" w:cs="Times New Roman"/>
                <w:color w:val="000000"/>
                <w:sz w:val="20"/>
                <w:szCs w:val="20"/>
                <w:lang w:eastAsia="ru-RU"/>
              </w:rPr>
              <w:t>5</w:t>
            </w:r>
          </w:p>
        </w:tc>
        <w:tc>
          <w:tcPr>
            <w:tcW w:w="1701" w:type="dxa"/>
            <w:tcBorders>
              <w:top w:val="single" w:sz="4" w:space="0" w:color="auto"/>
              <w:left w:val="single" w:sz="4" w:space="0" w:color="auto"/>
              <w:bottom w:val="single" w:sz="4" w:space="0" w:color="auto"/>
              <w:right w:val="single" w:sz="4" w:space="0" w:color="auto"/>
            </w:tcBorders>
            <w:vAlign w:val="center"/>
          </w:tcPr>
          <w:p w14:paraId="0A6373B4" w14:textId="77777777" w:rsidR="00F66022" w:rsidRPr="00750527" w:rsidRDefault="00F66022" w:rsidP="00F66022">
            <w:pPr>
              <w:spacing w:after="0" w:line="240" w:lineRule="auto"/>
              <w:jc w:val="center"/>
              <w:rPr>
                <w:rFonts w:ascii="Times New Roman" w:eastAsia="Times New Roman" w:hAnsi="Times New Roman" w:cs="Times New Roman"/>
                <w:color w:val="000000"/>
                <w:sz w:val="20"/>
                <w:szCs w:val="20"/>
                <w:lang w:eastAsia="ru-RU"/>
              </w:rPr>
            </w:pPr>
            <w:r w:rsidRPr="00750527">
              <w:rPr>
                <w:rFonts w:ascii="Times New Roman" w:eastAsia="Times New Roman" w:hAnsi="Times New Roman" w:cs="Times New Roman"/>
                <w:color w:val="000000"/>
                <w:sz w:val="20"/>
                <w:szCs w:val="20"/>
                <w:lang w:eastAsia="ru-RU"/>
              </w:rPr>
              <w:t>6</w:t>
            </w:r>
          </w:p>
        </w:tc>
        <w:tc>
          <w:tcPr>
            <w:tcW w:w="1701" w:type="dxa"/>
            <w:tcBorders>
              <w:top w:val="single" w:sz="4" w:space="0" w:color="auto"/>
              <w:left w:val="single" w:sz="4" w:space="0" w:color="auto"/>
              <w:bottom w:val="single" w:sz="4" w:space="0" w:color="auto"/>
              <w:right w:val="single" w:sz="4" w:space="0" w:color="auto"/>
            </w:tcBorders>
            <w:vAlign w:val="center"/>
          </w:tcPr>
          <w:p w14:paraId="245A7930" w14:textId="77777777" w:rsidR="00F66022" w:rsidRPr="00750527" w:rsidRDefault="00F66022" w:rsidP="00F66022">
            <w:pPr>
              <w:spacing w:after="0" w:line="240" w:lineRule="auto"/>
              <w:jc w:val="center"/>
              <w:rPr>
                <w:rFonts w:ascii="Times New Roman" w:eastAsia="Times New Roman" w:hAnsi="Times New Roman" w:cs="Times New Roman"/>
                <w:color w:val="000000"/>
                <w:sz w:val="20"/>
                <w:szCs w:val="20"/>
                <w:lang w:eastAsia="ru-RU"/>
              </w:rPr>
            </w:pPr>
            <w:r w:rsidRPr="00750527">
              <w:rPr>
                <w:rFonts w:ascii="Times New Roman" w:eastAsia="Times New Roman" w:hAnsi="Times New Roman" w:cs="Times New Roman"/>
                <w:color w:val="000000"/>
                <w:sz w:val="20"/>
                <w:szCs w:val="20"/>
                <w:lang w:eastAsia="ru-RU"/>
              </w:rPr>
              <w:t>7</w:t>
            </w:r>
          </w:p>
        </w:tc>
        <w:tc>
          <w:tcPr>
            <w:tcW w:w="1701" w:type="dxa"/>
            <w:tcBorders>
              <w:top w:val="single" w:sz="4" w:space="0" w:color="auto"/>
              <w:left w:val="single" w:sz="4" w:space="0" w:color="auto"/>
              <w:bottom w:val="single" w:sz="4" w:space="0" w:color="auto"/>
              <w:right w:val="single" w:sz="4" w:space="0" w:color="auto"/>
            </w:tcBorders>
            <w:vAlign w:val="center"/>
          </w:tcPr>
          <w:p w14:paraId="3DE7F423" w14:textId="77777777" w:rsidR="00F66022" w:rsidRPr="00750527" w:rsidRDefault="00F66022" w:rsidP="00F66022">
            <w:pPr>
              <w:spacing w:after="0" w:line="240" w:lineRule="auto"/>
              <w:jc w:val="center"/>
              <w:rPr>
                <w:rFonts w:ascii="Times New Roman" w:eastAsia="Times New Roman" w:hAnsi="Times New Roman" w:cs="Times New Roman"/>
                <w:color w:val="000000"/>
                <w:sz w:val="20"/>
                <w:szCs w:val="20"/>
                <w:lang w:eastAsia="ru-RU"/>
              </w:rPr>
            </w:pPr>
            <w:r w:rsidRPr="00750527">
              <w:rPr>
                <w:rFonts w:ascii="Times New Roman" w:eastAsia="Times New Roman" w:hAnsi="Times New Roman" w:cs="Times New Roman"/>
                <w:color w:val="000000"/>
                <w:sz w:val="20"/>
                <w:szCs w:val="20"/>
                <w:lang w:eastAsia="ru-RU"/>
              </w:rPr>
              <w:t>8</w:t>
            </w:r>
          </w:p>
        </w:tc>
        <w:tc>
          <w:tcPr>
            <w:tcW w:w="1706" w:type="dxa"/>
            <w:tcBorders>
              <w:top w:val="single" w:sz="4" w:space="0" w:color="auto"/>
              <w:left w:val="single" w:sz="4" w:space="0" w:color="auto"/>
              <w:bottom w:val="single" w:sz="4" w:space="0" w:color="auto"/>
              <w:right w:val="single" w:sz="4" w:space="0" w:color="auto"/>
            </w:tcBorders>
            <w:vAlign w:val="center"/>
          </w:tcPr>
          <w:p w14:paraId="068DCA6B" w14:textId="77777777" w:rsidR="00F66022" w:rsidRPr="00750527" w:rsidRDefault="00F66022" w:rsidP="00F66022">
            <w:pPr>
              <w:spacing w:after="0" w:line="240" w:lineRule="auto"/>
              <w:jc w:val="center"/>
              <w:rPr>
                <w:rFonts w:ascii="Times New Roman" w:eastAsia="Times New Roman" w:hAnsi="Times New Roman" w:cs="Times New Roman"/>
                <w:color w:val="000000"/>
                <w:sz w:val="20"/>
                <w:szCs w:val="20"/>
                <w:lang w:eastAsia="ru-RU"/>
              </w:rPr>
            </w:pPr>
            <w:r w:rsidRPr="00750527">
              <w:rPr>
                <w:rFonts w:ascii="Times New Roman" w:eastAsia="Times New Roman" w:hAnsi="Times New Roman" w:cs="Times New Roman"/>
                <w:color w:val="000000"/>
                <w:sz w:val="20"/>
                <w:szCs w:val="20"/>
                <w:lang w:eastAsia="ru-RU"/>
              </w:rPr>
              <w:t>9</w:t>
            </w:r>
          </w:p>
        </w:tc>
      </w:tr>
      <w:tr w:rsidR="00F66022" w:rsidRPr="0063245D" w14:paraId="2570CFE3" w14:textId="77777777" w:rsidTr="00B12421">
        <w:trPr>
          <w:trHeight w:val="20"/>
          <w:jc w:val="center"/>
        </w:trPr>
        <w:tc>
          <w:tcPr>
            <w:tcW w:w="15889" w:type="dxa"/>
            <w:gridSpan w:val="9"/>
            <w:shd w:val="clear" w:color="auto" w:fill="auto"/>
            <w:noWrap/>
            <w:vAlign w:val="center"/>
          </w:tcPr>
          <w:p w14:paraId="4426F424" w14:textId="77777777" w:rsidR="00F66022" w:rsidRPr="00F66022" w:rsidRDefault="00F66022" w:rsidP="00F66022">
            <w:pPr>
              <w:spacing w:after="0" w:line="240" w:lineRule="auto"/>
              <w:jc w:val="center"/>
              <w:rPr>
                <w:rFonts w:ascii="Times New Roman" w:eastAsia="Times New Roman" w:hAnsi="Times New Roman" w:cs="Times New Roman"/>
                <w:b/>
                <w:color w:val="000000"/>
                <w:sz w:val="20"/>
                <w:szCs w:val="20"/>
                <w:lang w:eastAsia="ru-RU"/>
              </w:rPr>
            </w:pPr>
            <w:r w:rsidRPr="00F66022">
              <w:rPr>
                <w:rFonts w:ascii="Times New Roman" w:eastAsia="Times New Roman" w:hAnsi="Times New Roman" w:cs="Times New Roman"/>
                <w:b/>
                <w:color w:val="000000"/>
                <w:sz w:val="20"/>
                <w:szCs w:val="20"/>
                <w:lang w:eastAsia="ru-RU"/>
              </w:rPr>
              <w:t>Российская Федерация</w:t>
            </w:r>
          </w:p>
        </w:tc>
      </w:tr>
      <w:tr w:rsidR="00F66022" w:rsidRPr="0063245D" w14:paraId="275188D3" w14:textId="77777777" w:rsidTr="00B12421">
        <w:trPr>
          <w:gridAfter w:val="1"/>
          <w:wAfter w:w="12" w:type="dxa"/>
          <w:trHeight w:val="20"/>
          <w:jc w:val="center"/>
        </w:trPr>
        <w:tc>
          <w:tcPr>
            <w:tcW w:w="334" w:type="dxa"/>
            <w:shd w:val="clear" w:color="auto" w:fill="auto"/>
            <w:noWrap/>
            <w:vAlign w:val="center"/>
            <w:hideMark/>
          </w:tcPr>
          <w:p w14:paraId="73E403E4" w14:textId="77777777" w:rsidR="00F66022" w:rsidRPr="00750527" w:rsidRDefault="00F66022" w:rsidP="009A7F43">
            <w:pPr>
              <w:spacing w:after="0" w:line="240" w:lineRule="auto"/>
              <w:jc w:val="center"/>
              <w:rPr>
                <w:rFonts w:ascii="Times New Roman" w:eastAsia="Times New Roman" w:hAnsi="Times New Roman" w:cs="Times New Roman"/>
                <w:color w:val="000000"/>
                <w:sz w:val="20"/>
                <w:szCs w:val="20"/>
                <w:lang w:eastAsia="ru-RU"/>
              </w:rPr>
            </w:pPr>
            <w:r w:rsidRPr="00750527">
              <w:rPr>
                <w:rFonts w:ascii="Times New Roman" w:eastAsia="Times New Roman" w:hAnsi="Times New Roman" w:cs="Times New Roman"/>
                <w:color w:val="000000"/>
                <w:sz w:val="20"/>
                <w:szCs w:val="20"/>
                <w:lang w:eastAsia="ru-RU"/>
              </w:rPr>
              <w:t>1</w:t>
            </w:r>
          </w:p>
        </w:tc>
        <w:tc>
          <w:tcPr>
            <w:tcW w:w="5904" w:type="dxa"/>
            <w:shd w:val="clear" w:color="auto" w:fill="auto"/>
            <w:noWrap/>
            <w:vAlign w:val="center"/>
            <w:hideMark/>
          </w:tcPr>
          <w:p w14:paraId="0D762629" w14:textId="77777777" w:rsidR="00F66022" w:rsidRPr="00F66022" w:rsidRDefault="00F66022" w:rsidP="00F66022">
            <w:pPr>
              <w:spacing w:after="0" w:line="240" w:lineRule="auto"/>
              <w:jc w:val="center"/>
              <w:rPr>
                <w:rFonts w:ascii="Times New Roman" w:eastAsia="Times New Roman" w:hAnsi="Times New Roman" w:cs="Times New Roman"/>
                <w:color w:val="000000"/>
                <w:sz w:val="18"/>
                <w:szCs w:val="18"/>
                <w:lang w:eastAsia="ru-RU"/>
              </w:rPr>
            </w:pPr>
            <w:r w:rsidRPr="00F66022">
              <w:rPr>
                <w:rFonts w:ascii="Times New Roman" w:eastAsia="Times New Roman" w:hAnsi="Times New Roman" w:cs="Times New Roman"/>
                <w:color w:val="000000"/>
                <w:sz w:val="18"/>
                <w:szCs w:val="18"/>
                <w:lang w:eastAsia="ru-RU"/>
              </w:rPr>
              <w:t>Московский государственный технический университет им. Н.Э. Баумана</w:t>
            </w:r>
          </w:p>
        </w:tc>
        <w:tc>
          <w:tcPr>
            <w:tcW w:w="1129" w:type="dxa"/>
            <w:shd w:val="clear" w:color="auto" w:fill="auto"/>
            <w:noWrap/>
            <w:vAlign w:val="center"/>
            <w:hideMark/>
          </w:tcPr>
          <w:p w14:paraId="08A2AEC4" w14:textId="114505FC" w:rsidR="00F66022" w:rsidRPr="00F66022" w:rsidRDefault="00F66022" w:rsidP="00F66022">
            <w:pPr>
              <w:spacing w:after="0" w:line="240" w:lineRule="auto"/>
              <w:jc w:val="center"/>
              <w:rPr>
                <w:rFonts w:ascii="Times New Roman" w:eastAsia="Times New Roman" w:hAnsi="Times New Roman" w:cs="Times New Roman"/>
                <w:color w:val="000000"/>
                <w:sz w:val="18"/>
                <w:szCs w:val="18"/>
                <w:lang w:eastAsia="ru-RU"/>
              </w:rPr>
            </w:pPr>
            <w:r w:rsidRPr="00F66022">
              <w:rPr>
                <w:rFonts w:ascii="Times New Roman" w:eastAsia="Times New Roman" w:hAnsi="Times New Roman" w:cs="Times New Roman"/>
                <w:color w:val="000000"/>
                <w:sz w:val="18"/>
                <w:szCs w:val="18"/>
                <w:lang w:eastAsia="ru-RU"/>
              </w:rPr>
              <w:t>350</w:t>
            </w:r>
            <w:r w:rsidR="00B800F0">
              <w:rPr>
                <w:rFonts w:ascii="Times New Roman" w:eastAsia="Times New Roman" w:hAnsi="Times New Roman" w:cs="Times New Roman"/>
                <w:color w:val="000000"/>
                <w:sz w:val="18"/>
                <w:szCs w:val="18"/>
                <w:lang w:eastAsia="ru-RU"/>
              </w:rPr>
              <w:t xml:space="preserve"> </w:t>
            </w:r>
            <w:r w:rsidRPr="00F66022">
              <w:rPr>
                <w:rFonts w:ascii="Times New Roman" w:eastAsia="Times New Roman" w:hAnsi="Times New Roman" w:cs="Times New Roman"/>
                <w:color w:val="000000"/>
                <w:sz w:val="18"/>
                <w:szCs w:val="18"/>
                <w:lang w:eastAsia="ru-RU"/>
              </w:rPr>
              <w:t>000</w:t>
            </w:r>
          </w:p>
        </w:tc>
        <w:tc>
          <w:tcPr>
            <w:tcW w:w="1701" w:type="dxa"/>
            <w:shd w:val="clear" w:color="auto" w:fill="auto"/>
            <w:noWrap/>
            <w:vAlign w:val="center"/>
            <w:hideMark/>
          </w:tcPr>
          <w:p w14:paraId="64174DB2" w14:textId="77777777" w:rsidR="00F66022" w:rsidRPr="00F66022" w:rsidRDefault="00F66022" w:rsidP="00F66022">
            <w:pPr>
              <w:spacing w:after="0" w:line="240" w:lineRule="auto"/>
              <w:jc w:val="center"/>
              <w:rPr>
                <w:rFonts w:ascii="Times New Roman" w:hAnsi="Times New Roman" w:cs="Times New Roman"/>
                <w:sz w:val="18"/>
                <w:szCs w:val="18"/>
              </w:rPr>
            </w:pPr>
            <w:r w:rsidRPr="00F66022">
              <w:rPr>
                <w:rFonts w:ascii="Times New Roman" w:hAnsi="Times New Roman" w:cs="Times New Roman"/>
                <w:sz w:val="18"/>
                <w:szCs w:val="18"/>
              </w:rPr>
              <w:t>844 836</w:t>
            </w:r>
          </w:p>
        </w:tc>
        <w:tc>
          <w:tcPr>
            <w:tcW w:w="1701" w:type="dxa"/>
            <w:vAlign w:val="center"/>
          </w:tcPr>
          <w:p w14:paraId="6D0CA437" w14:textId="77777777" w:rsidR="00F66022" w:rsidRPr="00F66022" w:rsidRDefault="00F66022" w:rsidP="00F66022">
            <w:pPr>
              <w:spacing w:after="0" w:line="240" w:lineRule="auto"/>
              <w:jc w:val="center"/>
              <w:rPr>
                <w:rFonts w:ascii="Times New Roman" w:hAnsi="Times New Roman" w:cs="Times New Roman"/>
                <w:color w:val="000000"/>
                <w:sz w:val="18"/>
                <w:szCs w:val="18"/>
              </w:rPr>
            </w:pPr>
            <w:r w:rsidRPr="00F66022">
              <w:rPr>
                <w:rFonts w:ascii="Times New Roman" w:hAnsi="Times New Roman" w:cs="Times New Roman"/>
                <w:color w:val="000000"/>
                <w:sz w:val="18"/>
                <w:szCs w:val="18"/>
              </w:rPr>
              <w:t>954 665</w:t>
            </w:r>
          </w:p>
        </w:tc>
        <w:tc>
          <w:tcPr>
            <w:tcW w:w="1701" w:type="dxa"/>
            <w:vAlign w:val="center"/>
          </w:tcPr>
          <w:p w14:paraId="1904CA2B" w14:textId="77777777" w:rsidR="00F66022" w:rsidRPr="00F66022" w:rsidRDefault="00F66022" w:rsidP="00F66022">
            <w:pPr>
              <w:spacing w:after="0" w:line="240" w:lineRule="auto"/>
              <w:jc w:val="center"/>
              <w:rPr>
                <w:rFonts w:ascii="Times New Roman" w:hAnsi="Times New Roman" w:cs="Times New Roman"/>
                <w:color w:val="000000"/>
                <w:sz w:val="18"/>
                <w:szCs w:val="18"/>
              </w:rPr>
            </w:pPr>
            <w:r w:rsidRPr="00F66022">
              <w:rPr>
                <w:rFonts w:ascii="Times New Roman" w:hAnsi="Times New Roman" w:cs="Times New Roman"/>
                <w:color w:val="000000"/>
                <w:sz w:val="18"/>
                <w:szCs w:val="18"/>
              </w:rPr>
              <w:t>1 250 611</w:t>
            </w:r>
          </w:p>
        </w:tc>
        <w:tc>
          <w:tcPr>
            <w:tcW w:w="1701" w:type="dxa"/>
            <w:vAlign w:val="center"/>
          </w:tcPr>
          <w:p w14:paraId="67CC9495" w14:textId="77777777" w:rsidR="00F66022" w:rsidRPr="00F66022" w:rsidRDefault="00F66022" w:rsidP="00F66022">
            <w:pPr>
              <w:spacing w:after="0" w:line="240" w:lineRule="auto"/>
              <w:jc w:val="center"/>
              <w:rPr>
                <w:rFonts w:ascii="Times New Roman" w:hAnsi="Times New Roman" w:cs="Times New Roman"/>
                <w:color w:val="000000"/>
                <w:sz w:val="18"/>
                <w:szCs w:val="18"/>
              </w:rPr>
            </w:pPr>
            <w:r w:rsidRPr="00F66022">
              <w:rPr>
                <w:rFonts w:ascii="Times New Roman" w:hAnsi="Times New Roman" w:cs="Times New Roman"/>
                <w:color w:val="000000"/>
                <w:sz w:val="18"/>
                <w:szCs w:val="18"/>
              </w:rPr>
              <w:t>1 950 953</w:t>
            </w:r>
          </w:p>
        </w:tc>
        <w:tc>
          <w:tcPr>
            <w:tcW w:w="1706" w:type="dxa"/>
            <w:vAlign w:val="center"/>
          </w:tcPr>
          <w:p w14:paraId="2E6D047A" w14:textId="77777777" w:rsidR="00F66022" w:rsidRPr="00F66022" w:rsidRDefault="00F66022" w:rsidP="00F66022">
            <w:pPr>
              <w:spacing w:after="0" w:line="240" w:lineRule="auto"/>
              <w:jc w:val="center"/>
              <w:rPr>
                <w:rFonts w:ascii="Times New Roman" w:hAnsi="Times New Roman" w:cs="Times New Roman"/>
                <w:color w:val="000000"/>
                <w:sz w:val="18"/>
                <w:szCs w:val="18"/>
              </w:rPr>
            </w:pPr>
            <w:r w:rsidRPr="00F66022">
              <w:rPr>
                <w:rFonts w:ascii="Times New Roman" w:hAnsi="Times New Roman" w:cs="Times New Roman"/>
                <w:color w:val="000000"/>
                <w:sz w:val="18"/>
                <w:szCs w:val="18"/>
              </w:rPr>
              <w:t>3 706 810</w:t>
            </w:r>
          </w:p>
        </w:tc>
      </w:tr>
      <w:tr w:rsidR="00F66022" w:rsidRPr="0063245D" w14:paraId="11E3721A" w14:textId="77777777" w:rsidTr="00B12421">
        <w:trPr>
          <w:gridAfter w:val="1"/>
          <w:wAfter w:w="12" w:type="dxa"/>
          <w:trHeight w:val="20"/>
          <w:jc w:val="center"/>
        </w:trPr>
        <w:tc>
          <w:tcPr>
            <w:tcW w:w="334" w:type="dxa"/>
            <w:shd w:val="clear" w:color="auto" w:fill="auto"/>
            <w:noWrap/>
            <w:vAlign w:val="center"/>
            <w:hideMark/>
          </w:tcPr>
          <w:p w14:paraId="7DFACB95" w14:textId="77777777" w:rsidR="00F66022" w:rsidRPr="00750527" w:rsidRDefault="00F66022" w:rsidP="009A7F43">
            <w:pPr>
              <w:spacing w:after="0" w:line="240" w:lineRule="auto"/>
              <w:jc w:val="center"/>
              <w:rPr>
                <w:rFonts w:ascii="Times New Roman" w:eastAsia="Times New Roman" w:hAnsi="Times New Roman" w:cs="Times New Roman"/>
                <w:color w:val="000000"/>
                <w:sz w:val="20"/>
                <w:szCs w:val="20"/>
                <w:lang w:eastAsia="ru-RU"/>
              </w:rPr>
            </w:pPr>
            <w:r w:rsidRPr="00750527">
              <w:rPr>
                <w:rFonts w:ascii="Times New Roman" w:eastAsia="Times New Roman" w:hAnsi="Times New Roman" w:cs="Times New Roman"/>
                <w:color w:val="000000"/>
                <w:sz w:val="20"/>
                <w:szCs w:val="20"/>
                <w:lang w:eastAsia="ru-RU"/>
              </w:rPr>
              <w:t>2</w:t>
            </w:r>
          </w:p>
        </w:tc>
        <w:tc>
          <w:tcPr>
            <w:tcW w:w="5904" w:type="dxa"/>
            <w:shd w:val="clear" w:color="auto" w:fill="auto"/>
            <w:noWrap/>
            <w:vAlign w:val="center"/>
            <w:hideMark/>
          </w:tcPr>
          <w:p w14:paraId="19611788" w14:textId="4A0BF579" w:rsidR="00F66022" w:rsidRPr="00F66022" w:rsidRDefault="00F66022" w:rsidP="00F66022">
            <w:pPr>
              <w:spacing w:after="0" w:line="240" w:lineRule="auto"/>
              <w:jc w:val="center"/>
              <w:rPr>
                <w:rFonts w:ascii="Times New Roman" w:eastAsia="Times New Roman" w:hAnsi="Times New Roman" w:cs="Times New Roman"/>
                <w:color w:val="000000"/>
                <w:sz w:val="18"/>
                <w:szCs w:val="18"/>
                <w:lang w:eastAsia="ru-RU"/>
              </w:rPr>
            </w:pPr>
            <w:r w:rsidRPr="00F66022">
              <w:rPr>
                <w:rFonts w:ascii="Times New Roman" w:eastAsia="Times New Roman" w:hAnsi="Times New Roman" w:cs="Times New Roman"/>
                <w:color w:val="000000"/>
                <w:sz w:val="18"/>
                <w:szCs w:val="18"/>
                <w:lang w:eastAsia="ru-RU"/>
              </w:rPr>
              <w:t>Московский государственный университет им</w:t>
            </w:r>
            <w:r w:rsidR="00A139FD">
              <w:rPr>
                <w:rFonts w:ascii="Times New Roman" w:eastAsia="Times New Roman" w:hAnsi="Times New Roman" w:cs="Times New Roman"/>
                <w:color w:val="000000"/>
                <w:sz w:val="18"/>
                <w:szCs w:val="18"/>
                <w:lang w:eastAsia="ru-RU"/>
              </w:rPr>
              <w:t>.</w:t>
            </w:r>
            <w:r w:rsidR="00B12421">
              <w:rPr>
                <w:rFonts w:ascii="Times New Roman" w:eastAsia="Times New Roman" w:hAnsi="Times New Roman" w:cs="Times New Roman"/>
                <w:color w:val="000000"/>
                <w:sz w:val="18"/>
                <w:szCs w:val="18"/>
                <w:lang w:eastAsia="ru-RU"/>
              </w:rPr>
              <w:t xml:space="preserve"> </w:t>
            </w:r>
            <w:r w:rsidRPr="00F66022">
              <w:rPr>
                <w:rFonts w:ascii="Times New Roman" w:eastAsia="Times New Roman" w:hAnsi="Times New Roman" w:cs="Times New Roman"/>
                <w:color w:val="000000"/>
                <w:sz w:val="18"/>
                <w:szCs w:val="18"/>
                <w:lang w:eastAsia="ru-RU"/>
              </w:rPr>
              <w:t>М.В. Ломоносова</w:t>
            </w:r>
          </w:p>
        </w:tc>
        <w:tc>
          <w:tcPr>
            <w:tcW w:w="1129" w:type="dxa"/>
            <w:shd w:val="clear" w:color="auto" w:fill="auto"/>
            <w:noWrap/>
            <w:vAlign w:val="center"/>
            <w:hideMark/>
          </w:tcPr>
          <w:p w14:paraId="3CD06E62" w14:textId="20035330" w:rsidR="00F66022" w:rsidRPr="00F66022" w:rsidRDefault="00F66022" w:rsidP="00F66022">
            <w:pPr>
              <w:spacing w:after="0" w:line="240" w:lineRule="auto"/>
              <w:jc w:val="center"/>
              <w:rPr>
                <w:rFonts w:ascii="Times New Roman" w:eastAsia="Times New Roman" w:hAnsi="Times New Roman" w:cs="Times New Roman"/>
                <w:color w:val="000000"/>
                <w:sz w:val="18"/>
                <w:szCs w:val="18"/>
                <w:lang w:eastAsia="ru-RU"/>
              </w:rPr>
            </w:pPr>
            <w:r w:rsidRPr="00F66022">
              <w:rPr>
                <w:rFonts w:ascii="Times New Roman" w:eastAsia="Times New Roman" w:hAnsi="Times New Roman" w:cs="Times New Roman"/>
                <w:color w:val="000000"/>
                <w:sz w:val="18"/>
                <w:szCs w:val="18"/>
                <w:lang w:eastAsia="ru-RU"/>
              </w:rPr>
              <w:t>391</w:t>
            </w:r>
            <w:r w:rsidR="00B800F0">
              <w:rPr>
                <w:rFonts w:ascii="Times New Roman" w:eastAsia="Times New Roman" w:hAnsi="Times New Roman" w:cs="Times New Roman"/>
                <w:color w:val="000000"/>
                <w:sz w:val="18"/>
                <w:szCs w:val="18"/>
                <w:lang w:eastAsia="ru-RU"/>
              </w:rPr>
              <w:t xml:space="preserve"> </w:t>
            </w:r>
            <w:r w:rsidRPr="00F66022">
              <w:rPr>
                <w:rFonts w:ascii="Times New Roman" w:eastAsia="Times New Roman" w:hAnsi="Times New Roman" w:cs="Times New Roman"/>
                <w:color w:val="000000"/>
                <w:sz w:val="18"/>
                <w:szCs w:val="18"/>
                <w:lang w:eastAsia="ru-RU"/>
              </w:rPr>
              <w:t>050</w:t>
            </w:r>
          </w:p>
        </w:tc>
        <w:tc>
          <w:tcPr>
            <w:tcW w:w="1701" w:type="dxa"/>
            <w:shd w:val="clear" w:color="auto" w:fill="auto"/>
            <w:noWrap/>
            <w:vAlign w:val="center"/>
            <w:hideMark/>
          </w:tcPr>
          <w:p w14:paraId="2327855D" w14:textId="77777777" w:rsidR="00F66022" w:rsidRPr="00F66022" w:rsidRDefault="00F66022" w:rsidP="00F66022">
            <w:pPr>
              <w:spacing w:after="0" w:line="240" w:lineRule="auto"/>
              <w:jc w:val="center"/>
              <w:rPr>
                <w:rFonts w:ascii="Times New Roman" w:hAnsi="Times New Roman" w:cs="Times New Roman"/>
                <w:sz w:val="18"/>
                <w:szCs w:val="18"/>
              </w:rPr>
            </w:pPr>
            <w:r w:rsidRPr="00F66022">
              <w:rPr>
                <w:rFonts w:ascii="Times New Roman" w:hAnsi="Times New Roman" w:cs="Times New Roman"/>
                <w:sz w:val="18"/>
                <w:szCs w:val="18"/>
              </w:rPr>
              <w:t>632 412</w:t>
            </w:r>
          </w:p>
        </w:tc>
        <w:tc>
          <w:tcPr>
            <w:tcW w:w="1701" w:type="dxa"/>
            <w:vAlign w:val="center"/>
          </w:tcPr>
          <w:p w14:paraId="3E33F982" w14:textId="77777777" w:rsidR="00F66022" w:rsidRPr="00F66022" w:rsidRDefault="00F66022" w:rsidP="00F66022">
            <w:pPr>
              <w:spacing w:after="0" w:line="240" w:lineRule="auto"/>
              <w:jc w:val="center"/>
              <w:rPr>
                <w:rFonts w:ascii="Times New Roman" w:hAnsi="Times New Roman" w:cs="Times New Roman"/>
                <w:color w:val="000000"/>
                <w:sz w:val="18"/>
                <w:szCs w:val="18"/>
              </w:rPr>
            </w:pPr>
            <w:r w:rsidRPr="00F66022">
              <w:rPr>
                <w:rFonts w:ascii="Times New Roman" w:hAnsi="Times New Roman" w:cs="Times New Roman"/>
                <w:color w:val="000000"/>
                <w:sz w:val="18"/>
                <w:szCs w:val="18"/>
              </w:rPr>
              <w:t>714 626</w:t>
            </w:r>
          </w:p>
        </w:tc>
        <w:tc>
          <w:tcPr>
            <w:tcW w:w="1701" w:type="dxa"/>
            <w:vAlign w:val="center"/>
          </w:tcPr>
          <w:p w14:paraId="6AF7B6F5" w14:textId="77777777" w:rsidR="00F66022" w:rsidRPr="00F66022" w:rsidRDefault="00F66022" w:rsidP="00F66022">
            <w:pPr>
              <w:spacing w:after="0" w:line="240" w:lineRule="auto"/>
              <w:jc w:val="center"/>
              <w:rPr>
                <w:rFonts w:ascii="Times New Roman" w:hAnsi="Times New Roman" w:cs="Times New Roman"/>
                <w:color w:val="000000"/>
                <w:sz w:val="18"/>
                <w:szCs w:val="18"/>
              </w:rPr>
            </w:pPr>
            <w:r w:rsidRPr="00F66022">
              <w:rPr>
                <w:rFonts w:ascii="Times New Roman" w:hAnsi="Times New Roman" w:cs="Times New Roman"/>
                <w:color w:val="000000"/>
                <w:sz w:val="18"/>
                <w:szCs w:val="18"/>
              </w:rPr>
              <w:t>936 159</w:t>
            </w:r>
          </w:p>
        </w:tc>
        <w:tc>
          <w:tcPr>
            <w:tcW w:w="1701" w:type="dxa"/>
            <w:vAlign w:val="center"/>
          </w:tcPr>
          <w:p w14:paraId="3C32C0D4" w14:textId="77777777" w:rsidR="00F66022" w:rsidRPr="00F66022" w:rsidRDefault="00F66022" w:rsidP="00F66022">
            <w:pPr>
              <w:spacing w:after="0" w:line="240" w:lineRule="auto"/>
              <w:jc w:val="center"/>
              <w:rPr>
                <w:rFonts w:ascii="Times New Roman" w:hAnsi="Times New Roman" w:cs="Times New Roman"/>
                <w:color w:val="000000"/>
                <w:sz w:val="18"/>
                <w:szCs w:val="18"/>
              </w:rPr>
            </w:pPr>
            <w:r w:rsidRPr="00F66022">
              <w:rPr>
                <w:rFonts w:ascii="Times New Roman" w:hAnsi="Times New Roman" w:cs="Times New Roman"/>
                <w:color w:val="000000"/>
                <w:sz w:val="18"/>
                <w:szCs w:val="18"/>
              </w:rPr>
              <w:t>1 460 409</w:t>
            </w:r>
          </w:p>
        </w:tc>
        <w:tc>
          <w:tcPr>
            <w:tcW w:w="1706" w:type="dxa"/>
            <w:vAlign w:val="center"/>
          </w:tcPr>
          <w:p w14:paraId="021C472E" w14:textId="77777777" w:rsidR="00F66022" w:rsidRPr="00F66022" w:rsidRDefault="00F66022" w:rsidP="00F66022">
            <w:pPr>
              <w:spacing w:after="0" w:line="240" w:lineRule="auto"/>
              <w:jc w:val="center"/>
              <w:rPr>
                <w:rFonts w:ascii="Times New Roman" w:hAnsi="Times New Roman" w:cs="Times New Roman"/>
                <w:color w:val="000000"/>
                <w:sz w:val="18"/>
                <w:szCs w:val="18"/>
              </w:rPr>
            </w:pPr>
            <w:r w:rsidRPr="00F66022">
              <w:rPr>
                <w:rFonts w:ascii="Times New Roman" w:hAnsi="Times New Roman" w:cs="Times New Roman"/>
                <w:color w:val="000000"/>
                <w:sz w:val="18"/>
                <w:szCs w:val="18"/>
              </w:rPr>
              <w:t>2 774 777</w:t>
            </w:r>
          </w:p>
        </w:tc>
      </w:tr>
      <w:tr w:rsidR="00F66022" w:rsidRPr="0063245D" w14:paraId="6B2444CE" w14:textId="77777777" w:rsidTr="00B12421">
        <w:trPr>
          <w:trHeight w:val="20"/>
          <w:jc w:val="center"/>
        </w:trPr>
        <w:tc>
          <w:tcPr>
            <w:tcW w:w="15889" w:type="dxa"/>
            <w:gridSpan w:val="9"/>
            <w:shd w:val="clear" w:color="auto" w:fill="auto"/>
            <w:noWrap/>
            <w:vAlign w:val="center"/>
          </w:tcPr>
          <w:p w14:paraId="5D9D0060" w14:textId="77777777" w:rsidR="00F66022" w:rsidRPr="00F66022" w:rsidRDefault="00F66022" w:rsidP="00F66022">
            <w:pPr>
              <w:spacing w:after="0" w:line="240" w:lineRule="auto"/>
              <w:jc w:val="center"/>
              <w:rPr>
                <w:rFonts w:ascii="Times New Roman" w:hAnsi="Times New Roman" w:cs="Times New Roman"/>
                <w:color w:val="000000"/>
                <w:sz w:val="18"/>
                <w:szCs w:val="18"/>
              </w:rPr>
            </w:pPr>
            <w:r w:rsidRPr="00F66022">
              <w:rPr>
                <w:rFonts w:ascii="Times New Roman" w:hAnsi="Times New Roman" w:cs="Times New Roman"/>
                <w:color w:val="000000"/>
                <w:sz w:val="18"/>
                <w:szCs w:val="18"/>
              </w:rPr>
              <w:t>…………………………………………………….</w:t>
            </w:r>
          </w:p>
        </w:tc>
      </w:tr>
      <w:tr w:rsidR="00F66022" w:rsidRPr="0063245D" w14:paraId="0C1C88FD" w14:textId="77777777" w:rsidTr="00B12421">
        <w:trPr>
          <w:gridAfter w:val="1"/>
          <w:wAfter w:w="12" w:type="dxa"/>
          <w:trHeight w:val="20"/>
          <w:jc w:val="center"/>
        </w:trPr>
        <w:tc>
          <w:tcPr>
            <w:tcW w:w="334" w:type="dxa"/>
            <w:shd w:val="clear" w:color="auto" w:fill="auto"/>
            <w:noWrap/>
            <w:vAlign w:val="center"/>
          </w:tcPr>
          <w:p w14:paraId="69707C2F" w14:textId="2BDDBB6C" w:rsidR="00F66022" w:rsidRPr="00750527" w:rsidRDefault="006B3601" w:rsidP="009A7F4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c>
          <w:tcPr>
            <w:tcW w:w="5904" w:type="dxa"/>
            <w:shd w:val="clear" w:color="auto" w:fill="auto"/>
            <w:noWrap/>
            <w:vAlign w:val="center"/>
          </w:tcPr>
          <w:p w14:paraId="1B58FFE7" w14:textId="77777777" w:rsidR="00F66022" w:rsidRPr="00F66022" w:rsidRDefault="00F66022" w:rsidP="00F66022">
            <w:pPr>
              <w:spacing w:after="0" w:line="240" w:lineRule="auto"/>
              <w:jc w:val="center"/>
              <w:rPr>
                <w:rFonts w:ascii="Times New Roman" w:hAnsi="Times New Roman" w:cs="Times New Roman"/>
                <w:sz w:val="18"/>
                <w:szCs w:val="18"/>
              </w:rPr>
            </w:pPr>
            <w:r w:rsidRPr="00F66022">
              <w:rPr>
                <w:rFonts w:ascii="Times New Roman" w:hAnsi="Times New Roman" w:cs="Times New Roman"/>
                <w:sz w:val="18"/>
                <w:szCs w:val="18"/>
              </w:rPr>
              <w:t>Московский государственный институт культуры</w:t>
            </w:r>
          </w:p>
        </w:tc>
        <w:tc>
          <w:tcPr>
            <w:tcW w:w="1129" w:type="dxa"/>
            <w:shd w:val="clear" w:color="auto" w:fill="auto"/>
            <w:noWrap/>
            <w:vAlign w:val="center"/>
          </w:tcPr>
          <w:p w14:paraId="405DF8D1" w14:textId="77777777" w:rsidR="00F66022" w:rsidRPr="00F66022" w:rsidRDefault="00F66022" w:rsidP="00F66022">
            <w:pPr>
              <w:spacing w:after="0" w:line="240" w:lineRule="auto"/>
              <w:jc w:val="center"/>
              <w:rPr>
                <w:rFonts w:ascii="Times New Roman" w:hAnsi="Times New Roman" w:cs="Times New Roman"/>
                <w:sz w:val="18"/>
                <w:szCs w:val="18"/>
              </w:rPr>
            </w:pPr>
            <w:r w:rsidRPr="00F66022">
              <w:rPr>
                <w:rFonts w:ascii="Times New Roman" w:hAnsi="Times New Roman" w:cs="Times New Roman"/>
                <w:sz w:val="18"/>
                <w:szCs w:val="18"/>
              </w:rPr>
              <w:t>255 980</w:t>
            </w:r>
          </w:p>
        </w:tc>
        <w:tc>
          <w:tcPr>
            <w:tcW w:w="1701" w:type="dxa"/>
            <w:shd w:val="clear" w:color="auto" w:fill="auto"/>
            <w:noWrap/>
            <w:vAlign w:val="center"/>
          </w:tcPr>
          <w:p w14:paraId="701F30BB" w14:textId="77777777" w:rsidR="00F66022" w:rsidRPr="00F66022" w:rsidRDefault="00F66022" w:rsidP="00F66022">
            <w:pPr>
              <w:spacing w:after="0" w:line="240" w:lineRule="auto"/>
              <w:jc w:val="center"/>
              <w:rPr>
                <w:rFonts w:ascii="Times New Roman" w:hAnsi="Times New Roman" w:cs="Times New Roman"/>
                <w:sz w:val="18"/>
                <w:szCs w:val="18"/>
              </w:rPr>
            </w:pPr>
            <w:r w:rsidRPr="00F66022">
              <w:rPr>
                <w:rFonts w:ascii="Times New Roman" w:hAnsi="Times New Roman" w:cs="Times New Roman"/>
                <w:sz w:val="18"/>
                <w:szCs w:val="18"/>
              </w:rPr>
              <w:t>466 932</w:t>
            </w:r>
          </w:p>
        </w:tc>
        <w:tc>
          <w:tcPr>
            <w:tcW w:w="1701" w:type="dxa"/>
            <w:vAlign w:val="center"/>
          </w:tcPr>
          <w:p w14:paraId="779D68B8" w14:textId="77777777" w:rsidR="00F66022" w:rsidRPr="00F66022" w:rsidRDefault="00F66022" w:rsidP="00F66022">
            <w:pPr>
              <w:spacing w:after="0" w:line="240" w:lineRule="auto"/>
              <w:jc w:val="center"/>
              <w:rPr>
                <w:rFonts w:ascii="Times New Roman" w:hAnsi="Times New Roman" w:cs="Times New Roman"/>
                <w:color w:val="000000"/>
                <w:sz w:val="18"/>
                <w:szCs w:val="18"/>
              </w:rPr>
            </w:pPr>
            <w:r w:rsidRPr="00F66022">
              <w:rPr>
                <w:rFonts w:ascii="Times New Roman" w:hAnsi="Times New Roman" w:cs="Times New Roman"/>
                <w:color w:val="000000"/>
                <w:sz w:val="18"/>
                <w:szCs w:val="18"/>
              </w:rPr>
              <w:t>527 633</w:t>
            </w:r>
          </w:p>
        </w:tc>
        <w:tc>
          <w:tcPr>
            <w:tcW w:w="1701" w:type="dxa"/>
            <w:vAlign w:val="center"/>
          </w:tcPr>
          <w:p w14:paraId="6CC76589" w14:textId="77777777" w:rsidR="00F66022" w:rsidRPr="00F66022" w:rsidRDefault="00F66022" w:rsidP="00F66022">
            <w:pPr>
              <w:spacing w:after="0" w:line="240" w:lineRule="auto"/>
              <w:jc w:val="center"/>
              <w:rPr>
                <w:rFonts w:ascii="Times New Roman" w:hAnsi="Times New Roman" w:cs="Times New Roman"/>
                <w:color w:val="000000"/>
                <w:sz w:val="18"/>
                <w:szCs w:val="18"/>
              </w:rPr>
            </w:pPr>
            <w:r w:rsidRPr="00F66022">
              <w:rPr>
                <w:rFonts w:ascii="Times New Roman" w:hAnsi="Times New Roman" w:cs="Times New Roman"/>
                <w:color w:val="000000"/>
                <w:sz w:val="18"/>
                <w:szCs w:val="18"/>
              </w:rPr>
              <w:t>691 199</w:t>
            </w:r>
          </w:p>
        </w:tc>
        <w:tc>
          <w:tcPr>
            <w:tcW w:w="1701" w:type="dxa"/>
            <w:vAlign w:val="center"/>
          </w:tcPr>
          <w:p w14:paraId="388F1B00" w14:textId="77777777" w:rsidR="00F66022" w:rsidRPr="00F66022" w:rsidRDefault="00F66022" w:rsidP="00F66022">
            <w:pPr>
              <w:spacing w:after="0" w:line="240" w:lineRule="auto"/>
              <w:jc w:val="center"/>
              <w:rPr>
                <w:rFonts w:ascii="Times New Roman" w:hAnsi="Times New Roman" w:cs="Times New Roman"/>
                <w:color w:val="000000"/>
                <w:sz w:val="18"/>
                <w:szCs w:val="18"/>
              </w:rPr>
            </w:pPr>
            <w:r w:rsidRPr="00F66022">
              <w:rPr>
                <w:rFonts w:ascii="Times New Roman" w:hAnsi="Times New Roman" w:cs="Times New Roman"/>
                <w:color w:val="000000"/>
                <w:sz w:val="18"/>
                <w:szCs w:val="18"/>
              </w:rPr>
              <w:t>1 078 271</w:t>
            </w:r>
          </w:p>
        </w:tc>
        <w:tc>
          <w:tcPr>
            <w:tcW w:w="1706" w:type="dxa"/>
            <w:vAlign w:val="center"/>
          </w:tcPr>
          <w:p w14:paraId="650BADEF" w14:textId="77777777" w:rsidR="00F66022" w:rsidRPr="00F66022" w:rsidRDefault="00F66022" w:rsidP="00F66022">
            <w:pPr>
              <w:spacing w:after="0" w:line="240" w:lineRule="auto"/>
              <w:jc w:val="center"/>
              <w:rPr>
                <w:rFonts w:ascii="Times New Roman" w:hAnsi="Times New Roman" w:cs="Times New Roman"/>
                <w:color w:val="000000"/>
                <w:sz w:val="18"/>
                <w:szCs w:val="18"/>
              </w:rPr>
            </w:pPr>
            <w:r w:rsidRPr="00F66022">
              <w:rPr>
                <w:rFonts w:ascii="Times New Roman" w:hAnsi="Times New Roman" w:cs="Times New Roman"/>
                <w:color w:val="000000"/>
                <w:sz w:val="18"/>
                <w:szCs w:val="18"/>
              </w:rPr>
              <w:t>2 048 715</w:t>
            </w:r>
          </w:p>
        </w:tc>
      </w:tr>
      <w:tr w:rsidR="00F66022" w:rsidRPr="0063245D" w14:paraId="39FB4470" w14:textId="77777777" w:rsidTr="00B12421">
        <w:trPr>
          <w:gridAfter w:val="1"/>
          <w:wAfter w:w="12" w:type="dxa"/>
          <w:trHeight w:val="20"/>
          <w:jc w:val="center"/>
        </w:trPr>
        <w:tc>
          <w:tcPr>
            <w:tcW w:w="334" w:type="dxa"/>
            <w:tcBorders>
              <w:bottom w:val="single" w:sz="4" w:space="0" w:color="auto"/>
            </w:tcBorders>
            <w:shd w:val="clear" w:color="auto" w:fill="auto"/>
            <w:noWrap/>
            <w:vAlign w:val="center"/>
          </w:tcPr>
          <w:p w14:paraId="3DBFF93F" w14:textId="0B6C006F" w:rsidR="00F66022" w:rsidRPr="00750527" w:rsidRDefault="006B3601" w:rsidP="009A7F4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c>
          <w:tcPr>
            <w:tcW w:w="5904" w:type="dxa"/>
            <w:tcBorders>
              <w:bottom w:val="single" w:sz="4" w:space="0" w:color="auto"/>
            </w:tcBorders>
            <w:shd w:val="clear" w:color="auto" w:fill="auto"/>
            <w:noWrap/>
            <w:vAlign w:val="center"/>
          </w:tcPr>
          <w:p w14:paraId="08C9CD97" w14:textId="77777777" w:rsidR="00F66022" w:rsidRPr="00F66022" w:rsidRDefault="00F66022" w:rsidP="00F66022">
            <w:pPr>
              <w:spacing w:after="0" w:line="240" w:lineRule="auto"/>
              <w:jc w:val="center"/>
              <w:rPr>
                <w:rFonts w:ascii="Times New Roman" w:hAnsi="Times New Roman" w:cs="Times New Roman"/>
                <w:sz w:val="18"/>
                <w:szCs w:val="18"/>
              </w:rPr>
            </w:pPr>
            <w:r w:rsidRPr="00F66022">
              <w:rPr>
                <w:rFonts w:ascii="Times New Roman" w:hAnsi="Times New Roman" w:cs="Times New Roman"/>
                <w:sz w:val="18"/>
                <w:szCs w:val="18"/>
              </w:rPr>
              <w:t>Московский государственный университет технологий и управления им. К.Г. Разумовского</w:t>
            </w:r>
          </w:p>
        </w:tc>
        <w:tc>
          <w:tcPr>
            <w:tcW w:w="1129" w:type="dxa"/>
            <w:tcBorders>
              <w:bottom w:val="single" w:sz="4" w:space="0" w:color="auto"/>
            </w:tcBorders>
            <w:shd w:val="clear" w:color="auto" w:fill="auto"/>
            <w:noWrap/>
            <w:vAlign w:val="center"/>
          </w:tcPr>
          <w:p w14:paraId="40E0DC51" w14:textId="77777777" w:rsidR="00F66022" w:rsidRPr="00F66022" w:rsidRDefault="00F66022" w:rsidP="00F66022">
            <w:pPr>
              <w:spacing w:after="0" w:line="240" w:lineRule="auto"/>
              <w:jc w:val="center"/>
              <w:rPr>
                <w:rFonts w:ascii="Times New Roman" w:hAnsi="Times New Roman" w:cs="Times New Roman"/>
                <w:sz w:val="18"/>
                <w:szCs w:val="18"/>
              </w:rPr>
            </w:pPr>
            <w:r w:rsidRPr="00F66022">
              <w:rPr>
                <w:rFonts w:ascii="Times New Roman" w:hAnsi="Times New Roman" w:cs="Times New Roman"/>
                <w:sz w:val="18"/>
                <w:szCs w:val="18"/>
              </w:rPr>
              <w:t>247 243</w:t>
            </w:r>
          </w:p>
        </w:tc>
        <w:tc>
          <w:tcPr>
            <w:tcW w:w="1701" w:type="dxa"/>
            <w:tcBorders>
              <w:bottom w:val="single" w:sz="4" w:space="0" w:color="auto"/>
            </w:tcBorders>
            <w:shd w:val="clear" w:color="auto" w:fill="auto"/>
            <w:noWrap/>
            <w:vAlign w:val="center"/>
          </w:tcPr>
          <w:p w14:paraId="0D70EDB0" w14:textId="77777777" w:rsidR="00F66022" w:rsidRPr="00F66022" w:rsidRDefault="00F66022" w:rsidP="00F66022">
            <w:pPr>
              <w:spacing w:after="0" w:line="240" w:lineRule="auto"/>
              <w:jc w:val="center"/>
              <w:rPr>
                <w:rFonts w:ascii="Times New Roman" w:hAnsi="Times New Roman" w:cs="Times New Roman"/>
                <w:sz w:val="18"/>
                <w:szCs w:val="18"/>
              </w:rPr>
            </w:pPr>
            <w:r w:rsidRPr="00F66022">
              <w:rPr>
                <w:rFonts w:ascii="Times New Roman" w:hAnsi="Times New Roman" w:cs="Times New Roman"/>
                <w:sz w:val="18"/>
                <w:szCs w:val="18"/>
              </w:rPr>
              <w:t>476 124</w:t>
            </w:r>
          </w:p>
        </w:tc>
        <w:tc>
          <w:tcPr>
            <w:tcW w:w="1701" w:type="dxa"/>
            <w:tcBorders>
              <w:bottom w:val="single" w:sz="4" w:space="0" w:color="auto"/>
            </w:tcBorders>
            <w:vAlign w:val="center"/>
          </w:tcPr>
          <w:p w14:paraId="405B3FBF" w14:textId="77777777" w:rsidR="00F66022" w:rsidRPr="00F66022" w:rsidRDefault="00F66022" w:rsidP="00F66022">
            <w:pPr>
              <w:spacing w:after="0" w:line="240" w:lineRule="auto"/>
              <w:jc w:val="center"/>
              <w:rPr>
                <w:rFonts w:ascii="Times New Roman" w:hAnsi="Times New Roman" w:cs="Times New Roman"/>
                <w:color w:val="000000"/>
                <w:sz w:val="18"/>
                <w:szCs w:val="18"/>
              </w:rPr>
            </w:pPr>
            <w:r w:rsidRPr="00F66022">
              <w:rPr>
                <w:rFonts w:ascii="Times New Roman" w:hAnsi="Times New Roman" w:cs="Times New Roman"/>
                <w:color w:val="000000"/>
                <w:sz w:val="18"/>
                <w:szCs w:val="18"/>
              </w:rPr>
              <w:t>538 020</w:t>
            </w:r>
          </w:p>
        </w:tc>
        <w:tc>
          <w:tcPr>
            <w:tcW w:w="1701" w:type="dxa"/>
            <w:tcBorders>
              <w:bottom w:val="single" w:sz="4" w:space="0" w:color="auto"/>
            </w:tcBorders>
            <w:vAlign w:val="center"/>
          </w:tcPr>
          <w:p w14:paraId="07A94ED1" w14:textId="77777777" w:rsidR="00F66022" w:rsidRPr="00F66022" w:rsidRDefault="00F66022" w:rsidP="00F66022">
            <w:pPr>
              <w:spacing w:after="0" w:line="240" w:lineRule="auto"/>
              <w:jc w:val="center"/>
              <w:rPr>
                <w:rFonts w:ascii="Times New Roman" w:hAnsi="Times New Roman" w:cs="Times New Roman"/>
                <w:color w:val="000000"/>
                <w:sz w:val="18"/>
                <w:szCs w:val="18"/>
              </w:rPr>
            </w:pPr>
            <w:r w:rsidRPr="00F66022">
              <w:rPr>
                <w:rFonts w:ascii="Times New Roman" w:hAnsi="Times New Roman" w:cs="Times New Roman"/>
                <w:color w:val="000000"/>
                <w:sz w:val="18"/>
                <w:szCs w:val="18"/>
              </w:rPr>
              <w:t>704 806</w:t>
            </w:r>
          </w:p>
        </w:tc>
        <w:tc>
          <w:tcPr>
            <w:tcW w:w="1701" w:type="dxa"/>
            <w:tcBorders>
              <w:bottom w:val="single" w:sz="4" w:space="0" w:color="auto"/>
            </w:tcBorders>
            <w:vAlign w:val="center"/>
          </w:tcPr>
          <w:p w14:paraId="054165E5" w14:textId="77777777" w:rsidR="00F66022" w:rsidRPr="00F66022" w:rsidRDefault="00F66022" w:rsidP="00F66022">
            <w:pPr>
              <w:spacing w:after="0" w:line="240" w:lineRule="auto"/>
              <w:jc w:val="center"/>
              <w:rPr>
                <w:rFonts w:ascii="Times New Roman" w:hAnsi="Times New Roman" w:cs="Times New Roman"/>
                <w:color w:val="000000"/>
                <w:sz w:val="18"/>
                <w:szCs w:val="18"/>
              </w:rPr>
            </w:pPr>
            <w:r w:rsidRPr="00F66022">
              <w:rPr>
                <w:rFonts w:ascii="Times New Roman" w:hAnsi="Times New Roman" w:cs="Times New Roman"/>
                <w:color w:val="000000"/>
                <w:sz w:val="18"/>
                <w:szCs w:val="18"/>
              </w:rPr>
              <w:t>1 099 498</w:t>
            </w:r>
          </w:p>
        </w:tc>
        <w:tc>
          <w:tcPr>
            <w:tcW w:w="1706" w:type="dxa"/>
            <w:tcBorders>
              <w:bottom w:val="single" w:sz="4" w:space="0" w:color="auto"/>
            </w:tcBorders>
            <w:vAlign w:val="center"/>
          </w:tcPr>
          <w:p w14:paraId="38EEBDFC" w14:textId="77777777" w:rsidR="00F66022" w:rsidRPr="00F66022" w:rsidRDefault="00F66022" w:rsidP="00F66022">
            <w:pPr>
              <w:spacing w:after="0" w:line="240" w:lineRule="auto"/>
              <w:jc w:val="center"/>
              <w:rPr>
                <w:rFonts w:ascii="Times New Roman" w:hAnsi="Times New Roman" w:cs="Times New Roman"/>
                <w:color w:val="000000"/>
                <w:sz w:val="18"/>
                <w:szCs w:val="18"/>
              </w:rPr>
            </w:pPr>
            <w:r w:rsidRPr="00F66022">
              <w:rPr>
                <w:rFonts w:ascii="Times New Roman" w:hAnsi="Times New Roman" w:cs="Times New Roman"/>
                <w:color w:val="000000"/>
                <w:sz w:val="18"/>
                <w:szCs w:val="18"/>
              </w:rPr>
              <w:t>2 089 046</w:t>
            </w:r>
          </w:p>
        </w:tc>
      </w:tr>
      <w:tr w:rsidR="00F66022" w:rsidRPr="0063245D" w14:paraId="1ECC2673" w14:textId="77777777" w:rsidTr="00B12421">
        <w:trPr>
          <w:trHeight w:val="20"/>
          <w:jc w:val="center"/>
        </w:trPr>
        <w:tc>
          <w:tcPr>
            <w:tcW w:w="15889" w:type="dxa"/>
            <w:gridSpan w:val="9"/>
            <w:tcBorders>
              <w:bottom w:val="single" w:sz="4" w:space="0" w:color="auto"/>
            </w:tcBorders>
            <w:shd w:val="clear" w:color="auto" w:fill="auto"/>
            <w:noWrap/>
            <w:vAlign w:val="center"/>
          </w:tcPr>
          <w:p w14:paraId="777D58FF" w14:textId="6485F75D" w:rsidR="00F66022" w:rsidRPr="00F66022" w:rsidRDefault="00F66022" w:rsidP="00F66022">
            <w:pPr>
              <w:spacing w:after="0" w:line="240" w:lineRule="auto"/>
              <w:jc w:val="center"/>
              <w:rPr>
                <w:rFonts w:ascii="Times New Roman" w:hAnsi="Times New Roman" w:cs="Times New Roman"/>
                <w:b/>
                <w:sz w:val="18"/>
                <w:szCs w:val="18"/>
              </w:rPr>
            </w:pPr>
            <w:r w:rsidRPr="00F66022">
              <w:rPr>
                <w:rFonts w:ascii="Times New Roman" w:hAnsi="Times New Roman" w:cs="Times New Roman"/>
                <w:b/>
                <w:sz w:val="18"/>
                <w:szCs w:val="18"/>
              </w:rPr>
              <w:t>Соедин</w:t>
            </w:r>
            <w:r w:rsidR="00A139FD">
              <w:rPr>
                <w:rFonts w:ascii="Times New Roman" w:hAnsi="Times New Roman" w:cs="Times New Roman"/>
                <w:b/>
                <w:sz w:val="18"/>
                <w:szCs w:val="18"/>
              </w:rPr>
              <w:t>ё</w:t>
            </w:r>
            <w:r w:rsidRPr="00F66022">
              <w:rPr>
                <w:rFonts w:ascii="Times New Roman" w:hAnsi="Times New Roman" w:cs="Times New Roman"/>
                <w:b/>
                <w:sz w:val="18"/>
                <w:szCs w:val="18"/>
              </w:rPr>
              <w:t>нные Штаты Америки</w:t>
            </w:r>
          </w:p>
        </w:tc>
      </w:tr>
      <w:tr w:rsidR="00F66022" w:rsidRPr="0063245D" w14:paraId="629D9C69" w14:textId="77777777" w:rsidTr="00B12421">
        <w:trPr>
          <w:gridAfter w:val="1"/>
          <w:wAfter w:w="12" w:type="dxa"/>
          <w:trHeight w:val="20"/>
          <w:jc w:val="center"/>
        </w:trPr>
        <w:tc>
          <w:tcPr>
            <w:tcW w:w="334" w:type="dxa"/>
            <w:tcBorders>
              <w:bottom w:val="single" w:sz="4" w:space="0" w:color="auto"/>
            </w:tcBorders>
            <w:shd w:val="clear" w:color="auto" w:fill="auto"/>
            <w:noWrap/>
            <w:vAlign w:val="center"/>
          </w:tcPr>
          <w:p w14:paraId="18EBCE57" w14:textId="6CE58924" w:rsidR="00F66022" w:rsidRPr="00750527" w:rsidRDefault="006B3601" w:rsidP="009A7F43">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5</w:t>
            </w:r>
          </w:p>
        </w:tc>
        <w:tc>
          <w:tcPr>
            <w:tcW w:w="5904" w:type="dxa"/>
            <w:tcBorders>
              <w:bottom w:val="single" w:sz="4" w:space="0" w:color="auto"/>
            </w:tcBorders>
            <w:shd w:val="clear" w:color="auto" w:fill="auto"/>
            <w:noWrap/>
            <w:vAlign w:val="center"/>
          </w:tcPr>
          <w:p w14:paraId="29579ACD" w14:textId="77777777" w:rsidR="00F66022" w:rsidRPr="00F66022" w:rsidRDefault="00F66022" w:rsidP="00F66022">
            <w:pPr>
              <w:spacing w:after="0" w:line="240" w:lineRule="auto"/>
              <w:jc w:val="center"/>
              <w:rPr>
                <w:rFonts w:ascii="Times New Roman" w:eastAsia="Times New Roman" w:hAnsi="Times New Roman" w:cs="Times New Roman"/>
                <w:color w:val="000000"/>
                <w:sz w:val="18"/>
                <w:szCs w:val="18"/>
                <w:lang w:eastAsia="ru-RU"/>
              </w:rPr>
            </w:pPr>
            <w:r w:rsidRPr="00F66022">
              <w:rPr>
                <w:rFonts w:ascii="Times New Roman" w:eastAsia="Times New Roman" w:hAnsi="Times New Roman" w:cs="Times New Roman"/>
                <w:color w:val="000000"/>
                <w:sz w:val="18"/>
                <w:szCs w:val="18"/>
                <w:lang w:eastAsia="ru-RU"/>
              </w:rPr>
              <w:t>Гарвардский университет</w:t>
            </w:r>
          </w:p>
        </w:tc>
        <w:tc>
          <w:tcPr>
            <w:tcW w:w="1129" w:type="dxa"/>
            <w:tcBorders>
              <w:bottom w:val="single" w:sz="4" w:space="0" w:color="auto"/>
            </w:tcBorders>
            <w:shd w:val="clear" w:color="auto" w:fill="auto"/>
            <w:noWrap/>
            <w:vAlign w:val="center"/>
          </w:tcPr>
          <w:p w14:paraId="20DA70FB" w14:textId="77777777" w:rsidR="00F66022" w:rsidRPr="00F66022" w:rsidRDefault="00F66022" w:rsidP="00F66022">
            <w:pPr>
              <w:spacing w:after="0" w:line="240" w:lineRule="auto"/>
              <w:jc w:val="center"/>
              <w:rPr>
                <w:rFonts w:ascii="Times New Roman" w:hAnsi="Times New Roman" w:cs="Times New Roman"/>
                <w:sz w:val="18"/>
                <w:szCs w:val="18"/>
              </w:rPr>
            </w:pPr>
            <w:r w:rsidRPr="00F66022">
              <w:rPr>
                <w:rFonts w:ascii="Times New Roman" w:hAnsi="Times New Roman" w:cs="Times New Roman"/>
                <w:sz w:val="18"/>
                <w:szCs w:val="18"/>
              </w:rPr>
              <w:t>731 386</w:t>
            </w:r>
          </w:p>
        </w:tc>
        <w:tc>
          <w:tcPr>
            <w:tcW w:w="1701" w:type="dxa"/>
            <w:tcBorders>
              <w:bottom w:val="single" w:sz="4" w:space="0" w:color="auto"/>
            </w:tcBorders>
            <w:shd w:val="clear" w:color="auto" w:fill="auto"/>
            <w:noWrap/>
            <w:vAlign w:val="center"/>
          </w:tcPr>
          <w:p w14:paraId="772D2419" w14:textId="77777777" w:rsidR="00F66022" w:rsidRPr="00F66022" w:rsidRDefault="00F66022" w:rsidP="00F66022">
            <w:pPr>
              <w:spacing w:after="0" w:line="240" w:lineRule="auto"/>
              <w:jc w:val="center"/>
              <w:rPr>
                <w:rFonts w:ascii="Times New Roman" w:hAnsi="Times New Roman" w:cs="Times New Roman"/>
                <w:sz w:val="18"/>
                <w:szCs w:val="18"/>
              </w:rPr>
            </w:pPr>
            <w:r w:rsidRPr="00F66022">
              <w:rPr>
                <w:rFonts w:ascii="Times New Roman" w:hAnsi="Times New Roman" w:cs="Times New Roman"/>
                <w:sz w:val="18"/>
                <w:szCs w:val="18"/>
              </w:rPr>
              <w:t>22 815 390</w:t>
            </w:r>
          </w:p>
        </w:tc>
        <w:tc>
          <w:tcPr>
            <w:tcW w:w="1701" w:type="dxa"/>
            <w:tcBorders>
              <w:bottom w:val="single" w:sz="4" w:space="0" w:color="auto"/>
            </w:tcBorders>
            <w:vAlign w:val="center"/>
          </w:tcPr>
          <w:p w14:paraId="19CEC7E6" w14:textId="77777777" w:rsidR="00F66022" w:rsidRPr="00F66022" w:rsidRDefault="00F66022" w:rsidP="00F66022">
            <w:pPr>
              <w:spacing w:after="0" w:line="240" w:lineRule="auto"/>
              <w:jc w:val="center"/>
              <w:rPr>
                <w:rFonts w:ascii="Times New Roman" w:hAnsi="Times New Roman" w:cs="Times New Roman"/>
                <w:sz w:val="18"/>
                <w:szCs w:val="18"/>
              </w:rPr>
            </w:pPr>
            <w:r w:rsidRPr="00F66022">
              <w:rPr>
                <w:rFonts w:ascii="Times New Roman" w:hAnsi="Times New Roman" w:cs="Times New Roman"/>
                <w:sz w:val="18"/>
                <w:szCs w:val="18"/>
              </w:rPr>
              <w:t>24 867 315</w:t>
            </w:r>
          </w:p>
        </w:tc>
        <w:tc>
          <w:tcPr>
            <w:tcW w:w="1701" w:type="dxa"/>
            <w:tcBorders>
              <w:bottom w:val="single" w:sz="4" w:space="0" w:color="auto"/>
            </w:tcBorders>
            <w:vAlign w:val="center"/>
          </w:tcPr>
          <w:p w14:paraId="2CD77CED" w14:textId="77777777" w:rsidR="00F66022" w:rsidRPr="00F66022" w:rsidRDefault="00F66022" w:rsidP="00F66022">
            <w:pPr>
              <w:spacing w:after="0" w:line="240" w:lineRule="auto"/>
              <w:jc w:val="center"/>
              <w:rPr>
                <w:rFonts w:ascii="Times New Roman" w:hAnsi="Times New Roman" w:cs="Times New Roman"/>
                <w:sz w:val="18"/>
                <w:szCs w:val="18"/>
              </w:rPr>
            </w:pPr>
            <w:r w:rsidRPr="00F66022">
              <w:rPr>
                <w:rFonts w:ascii="Times New Roman" w:hAnsi="Times New Roman" w:cs="Times New Roman"/>
                <w:sz w:val="18"/>
                <w:szCs w:val="18"/>
              </w:rPr>
              <w:t>25 961 477</w:t>
            </w:r>
          </w:p>
        </w:tc>
        <w:tc>
          <w:tcPr>
            <w:tcW w:w="1701" w:type="dxa"/>
            <w:tcBorders>
              <w:bottom w:val="single" w:sz="4" w:space="0" w:color="auto"/>
            </w:tcBorders>
            <w:vAlign w:val="center"/>
          </w:tcPr>
          <w:p w14:paraId="61E056AE" w14:textId="77777777" w:rsidR="00F66022" w:rsidRPr="00F66022" w:rsidRDefault="00F66022" w:rsidP="00F66022">
            <w:pPr>
              <w:spacing w:after="0" w:line="240" w:lineRule="auto"/>
              <w:jc w:val="center"/>
              <w:rPr>
                <w:rFonts w:ascii="Times New Roman" w:hAnsi="Times New Roman" w:cs="Times New Roman"/>
                <w:sz w:val="18"/>
                <w:szCs w:val="18"/>
              </w:rPr>
            </w:pPr>
            <w:r w:rsidRPr="00F66022">
              <w:rPr>
                <w:rFonts w:ascii="Times New Roman" w:hAnsi="Times New Roman" w:cs="Times New Roman"/>
                <w:sz w:val="18"/>
                <w:szCs w:val="18"/>
              </w:rPr>
              <w:t>27 103 782</w:t>
            </w:r>
          </w:p>
        </w:tc>
        <w:tc>
          <w:tcPr>
            <w:tcW w:w="1706" w:type="dxa"/>
            <w:tcBorders>
              <w:bottom w:val="single" w:sz="4" w:space="0" w:color="auto"/>
            </w:tcBorders>
            <w:vAlign w:val="center"/>
          </w:tcPr>
          <w:p w14:paraId="766A2F18" w14:textId="77777777" w:rsidR="00F66022" w:rsidRPr="00F66022" w:rsidRDefault="00F66022" w:rsidP="00F66022">
            <w:pPr>
              <w:spacing w:after="0" w:line="240" w:lineRule="auto"/>
              <w:jc w:val="center"/>
              <w:rPr>
                <w:rFonts w:ascii="Times New Roman" w:hAnsi="Times New Roman" w:cs="Times New Roman"/>
                <w:sz w:val="18"/>
                <w:szCs w:val="18"/>
              </w:rPr>
            </w:pPr>
            <w:r w:rsidRPr="00F66022">
              <w:rPr>
                <w:rFonts w:ascii="Times New Roman" w:hAnsi="Times New Roman" w:cs="Times New Roman"/>
                <w:sz w:val="18"/>
                <w:szCs w:val="18"/>
              </w:rPr>
              <w:t>28 296 348</w:t>
            </w:r>
          </w:p>
        </w:tc>
      </w:tr>
      <w:tr w:rsidR="00F66022" w:rsidRPr="0063245D" w14:paraId="54991080" w14:textId="77777777" w:rsidTr="00B12421">
        <w:trPr>
          <w:gridAfter w:val="1"/>
          <w:wAfter w:w="12" w:type="dxa"/>
          <w:trHeight w:val="20"/>
          <w:jc w:val="center"/>
        </w:trPr>
        <w:tc>
          <w:tcPr>
            <w:tcW w:w="334" w:type="dxa"/>
            <w:tcBorders>
              <w:bottom w:val="single" w:sz="4" w:space="0" w:color="auto"/>
            </w:tcBorders>
            <w:shd w:val="clear" w:color="auto" w:fill="auto"/>
            <w:noWrap/>
            <w:vAlign w:val="center"/>
          </w:tcPr>
          <w:p w14:paraId="5386492D" w14:textId="6BFBA214" w:rsidR="00F66022" w:rsidRPr="00750527" w:rsidRDefault="006B3601" w:rsidP="009A7F43">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6</w:t>
            </w:r>
          </w:p>
        </w:tc>
        <w:tc>
          <w:tcPr>
            <w:tcW w:w="5904" w:type="dxa"/>
            <w:tcBorders>
              <w:bottom w:val="single" w:sz="4" w:space="0" w:color="auto"/>
            </w:tcBorders>
            <w:shd w:val="clear" w:color="auto" w:fill="auto"/>
            <w:noWrap/>
            <w:vAlign w:val="center"/>
          </w:tcPr>
          <w:p w14:paraId="61B225CD" w14:textId="77777777" w:rsidR="00F66022" w:rsidRPr="00F66022" w:rsidRDefault="00F66022" w:rsidP="00F66022">
            <w:pPr>
              <w:spacing w:after="0" w:line="240" w:lineRule="auto"/>
              <w:jc w:val="center"/>
              <w:rPr>
                <w:rFonts w:ascii="Times New Roman" w:eastAsia="Times New Roman" w:hAnsi="Times New Roman" w:cs="Times New Roman"/>
                <w:color w:val="000000"/>
                <w:sz w:val="18"/>
                <w:szCs w:val="18"/>
                <w:lang w:eastAsia="ru-RU"/>
              </w:rPr>
            </w:pPr>
            <w:r w:rsidRPr="00F66022">
              <w:rPr>
                <w:rFonts w:ascii="Times New Roman" w:eastAsia="Times New Roman" w:hAnsi="Times New Roman" w:cs="Times New Roman"/>
                <w:color w:val="000000"/>
                <w:sz w:val="18"/>
                <w:szCs w:val="18"/>
                <w:lang w:eastAsia="ru-RU"/>
              </w:rPr>
              <w:t>Массачусетский технологический институт</w:t>
            </w:r>
          </w:p>
        </w:tc>
        <w:tc>
          <w:tcPr>
            <w:tcW w:w="1129" w:type="dxa"/>
            <w:tcBorders>
              <w:bottom w:val="single" w:sz="4" w:space="0" w:color="auto"/>
            </w:tcBorders>
            <w:shd w:val="clear" w:color="auto" w:fill="auto"/>
            <w:noWrap/>
            <w:vAlign w:val="center"/>
          </w:tcPr>
          <w:p w14:paraId="0A611D3E" w14:textId="77777777" w:rsidR="00F66022" w:rsidRPr="00F66022" w:rsidRDefault="00F66022" w:rsidP="00F66022">
            <w:pPr>
              <w:spacing w:after="0" w:line="240" w:lineRule="auto"/>
              <w:jc w:val="center"/>
              <w:rPr>
                <w:rFonts w:ascii="Times New Roman" w:hAnsi="Times New Roman" w:cs="Times New Roman"/>
                <w:sz w:val="18"/>
                <w:szCs w:val="18"/>
              </w:rPr>
            </w:pPr>
            <w:r w:rsidRPr="00F66022">
              <w:rPr>
                <w:rFonts w:ascii="Times New Roman" w:hAnsi="Times New Roman" w:cs="Times New Roman"/>
                <w:sz w:val="18"/>
                <w:szCs w:val="18"/>
              </w:rPr>
              <w:t>5 378 151</w:t>
            </w:r>
          </w:p>
        </w:tc>
        <w:tc>
          <w:tcPr>
            <w:tcW w:w="1701" w:type="dxa"/>
            <w:tcBorders>
              <w:bottom w:val="single" w:sz="4" w:space="0" w:color="auto"/>
            </w:tcBorders>
            <w:shd w:val="clear" w:color="auto" w:fill="auto"/>
            <w:noWrap/>
            <w:vAlign w:val="center"/>
          </w:tcPr>
          <w:p w14:paraId="4AAB78FD" w14:textId="77777777" w:rsidR="00F66022" w:rsidRPr="00F66022" w:rsidRDefault="00F66022" w:rsidP="00F66022">
            <w:pPr>
              <w:spacing w:after="0" w:line="240" w:lineRule="auto"/>
              <w:jc w:val="center"/>
              <w:rPr>
                <w:rFonts w:ascii="Times New Roman" w:hAnsi="Times New Roman" w:cs="Times New Roman"/>
                <w:sz w:val="18"/>
                <w:szCs w:val="18"/>
              </w:rPr>
            </w:pPr>
            <w:r w:rsidRPr="00F66022">
              <w:rPr>
                <w:rFonts w:ascii="Times New Roman" w:hAnsi="Times New Roman" w:cs="Times New Roman"/>
                <w:sz w:val="18"/>
                <w:szCs w:val="18"/>
              </w:rPr>
              <w:t>10 179 174</w:t>
            </w:r>
          </w:p>
        </w:tc>
        <w:tc>
          <w:tcPr>
            <w:tcW w:w="1701" w:type="dxa"/>
            <w:tcBorders>
              <w:bottom w:val="single" w:sz="4" w:space="0" w:color="auto"/>
            </w:tcBorders>
            <w:vAlign w:val="center"/>
          </w:tcPr>
          <w:p w14:paraId="2F4D54DB" w14:textId="77777777" w:rsidR="00F66022" w:rsidRPr="00F66022" w:rsidRDefault="00F66022" w:rsidP="00F66022">
            <w:pPr>
              <w:spacing w:after="0" w:line="240" w:lineRule="auto"/>
              <w:jc w:val="center"/>
              <w:rPr>
                <w:rFonts w:ascii="Times New Roman" w:hAnsi="Times New Roman" w:cs="Times New Roman"/>
                <w:sz w:val="18"/>
                <w:szCs w:val="18"/>
              </w:rPr>
            </w:pPr>
            <w:r w:rsidRPr="00F66022">
              <w:rPr>
                <w:rFonts w:ascii="Times New Roman" w:hAnsi="Times New Roman" w:cs="Times New Roman"/>
                <w:sz w:val="18"/>
                <w:szCs w:val="18"/>
              </w:rPr>
              <w:t>11 094 648</w:t>
            </w:r>
          </w:p>
        </w:tc>
        <w:tc>
          <w:tcPr>
            <w:tcW w:w="1701" w:type="dxa"/>
            <w:tcBorders>
              <w:bottom w:val="single" w:sz="4" w:space="0" w:color="auto"/>
            </w:tcBorders>
            <w:vAlign w:val="center"/>
          </w:tcPr>
          <w:p w14:paraId="44BD3252" w14:textId="77777777" w:rsidR="00F66022" w:rsidRPr="00F66022" w:rsidRDefault="00F66022" w:rsidP="00F66022">
            <w:pPr>
              <w:spacing w:after="0" w:line="240" w:lineRule="auto"/>
              <w:jc w:val="center"/>
              <w:rPr>
                <w:rFonts w:ascii="Times New Roman" w:hAnsi="Times New Roman" w:cs="Times New Roman"/>
                <w:sz w:val="18"/>
                <w:szCs w:val="18"/>
              </w:rPr>
            </w:pPr>
            <w:r w:rsidRPr="00F66022">
              <w:rPr>
                <w:rFonts w:ascii="Times New Roman" w:hAnsi="Times New Roman" w:cs="Times New Roman"/>
                <w:sz w:val="18"/>
                <w:szCs w:val="18"/>
              </w:rPr>
              <w:t>11 582 813</w:t>
            </w:r>
          </w:p>
        </w:tc>
        <w:tc>
          <w:tcPr>
            <w:tcW w:w="1701" w:type="dxa"/>
            <w:tcBorders>
              <w:bottom w:val="single" w:sz="4" w:space="0" w:color="auto"/>
            </w:tcBorders>
            <w:vAlign w:val="center"/>
          </w:tcPr>
          <w:p w14:paraId="294048AF" w14:textId="77777777" w:rsidR="00F66022" w:rsidRPr="00F66022" w:rsidRDefault="00F66022" w:rsidP="00F66022">
            <w:pPr>
              <w:spacing w:after="0" w:line="240" w:lineRule="auto"/>
              <w:jc w:val="center"/>
              <w:rPr>
                <w:rFonts w:ascii="Times New Roman" w:hAnsi="Times New Roman" w:cs="Times New Roman"/>
                <w:sz w:val="18"/>
                <w:szCs w:val="18"/>
              </w:rPr>
            </w:pPr>
            <w:r w:rsidRPr="00F66022">
              <w:rPr>
                <w:rFonts w:ascii="Times New Roman" w:hAnsi="Times New Roman" w:cs="Times New Roman"/>
                <w:sz w:val="18"/>
                <w:szCs w:val="18"/>
              </w:rPr>
              <w:t>12 092 456</w:t>
            </w:r>
          </w:p>
        </w:tc>
        <w:tc>
          <w:tcPr>
            <w:tcW w:w="1706" w:type="dxa"/>
            <w:tcBorders>
              <w:bottom w:val="single" w:sz="4" w:space="0" w:color="auto"/>
            </w:tcBorders>
            <w:vAlign w:val="center"/>
          </w:tcPr>
          <w:p w14:paraId="223133B3" w14:textId="77777777" w:rsidR="00F66022" w:rsidRPr="00F66022" w:rsidRDefault="00F66022" w:rsidP="00F66022">
            <w:pPr>
              <w:spacing w:after="0" w:line="240" w:lineRule="auto"/>
              <w:jc w:val="center"/>
              <w:rPr>
                <w:rFonts w:ascii="Times New Roman" w:hAnsi="Times New Roman" w:cs="Times New Roman"/>
                <w:sz w:val="18"/>
                <w:szCs w:val="18"/>
              </w:rPr>
            </w:pPr>
            <w:r w:rsidRPr="00F66022">
              <w:rPr>
                <w:rFonts w:ascii="Times New Roman" w:hAnsi="Times New Roman" w:cs="Times New Roman"/>
                <w:sz w:val="18"/>
                <w:szCs w:val="18"/>
              </w:rPr>
              <w:t>12 624 525</w:t>
            </w:r>
          </w:p>
        </w:tc>
      </w:tr>
      <w:tr w:rsidR="00F66022" w:rsidRPr="0063245D" w14:paraId="1437EFCA" w14:textId="77777777" w:rsidTr="00B12421">
        <w:trPr>
          <w:trHeight w:val="20"/>
          <w:jc w:val="center"/>
        </w:trPr>
        <w:tc>
          <w:tcPr>
            <w:tcW w:w="15889" w:type="dxa"/>
            <w:gridSpan w:val="9"/>
            <w:tcBorders>
              <w:bottom w:val="single" w:sz="4" w:space="0" w:color="auto"/>
            </w:tcBorders>
            <w:shd w:val="clear" w:color="auto" w:fill="auto"/>
            <w:noWrap/>
            <w:vAlign w:val="center"/>
          </w:tcPr>
          <w:p w14:paraId="0F1ADA5E" w14:textId="77777777" w:rsidR="00F66022" w:rsidRPr="00F66022" w:rsidRDefault="00F66022" w:rsidP="00F66022">
            <w:pPr>
              <w:spacing w:after="0" w:line="240" w:lineRule="auto"/>
              <w:jc w:val="center"/>
              <w:rPr>
                <w:rFonts w:ascii="Times New Roman" w:hAnsi="Times New Roman" w:cs="Times New Roman"/>
                <w:sz w:val="18"/>
                <w:szCs w:val="18"/>
              </w:rPr>
            </w:pPr>
            <w:r w:rsidRPr="00F66022">
              <w:rPr>
                <w:rFonts w:ascii="Times New Roman" w:hAnsi="Times New Roman" w:cs="Times New Roman"/>
                <w:sz w:val="18"/>
                <w:szCs w:val="18"/>
              </w:rPr>
              <w:t>…………………………………………………….</w:t>
            </w:r>
          </w:p>
        </w:tc>
      </w:tr>
      <w:tr w:rsidR="00F66022" w:rsidRPr="0063245D" w14:paraId="5112FEAF" w14:textId="77777777" w:rsidTr="00B12421">
        <w:trPr>
          <w:gridAfter w:val="1"/>
          <w:wAfter w:w="12" w:type="dxa"/>
          <w:trHeight w:val="20"/>
          <w:jc w:val="center"/>
        </w:trPr>
        <w:tc>
          <w:tcPr>
            <w:tcW w:w="334" w:type="dxa"/>
            <w:tcBorders>
              <w:bottom w:val="single" w:sz="4" w:space="0" w:color="auto"/>
            </w:tcBorders>
            <w:shd w:val="clear" w:color="auto" w:fill="auto"/>
            <w:noWrap/>
            <w:vAlign w:val="center"/>
          </w:tcPr>
          <w:p w14:paraId="40F6CF3B" w14:textId="0A283B83" w:rsidR="00F66022" w:rsidRPr="00750527" w:rsidRDefault="006B3601" w:rsidP="009A7F43">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7</w:t>
            </w:r>
          </w:p>
        </w:tc>
        <w:tc>
          <w:tcPr>
            <w:tcW w:w="5904" w:type="dxa"/>
            <w:tcBorders>
              <w:bottom w:val="single" w:sz="4" w:space="0" w:color="auto"/>
            </w:tcBorders>
            <w:shd w:val="clear" w:color="auto" w:fill="auto"/>
            <w:noWrap/>
            <w:vAlign w:val="center"/>
          </w:tcPr>
          <w:p w14:paraId="5778E2C6" w14:textId="77777777" w:rsidR="00F66022" w:rsidRPr="00F66022" w:rsidRDefault="00F66022" w:rsidP="00F66022">
            <w:pPr>
              <w:spacing w:after="0" w:line="240" w:lineRule="auto"/>
              <w:jc w:val="center"/>
              <w:rPr>
                <w:rFonts w:ascii="Times New Roman" w:hAnsi="Times New Roman" w:cs="Times New Roman"/>
                <w:sz w:val="18"/>
                <w:szCs w:val="18"/>
              </w:rPr>
            </w:pPr>
            <w:proofErr w:type="spellStart"/>
            <w:r w:rsidRPr="00F66022">
              <w:rPr>
                <w:rFonts w:ascii="Times New Roman" w:hAnsi="Times New Roman" w:cs="Times New Roman"/>
                <w:sz w:val="18"/>
                <w:szCs w:val="18"/>
              </w:rPr>
              <w:t>Индианский</w:t>
            </w:r>
            <w:proofErr w:type="spellEnd"/>
            <w:r w:rsidRPr="00F66022">
              <w:rPr>
                <w:rFonts w:ascii="Times New Roman" w:hAnsi="Times New Roman" w:cs="Times New Roman"/>
                <w:sz w:val="18"/>
                <w:szCs w:val="18"/>
              </w:rPr>
              <w:t xml:space="preserve"> университет в </w:t>
            </w:r>
            <w:proofErr w:type="spellStart"/>
            <w:r w:rsidRPr="00F66022">
              <w:rPr>
                <w:rFonts w:ascii="Times New Roman" w:hAnsi="Times New Roman" w:cs="Times New Roman"/>
                <w:sz w:val="18"/>
                <w:szCs w:val="18"/>
              </w:rPr>
              <w:t>Блумингтоне</w:t>
            </w:r>
            <w:proofErr w:type="spellEnd"/>
          </w:p>
        </w:tc>
        <w:tc>
          <w:tcPr>
            <w:tcW w:w="1129" w:type="dxa"/>
            <w:tcBorders>
              <w:bottom w:val="single" w:sz="4" w:space="0" w:color="auto"/>
            </w:tcBorders>
            <w:shd w:val="clear" w:color="auto" w:fill="auto"/>
            <w:noWrap/>
            <w:vAlign w:val="center"/>
          </w:tcPr>
          <w:p w14:paraId="53A0A5B0" w14:textId="77777777" w:rsidR="00F66022" w:rsidRPr="00F66022" w:rsidRDefault="00F66022" w:rsidP="00F66022">
            <w:pPr>
              <w:spacing w:after="0" w:line="240" w:lineRule="auto"/>
              <w:jc w:val="center"/>
              <w:rPr>
                <w:rFonts w:ascii="Times New Roman" w:hAnsi="Times New Roman" w:cs="Times New Roman"/>
                <w:sz w:val="18"/>
                <w:szCs w:val="18"/>
              </w:rPr>
            </w:pPr>
            <w:r w:rsidRPr="00F66022">
              <w:rPr>
                <w:rFonts w:ascii="Times New Roman" w:hAnsi="Times New Roman" w:cs="Times New Roman"/>
                <w:sz w:val="18"/>
                <w:szCs w:val="18"/>
              </w:rPr>
              <w:t>3 607 603</w:t>
            </w:r>
          </w:p>
        </w:tc>
        <w:tc>
          <w:tcPr>
            <w:tcW w:w="1701" w:type="dxa"/>
            <w:tcBorders>
              <w:bottom w:val="single" w:sz="4" w:space="0" w:color="auto"/>
            </w:tcBorders>
            <w:shd w:val="clear" w:color="auto" w:fill="auto"/>
            <w:noWrap/>
            <w:vAlign w:val="center"/>
          </w:tcPr>
          <w:p w14:paraId="55013005" w14:textId="77777777" w:rsidR="00F66022" w:rsidRPr="00F66022" w:rsidRDefault="00F66022" w:rsidP="00F66022">
            <w:pPr>
              <w:spacing w:after="0" w:line="240" w:lineRule="auto"/>
              <w:jc w:val="center"/>
              <w:rPr>
                <w:rFonts w:ascii="Times New Roman" w:hAnsi="Times New Roman" w:cs="Times New Roman"/>
                <w:sz w:val="18"/>
                <w:szCs w:val="18"/>
              </w:rPr>
            </w:pPr>
            <w:r w:rsidRPr="00F66022">
              <w:rPr>
                <w:rFonts w:ascii="Times New Roman" w:hAnsi="Times New Roman" w:cs="Times New Roman"/>
                <w:sz w:val="18"/>
                <w:szCs w:val="18"/>
              </w:rPr>
              <w:t>5 958 789</w:t>
            </w:r>
          </w:p>
        </w:tc>
        <w:tc>
          <w:tcPr>
            <w:tcW w:w="1701" w:type="dxa"/>
            <w:tcBorders>
              <w:bottom w:val="single" w:sz="4" w:space="0" w:color="auto"/>
            </w:tcBorders>
            <w:vAlign w:val="center"/>
          </w:tcPr>
          <w:p w14:paraId="299C1CEA" w14:textId="77777777" w:rsidR="00F66022" w:rsidRPr="00F66022" w:rsidRDefault="00F66022" w:rsidP="00F66022">
            <w:pPr>
              <w:spacing w:after="0" w:line="240" w:lineRule="auto"/>
              <w:jc w:val="center"/>
              <w:rPr>
                <w:rFonts w:ascii="Times New Roman" w:hAnsi="Times New Roman" w:cs="Times New Roman"/>
                <w:sz w:val="18"/>
                <w:szCs w:val="18"/>
              </w:rPr>
            </w:pPr>
            <w:r w:rsidRPr="00F66022">
              <w:rPr>
                <w:rFonts w:ascii="Times New Roman" w:hAnsi="Times New Roman" w:cs="Times New Roman"/>
                <w:sz w:val="18"/>
                <w:szCs w:val="18"/>
              </w:rPr>
              <w:t>6 494 698</w:t>
            </w:r>
          </w:p>
        </w:tc>
        <w:tc>
          <w:tcPr>
            <w:tcW w:w="1701" w:type="dxa"/>
            <w:tcBorders>
              <w:bottom w:val="single" w:sz="4" w:space="0" w:color="auto"/>
            </w:tcBorders>
            <w:vAlign w:val="center"/>
          </w:tcPr>
          <w:p w14:paraId="650E0277" w14:textId="77777777" w:rsidR="00F66022" w:rsidRPr="00F66022" w:rsidRDefault="00F66022" w:rsidP="00F66022">
            <w:pPr>
              <w:spacing w:after="0" w:line="240" w:lineRule="auto"/>
              <w:jc w:val="center"/>
              <w:rPr>
                <w:rFonts w:ascii="Times New Roman" w:hAnsi="Times New Roman" w:cs="Times New Roman"/>
                <w:sz w:val="18"/>
                <w:szCs w:val="18"/>
              </w:rPr>
            </w:pPr>
            <w:r w:rsidRPr="00F66022">
              <w:rPr>
                <w:rFonts w:ascii="Times New Roman" w:hAnsi="Times New Roman" w:cs="Times New Roman"/>
                <w:sz w:val="18"/>
                <w:szCs w:val="18"/>
              </w:rPr>
              <w:t>6 780 465</w:t>
            </w:r>
          </w:p>
        </w:tc>
        <w:tc>
          <w:tcPr>
            <w:tcW w:w="1701" w:type="dxa"/>
            <w:tcBorders>
              <w:bottom w:val="single" w:sz="4" w:space="0" w:color="auto"/>
            </w:tcBorders>
            <w:vAlign w:val="center"/>
          </w:tcPr>
          <w:p w14:paraId="658177AE" w14:textId="77777777" w:rsidR="00F66022" w:rsidRPr="00F66022" w:rsidRDefault="00F66022" w:rsidP="00F66022">
            <w:pPr>
              <w:spacing w:after="0" w:line="240" w:lineRule="auto"/>
              <w:jc w:val="center"/>
              <w:rPr>
                <w:rFonts w:ascii="Times New Roman" w:hAnsi="Times New Roman" w:cs="Times New Roman"/>
                <w:sz w:val="18"/>
                <w:szCs w:val="18"/>
              </w:rPr>
            </w:pPr>
            <w:r w:rsidRPr="00F66022">
              <w:rPr>
                <w:rFonts w:ascii="Times New Roman" w:hAnsi="Times New Roman" w:cs="Times New Roman"/>
                <w:sz w:val="18"/>
                <w:szCs w:val="18"/>
              </w:rPr>
              <w:t>7 078 806</w:t>
            </w:r>
          </w:p>
        </w:tc>
        <w:tc>
          <w:tcPr>
            <w:tcW w:w="1706" w:type="dxa"/>
            <w:tcBorders>
              <w:bottom w:val="single" w:sz="4" w:space="0" w:color="auto"/>
            </w:tcBorders>
            <w:vAlign w:val="center"/>
          </w:tcPr>
          <w:p w14:paraId="32D92FFE" w14:textId="77777777" w:rsidR="00F66022" w:rsidRPr="00F66022" w:rsidRDefault="00F66022" w:rsidP="00F66022">
            <w:pPr>
              <w:spacing w:after="0" w:line="240" w:lineRule="auto"/>
              <w:jc w:val="center"/>
              <w:rPr>
                <w:rFonts w:ascii="Times New Roman" w:hAnsi="Times New Roman" w:cs="Times New Roman"/>
                <w:sz w:val="18"/>
                <w:szCs w:val="18"/>
              </w:rPr>
            </w:pPr>
            <w:r w:rsidRPr="00F66022">
              <w:rPr>
                <w:rFonts w:ascii="Times New Roman" w:hAnsi="Times New Roman" w:cs="Times New Roman"/>
                <w:sz w:val="18"/>
                <w:szCs w:val="18"/>
              </w:rPr>
              <w:t>7 390 273</w:t>
            </w:r>
          </w:p>
        </w:tc>
      </w:tr>
      <w:tr w:rsidR="00F66022" w:rsidRPr="0063245D" w14:paraId="67B61BBF" w14:textId="77777777" w:rsidTr="00B12421">
        <w:trPr>
          <w:gridAfter w:val="1"/>
          <w:wAfter w:w="12" w:type="dxa"/>
          <w:trHeight w:val="20"/>
          <w:jc w:val="center"/>
        </w:trPr>
        <w:tc>
          <w:tcPr>
            <w:tcW w:w="334" w:type="dxa"/>
            <w:tcBorders>
              <w:bottom w:val="single" w:sz="4" w:space="0" w:color="auto"/>
            </w:tcBorders>
            <w:shd w:val="clear" w:color="auto" w:fill="auto"/>
            <w:noWrap/>
            <w:vAlign w:val="center"/>
          </w:tcPr>
          <w:p w14:paraId="60C1707D" w14:textId="004AB9F2" w:rsidR="00F66022" w:rsidRPr="00750527" w:rsidRDefault="006B3601" w:rsidP="009A7F43">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8</w:t>
            </w:r>
          </w:p>
        </w:tc>
        <w:tc>
          <w:tcPr>
            <w:tcW w:w="5904" w:type="dxa"/>
            <w:tcBorders>
              <w:bottom w:val="single" w:sz="4" w:space="0" w:color="auto"/>
            </w:tcBorders>
            <w:shd w:val="clear" w:color="auto" w:fill="auto"/>
            <w:noWrap/>
            <w:vAlign w:val="center"/>
          </w:tcPr>
          <w:p w14:paraId="78056158" w14:textId="77777777" w:rsidR="00F66022" w:rsidRPr="00F66022" w:rsidRDefault="00F66022" w:rsidP="00F66022">
            <w:pPr>
              <w:spacing w:after="0" w:line="240" w:lineRule="auto"/>
              <w:jc w:val="center"/>
              <w:rPr>
                <w:rFonts w:ascii="Times New Roman" w:hAnsi="Times New Roman" w:cs="Times New Roman"/>
                <w:sz w:val="18"/>
                <w:szCs w:val="18"/>
              </w:rPr>
            </w:pPr>
            <w:r w:rsidRPr="00F66022">
              <w:rPr>
                <w:rFonts w:ascii="Times New Roman" w:hAnsi="Times New Roman" w:cs="Times New Roman"/>
                <w:sz w:val="18"/>
                <w:szCs w:val="18"/>
              </w:rPr>
              <w:t>Университет Майами</w:t>
            </w:r>
          </w:p>
        </w:tc>
        <w:tc>
          <w:tcPr>
            <w:tcW w:w="1129" w:type="dxa"/>
            <w:tcBorders>
              <w:bottom w:val="single" w:sz="4" w:space="0" w:color="auto"/>
            </w:tcBorders>
            <w:shd w:val="clear" w:color="auto" w:fill="auto"/>
            <w:noWrap/>
            <w:vAlign w:val="center"/>
          </w:tcPr>
          <w:p w14:paraId="0174696E" w14:textId="77777777" w:rsidR="00F66022" w:rsidRPr="00F66022" w:rsidRDefault="00F66022" w:rsidP="00F66022">
            <w:pPr>
              <w:spacing w:after="0" w:line="240" w:lineRule="auto"/>
              <w:jc w:val="center"/>
              <w:rPr>
                <w:rFonts w:ascii="Times New Roman" w:hAnsi="Times New Roman" w:cs="Times New Roman"/>
                <w:sz w:val="18"/>
                <w:szCs w:val="18"/>
              </w:rPr>
            </w:pPr>
            <w:r w:rsidRPr="00F66022">
              <w:rPr>
                <w:rFonts w:ascii="Times New Roman" w:hAnsi="Times New Roman" w:cs="Times New Roman"/>
                <w:sz w:val="18"/>
                <w:szCs w:val="18"/>
              </w:rPr>
              <w:t>3 888 869</w:t>
            </w:r>
          </w:p>
        </w:tc>
        <w:tc>
          <w:tcPr>
            <w:tcW w:w="1701" w:type="dxa"/>
            <w:tcBorders>
              <w:bottom w:val="single" w:sz="4" w:space="0" w:color="auto"/>
            </w:tcBorders>
            <w:shd w:val="clear" w:color="auto" w:fill="auto"/>
            <w:noWrap/>
            <w:vAlign w:val="center"/>
          </w:tcPr>
          <w:p w14:paraId="69FD4932" w14:textId="77777777" w:rsidR="00F66022" w:rsidRPr="00F66022" w:rsidRDefault="00F66022" w:rsidP="00F66022">
            <w:pPr>
              <w:spacing w:after="0" w:line="240" w:lineRule="auto"/>
              <w:jc w:val="center"/>
              <w:rPr>
                <w:rFonts w:ascii="Times New Roman" w:hAnsi="Times New Roman" w:cs="Times New Roman"/>
                <w:sz w:val="18"/>
                <w:szCs w:val="18"/>
              </w:rPr>
            </w:pPr>
            <w:r w:rsidRPr="00F66022">
              <w:rPr>
                <w:rFonts w:ascii="Times New Roman" w:hAnsi="Times New Roman" w:cs="Times New Roman"/>
                <w:sz w:val="18"/>
                <w:szCs w:val="18"/>
              </w:rPr>
              <w:t>9 883 590</w:t>
            </w:r>
          </w:p>
        </w:tc>
        <w:tc>
          <w:tcPr>
            <w:tcW w:w="1701" w:type="dxa"/>
            <w:tcBorders>
              <w:bottom w:val="single" w:sz="4" w:space="0" w:color="auto"/>
            </w:tcBorders>
            <w:vAlign w:val="center"/>
          </w:tcPr>
          <w:p w14:paraId="34EDF1C3" w14:textId="77777777" w:rsidR="00F66022" w:rsidRPr="00F66022" w:rsidRDefault="00F66022" w:rsidP="00F66022">
            <w:pPr>
              <w:spacing w:after="0" w:line="240" w:lineRule="auto"/>
              <w:jc w:val="center"/>
              <w:rPr>
                <w:rFonts w:ascii="Times New Roman" w:hAnsi="Times New Roman" w:cs="Times New Roman"/>
                <w:sz w:val="18"/>
                <w:szCs w:val="18"/>
              </w:rPr>
            </w:pPr>
            <w:r w:rsidRPr="00F66022">
              <w:rPr>
                <w:rFonts w:ascii="Times New Roman" w:hAnsi="Times New Roman" w:cs="Times New Roman"/>
                <w:sz w:val="18"/>
                <w:szCs w:val="18"/>
              </w:rPr>
              <w:t>10 772 481</w:t>
            </w:r>
          </w:p>
        </w:tc>
        <w:tc>
          <w:tcPr>
            <w:tcW w:w="1701" w:type="dxa"/>
            <w:tcBorders>
              <w:bottom w:val="single" w:sz="4" w:space="0" w:color="auto"/>
            </w:tcBorders>
            <w:vAlign w:val="center"/>
          </w:tcPr>
          <w:p w14:paraId="276088AD" w14:textId="77777777" w:rsidR="00F66022" w:rsidRPr="00F66022" w:rsidRDefault="00F66022" w:rsidP="00F66022">
            <w:pPr>
              <w:spacing w:after="0" w:line="240" w:lineRule="auto"/>
              <w:jc w:val="center"/>
              <w:rPr>
                <w:rFonts w:ascii="Times New Roman" w:hAnsi="Times New Roman" w:cs="Times New Roman"/>
                <w:sz w:val="18"/>
                <w:szCs w:val="18"/>
              </w:rPr>
            </w:pPr>
            <w:r w:rsidRPr="00F66022">
              <w:rPr>
                <w:rFonts w:ascii="Times New Roman" w:hAnsi="Times New Roman" w:cs="Times New Roman"/>
                <w:sz w:val="18"/>
                <w:szCs w:val="18"/>
              </w:rPr>
              <w:t>11 246 470</w:t>
            </w:r>
          </w:p>
        </w:tc>
        <w:tc>
          <w:tcPr>
            <w:tcW w:w="1701" w:type="dxa"/>
            <w:tcBorders>
              <w:bottom w:val="single" w:sz="4" w:space="0" w:color="auto"/>
            </w:tcBorders>
            <w:vAlign w:val="center"/>
          </w:tcPr>
          <w:p w14:paraId="3D682F96" w14:textId="77777777" w:rsidR="00F66022" w:rsidRPr="00F66022" w:rsidRDefault="00F66022" w:rsidP="00F66022">
            <w:pPr>
              <w:spacing w:after="0" w:line="240" w:lineRule="auto"/>
              <w:jc w:val="center"/>
              <w:rPr>
                <w:rFonts w:ascii="Times New Roman" w:hAnsi="Times New Roman" w:cs="Times New Roman"/>
                <w:sz w:val="18"/>
                <w:szCs w:val="18"/>
              </w:rPr>
            </w:pPr>
            <w:r w:rsidRPr="00F66022">
              <w:rPr>
                <w:rFonts w:ascii="Times New Roman" w:hAnsi="Times New Roman" w:cs="Times New Roman"/>
                <w:sz w:val="18"/>
                <w:szCs w:val="18"/>
              </w:rPr>
              <w:t>11 741 314</w:t>
            </w:r>
          </w:p>
        </w:tc>
        <w:tc>
          <w:tcPr>
            <w:tcW w:w="1706" w:type="dxa"/>
            <w:tcBorders>
              <w:bottom w:val="single" w:sz="4" w:space="0" w:color="auto"/>
            </w:tcBorders>
            <w:vAlign w:val="center"/>
          </w:tcPr>
          <w:p w14:paraId="60F6660E" w14:textId="77777777" w:rsidR="00F66022" w:rsidRPr="00F66022" w:rsidRDefault="00F66022" w:rsidP="00F66022">
            <w:pPr>
              <w:spacing w:after="0" w:line="240" w:lineRule="auto"/>
              <w:jc w:val="center"/>
              <w:rPr>
                <w:rFonts w:ascii="Times New Roman" w:hAnsi="Times New Roman" w:cs="Times New Roman"/>
                <w:sz w:val="18"/>
                <w:szCs w:val="18"/>
              </w:rPr>
            </w:pPr>
            <w:r w:rsidRPr="00F66022">
              <w:rPr>
                <w:rFonts w:ascii="Times New Roman" w:hAnsi="Times New Roman" w:cs="Times New Roman"/>
                <w:sz w:val="18"/>
                <w:szCs w:val="18"/>
              </w:rPr>
              <w:t>12 257 932</w:t>
            </w:r>
          </w:p>
        </w:tc>
      </w:tr>
      <w:tr w:rsidR="00F66022" w:rsidRPr="0063245D" w14:paraId="2AB554D1" w14:textId="77777777" w:rsidTr="00B12421">
        <w:trPr>
          <w:trHeight w:val="20"/>
          <w:jc w:val="center"/>
        </w:trPr>
        <w:tc>
          <w:tcPr>
            <w:tcW w:w="15889" w:type="dxa"/>
            <w:gridSpan w:val="9"/>
            <w:tcBorders>
              <w:bottom w:val="single" w:sz="4" w:space="0" w:color="auto"/>
            </w:tcBorders>
            <w:shd w:val="clear" w:color="auto" w:fill="auto"/>
            <w:noWrap/>
            <w:vAlign w:val="center"/>
          </w:tcPr>
          <w:p w14:paraId="50536778" w14:textId="77777777" w:rsidR="00F66022" w:rsidRPr="00F66022" w:rsidRDefault="00F66022" w:rsidP="00F66022">
            <w:pPr>
              <w:spacing w:after="0" w:line="240" w:lineRule="auto"/>
              <w:jc w:val="center"/>
              <w:rPr>
                <w:rFonts w:ascii="Times New Roman" w:hAnsi="Times New Roman" w:cs="Times New Roman"/>
                <w:b/>
                <w:sz w:val="18"/>
                <w:szCs w:val="18"/>
              </w:rPr>
            </w:pPr>
            <w:r w:rsidRPr="00F66022">
              <w:rPr>
                <w:rFonts w:ascii="Times New Roman" w:hAnsi="Times New Roman" w:cs="Times New Roman"/>
                <w:b/>
                <w:sz w:val="18"/>
                <w:szCs w:val="18"/>
              </w:rPr>
              <w:t>Великобритания</w:t>
            </w:r>
          </w:p>
        </w:tc>
      </w:tr>
      <w:tr w:rsidR="00F66022" w:rsidRPr="0063245D" w14:paraId="0F6EF431" w14:textId="77777777" w:rsidTr="00B12421">
        <w:trPr>
          <w:gridAfter w:val="1"/>
          <w:wAfter w:w="12" w:type="dxa"/>
          <w:trHeight w:val="20"/>
          <w:jc w:val="center"/>
        </w:trPr>
        <w:tc>
          <w:tcPr>
            <w:tcW w:w="334" w:type="dxa"/>
            <w:tcBorders>
              <w:bottom w:val="single" w:sz="4" w:space="0" w:color="auto"/>
            </w:tcBorders>
            <w:shd w:val="clear" w:color="auto" w:fill="auto"/>
            <w:noWrap/>
            <w:vAlign w:val="center"/>
          </w:tcPr>
          <w:p w14:paraId="098390D3" w14:textId="67D841A2" w:rsidR="00F66022" w:rsidRPr="00750527" w:rsidRDefault="006B3601" w:rsidP="009A7F4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9</w:t>
            </w:r>
          </w:p>
        </w:tc>
        <w:tc>
          <w:tcPr>
            <w:tcW w:w="5904" w:type="dxa"/>
            <w:tcBorders>
              <w:bottom w:val="single" w:sz="4" w:space="0" w:color="auto"/>
            </w:tcBorders>
            <w:shd w:val="clear" w:color="auto" w:fill="auto"/>
            <w:noWrap/>
            <w:vAlign w:val="center"/>
          </w:tcPr>
          <w:p w14:paraId="1757994A" w14:textId="77777777" w:rsidR="00F66022" w:rsidRPr="00F66022" w:rsidRDefault="00F66022" w:rsidP="00F66022">
            <w:pPr>
              <w:spacing w:after="0" w:line="240" w:lineRule="auto"/>
              <w:jc w:val="center"/>
              <w:rPr>
                <w:rFonts w:ascii="Times New Roman" w:hAnsi="Times New Roman" w:cs="Times New Roman"/>
                <w:sz w:val="18"/>
                <w:szCs w:val="18"/>
              </w:rPr>
            </w:pPr>
            <w:r w:rsidRPr="00F66022">
              <w:rPr>
                <w:rFonts w:ascii="Times New Roman" w:hAnsi="Times New Roman" w:cs="Times New Roman"/>
                <w:sz w:val="18"/>
                <w:szCs w:val="18"/>
              </w:rPr>
              <w:t>Кембриджский университет</w:t>
            </w:r>
          </w:p>
        </w:tc>
        <w:tc>
          <w:tcPr>
            <w:tcW w:w="1129" w:type="dxa"/>
            <w:tcBorders>
              <w:bottom w:val="single" w:sz="4" w:space="0" w:color="auto"/>
            </w:tcBorders>
            <w:shd w:val="clear" w:color="auto" w:fill="auto"/>
            <w:noWrap/>
            <w:vAlign w:val="center"/>
          </w:tcPr>
          <w:p w14:paraId="16A06CEC" w14:textId="098E5AE5" w:rsidR="00F66022" w:rsidRPr="00F66022" w:rsidRDefault="00F66022" w:rsidP="00F66022">
            <w:pPr>
              <w:spacing w:after="0" w:line="240" w:lineRule="auto"/>
              <w:jc w:val="center"/>
              <w:rPr>
                <w:rFonts w:ascii="Times New Roman" w:hAnsi="Times New Roman" w:cs="Times New Roman"/>
                <w:sz w:val="18"/>
                <w:szCs w:val="18"/>
              </w:rPr>
            </w:pPr>
            <w:r w:rsidRPr="00F66022">
              <w:rPr>
                <w:rFonts w:ascii="Times New Roman" w:hAnsi="Times New Roman" w:cs="Times New Roman"/>
                <w:sz w:val="18"/>
                <w:szCs w:val="18"/>
              </w:rPr>
              <w:t>2</w:t>
            </w:r>
            <w:r w:rsidR="003A7D79">
              <w:rPr>
                <w:rFonts w:ascii="Times New Roman" w:hAnsi="Times New Roman" w:cs="Times New Roman"/>
                <w:sz w:val="18"/>
                <w:szCs w:val="18"/>
              </w:rPr>
              <w:t xml:space="preserve"> </w:t>
            </w:r>
            <w:r w:rsidRPr="00F66022">
              <w:rPr>
                <w:rFonts w:ascii="Times New Roman" w:hAnsi="Times New Roman" w:cs="Times New Roman"/>
                <w:sz w:val="18"/>
                <w:szCs w:val="18"/>
              </w:rPr>
              <w:t>721</w:t>
            </w:r>
            <w:r w:rsidR="003A7D79">
              <w:rPr>
                <w:rFonts w:ascii="Times New Roman" w:hAnsi="Times New Roman" w:cs="Times New Roman"/>
                <w:sz w:val="18"/>
                <w:szCs w:val="18"/>
              </w:rPr>
              <w:t xml:space="preserve"> </w:t>
            </w:r>
            <w:r w:rsidRPr="00F66022">
              <w:rPr>
                <w:rFonts w:ascii="Times New Roman" w:hAnsi="Times New Roman" w:cs="Times New Roman"/>
                <w:sz w:val="18"/>
                <w:szCs w:val="18"/>
              </w:rPr>
              <w:t>959</w:t>
            </w:r>
          </w:p>
        </w:tc>
        <w:tc>
          <w:tcPr>
            <w:tcW w:w="1701" w:type="dxa"/>
            <w:tcBorders>
              <w:bottom w:val="single" w:sz="4" w:space="0" w:color="auto"/>
            </w:tcBorders>
            <w:shd w:val="clear" w:color="auto" w:fill="auto"/>
            <w:noWrap/>
            <w:vAlign w:val="center"/>
          </w:tcPr>
          <w:p w14:paraId="237F66B0" w14:textId="5B6B3599" w:rsidR="00F66022" w:rsidRPr="00F66022" w:rsidRDefault="00F66022" w:rsidP="00F66022">
            <w:pPr>
              <w:spacing w:after="0" w:line="240" w:lineRule="auto"/>
              <w:jc w:val="center"/>
              <w:rPr>
                <w:rFonts w:ascii="Times New Roman" w:hAnsi="Times New Roman" w:cs="Times New Roman"/>
                <w:sz w:val="18"/>
                <w:szCs w:val="18"/>
              </w:rPr>
            </w:pPr>
            <w:r w:rsidRPr="00F66022">
              <w:rPr>
                <w:rFonts w:ascii="Times New Roman" w:hAnsi="Times New Roman" w:cs="Times New Roman"/>
                <w:sz w:val="18"/>
                <w:szCs w:val="18"/>
              </w:rPr>
              <w:t>3</w:t>
            </w:r>
            <w:r w:rsidR="003A7D79">
              <w:rPr>
                <w:rFonts w:ascii="Times New Roman" w:hAnsi="Times New Roman" w:cs="Times New Roman"/>
                <w:sz w:val="18"/>
                <w:szCs w:val="18"/>
              </w:rPr>
              <w:t xml:space="preserve"> </w:t>
            </w:r>
            <w:r w:rsidRPr="00F66022">
              <w:rPr>
                <w:rFonts w:ascii="Times New Roman" w:hAnsi="Times New Roman" w:cs="Times New Roman"/>
                <w:sz w:val="18"/>
                <w:szCs w:val="18"/>
              </w:rPr>
              <w:t>149</w:t>
            </w:r>
            <w:r w:rsidR="003A7D79">
              <w:rPr>
                <w:rFonts w:ascii="Times New Roman" w:hAnsi="Times New Roman" w:cs="Times New Roman"/>
                <w:sz w:val="18"/>
                <w:szCs w:val="18"/>
              </w:rPr>
              <w:t xml:space="preserve"> </w:t>
            </w:r>
            <w:r w:rsidRPr="00F66022">
              <w:rPr>
                <w:rFonts w:ascii="Times New Roman" w:hAnsi="Times New Roman" w:cs="Times New Roman"/>
                <w:sz w:val="18"/>
                <w:szCs w:val="18"/>
              </w:rPr>
              <w:t>523</w:t>
            </w:r>
          </w:p>
        </w:tc>
        <w:tc>
          <w:tcPr>
            <w:tcW w:w="1701" w:type="dxa"/>
            <w:tcBorders>
              <w:bottom w:val="single" w:sz="4" w:space="0" w:color="auto"/>
            </w:tcBorders>
            <w:vAlign w:val="center"/>
          </w:tcPr>
          <w:p w14:paraId="69933651" w14:textId="77777777" w:rsidR="00F66022" w:rsidRPr="00F66022" w:rsidRDefault="00F66022" w:rsidP="00F66022">
            <w:pPr>
              <w:spacing w:after="0" w:line="240" w:lineRule="auto"/>
              <w:jc w:val="center"/>
              <w:rPr>
                <w:rFonts w:ascii="Times New Roman" w:hAnsi="Times New Roman" w:cs="Times New Roman"/>
                <w:sz w:val="18"/>
                <w:szCs w:val="18"/>
              </w:rPr>
            </w:pPr>
            <w:r w:rsidRPr="00F66022">
              <w:rPr>
                <w:rFonts w:ascii="Times New Roman" w:hAnsi="Times New Roman" w:cs="Times New Roman"/>
                <w:sz w:val="18"/>
                <w:szCs w:val="18"/>
              </w:rPr>
              <w:t>3 605 889</w:t>
            </w:r>
          </w:p>
        </w:tc>
        <w:tc>
          <w:tcPr>
            <w:tcW w:w="1701" w:type="dxa"/>
            <w:tcBorders>
              <w:bottom w:val="single" w:sz="4" w:space="0" w:color="auto"/>
            </w:tcBorders>
            <w:vAlign w:val="center"/>
          </w:tcPr>
          <w:p w14:paraId="4F97AD19" w14:textId="77777777" w:rsidR="00F66022" w:rsidRPr="00F66022" w:rsidRDefault="00F66022" w:rsidP="00F66022">
            <w:pPr>
              <w:spacing w:after="0" w:line="240" w:lineRule="auto"/>
              <w:jc w:val="center"/>
              <w:rPr>
                <w:rFonts w:ascii="Times New Roman" w:hAnsi="Times New Roman" w:cs="Times New Roman"/>
                <w:sz w:val="18"/>
                <w:szCs w:val="18"/>
              </w:rPr>
            </w:pPr>
            <w:r w:rsidRPr="00F66022">
              <w:rPr>
                <w:rFonts w:ascii="Times New Roman" w:hAnsi="Times New Roman" w:cs="Times New Roman"/>
                <w:sz w:val="18"/>
                <w:szCs w:val="18"/>
              </w:rPr>
              <w:t>3 858 301</w:t>
            </w:r>
          </w:p>
        </w:tc>
        <w:tc>
          <w:tcPr>
            <w:tcW w:w="1701" w:type="dxa"/>
            <w:tcBorders>
              <w:bottom w:val="single" w:sz="4" w:space="0" w:color="auto"/>
            </w:tcBorders>
            <w:vAlign w:val="center"/>
          </w:tcPr>
          <w:p w14:paraId="08D87299" w14:textId="77777777" w:rsidR="00F66022" w:rsidRPr="00F66022" w:rsidRDefault="00F66022" w:rsidP="00F66022">
            <w:pPr>
              <w:spacing w:after="0" w:line="240" w:lineRule="auto"/>
              <w:jc w:val="center"/>
              <w:rPr>
                <w:rFonts w:ascii="Times New Roman" w:hAnsi="Times New Roman" w:cs="Times New Roman"/>
                <w:sz w:val="18"/>
                <w:szCs w:val="18"/>
              </w:rPr>
            </w:pPr>
            <w:r w:rsidRPr="00F66022">
              <w:rPr>
                <w:rFonts w:ascii="Times New Roman" w:hAnsi="Times New Roman" w:cs="Times New Roman"/>
                <w:sz w:val="18"/>
                <w:szCs w:val="18"/>
              </w:rPr>
              <w:t>4 128 382</w:t>
            </w:r>
          </w:p>
        </w:tc>
        <w:tc>
          <w:tcPr>
            <w:tcW w:w="1706" w:type="dxa"/>
            <w:tcBorders>
              <w:bottom w:val="single" w:sz="4" w:space="0" w:color="auto"/>
            </w:tcBorders>
            <w:vAlign w:val="center"/>
          </w:tcPr>
          <w:p w14:paraId="72B11B3D" w14:textId="77777777" w:rsidR="00F66022" w:rsidRPr="00F66022" w:rsidRDefault="00F66022" w:rsidP="00F66022">
            <w:pPr>
              <w:spacing w:after="0" w:line="240" w:lineRule="auto"/>
              <w:jc w:val="center"/>
              <w:rPr>
                <w:rFonts w:ascii="Times New Roman" w:hAnsi="Times New Roman" w:cs="Times New Roman"/>
                <w:sz w:val="18"/>
                <w:szCs w:val="18"/>
              </w:rPr>
            </w:pPr>
            <w:r w:rsidRPr="00F66022">
              <w:rPr>
                <w:rFonts w:ascii="Times New Roman" w:hAnsi="Times New Roman" w:cs="Times New Roman"/>
                <w:sz w:val="18"/>
                <w:szCs w:val="18"/>
              </w:rPr>
              <w:t>4 417 369</w:t>
            </w:r>
          </w:p>
        </w:tc>
      </w:tr>
      <w:tr w:rsidR="00F66022" w:rsidRPr="0063245D" w14:paraId="4B1B38D1" w14:textId="77777777" w:rsidTr="00B12421">
        <w:trPr>
          <w:gridAfter w:val="1"/>
          <w:wAfter w:w="12" w:type="dxa"/>
          <w:trHeight w:val="20"/>
          <w:jc w:val="center"/>
        </w:trPr>
        <w:tc>
          <w:tcPr>
            <w:tcW w:w="334" w:type="dxa"/>
            <w:tcBorders>
              <w:bottom w:val="single" w:sz="4" w:space="0" w:color="auto"/>
            </w:tcBorders>
            <w:shd w:val="clear" w:color="auto" w:fill="auto"/>
            <w:noWrap/>
            <w:vAlign w:val="center"/>
          </w:tcPr>
          <w:p w14:paraId="2E9AA730" w14:textId="639EB6A2" w:rsidR="00F66022" w:rsidRPr="00750527" w:rsidRDefault="000C20AA" w:rsidP="009A7F4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10</w:t>
            </w:r>
          </w:p>
        </w:tc>
        <w:tc>
          <w:tcPr>
            <w:tcW w:w="5904" w:type="dxa"/>
            <w:tcBorders>
              <w:bottom w:val="single" w:sz="4" w:space="0" w:color="auto"/>
            </w:tcBorders>
            <w:shd w:val="clear" w:color="auto" w:fill="auto"/>
            <w:noWrap/>
            <w:vAlign w:val="center"/>
          </w:tcPr>
          <w:p w14:paraId="7E0C966E" w14:textId="77777777" w:rsidR="00F66022" w:rsidRPr="00F66022" w:rsidRDefault="00F66022" w:rsidP="00F66022">
            <w:pPr>
              <w:spacing w:after="0" w:line="240" w:lineRule="auto"/>
              <w:jc w:val="center"/>
              <w:rPr>
                <w:rFonts w:ascii="Times New Roman" w:hAnsi="Times New Roman" w:cs="Times New Roman"/>
                <w:sz w:val="18"/>
                <w:szCs w:val="18"/>
              </w:rPr>
            </w:pPr>
            <w:r w:rsidRPr="00F66022">
              <w:rPr>
                <w:rFonts w:ascii="Times New Roman" w:hAnsi="Times New Roman" w:cs="Times New Roman"/>
                <w:sz w:val="18"/>
                <w:szCs w:val="18"/>
              </w:rPr>
              <w:t>Оксфордский университет</w:t>
            </w:r>
          </w:p>
        </w:tc>
        <w:tc>
          <w:tcPr>
            <w:tcW w:w="1129" w:type="dxa"/>
            <w:tcBorders>
              <w:bottom w:val="single" w:sz="4" w:space="0" w:color="auto"/>
            </w:tcBorders>
            <w:shd w:val="clear" w:color="auto" w:fill="auto"/>
            <w:noWrap/>
            <w:vAlign w:val="center"/>
          </w:tcPr>
          <w:p w14:paraId="43F3EA6E" w14:textId="2DEEA82C" w:rsidR="00F66022" w:rsidRPr="00F66022" w:rsidRDefault="00F66022" w:rsidP="00F66022">
            <w:pPr>
              <w:spacing w:after="0" w:line="240" w:lineRule="auto"/>
              <w:jc w:val="center"/>
              <w:rPr>
                <w:rFonts w:ascii="Times New Roman" w:hAnsi="Times New Roman" w:cs="Times New Roman"/>
                <w:sz w:val="18"/>
                <w:szCs w:val="18"/>
              </w:rPr>
            </w:pPr>
            <w:r w:rsidRPr="00F66022">
              <w:rPr>
                <w:rFonts w:ascii="Times New Roman" w:hAnsi="Times New Roman" w:cs="Times New Roman"/>
                <w:sz w:val="18"/>
                <w:szCs w:val="18"/>
              </w:rPr>
              <w:t>610</w:t>
            </w:r>
            <w:r w:rsidR="003A7D79">
              <w:rPr>
                <w:rFonts w:ascii="Times New Roman" w:hAnsi="Times New Roman" w:cs="Times New Roman"/>
                <w:sz w:val="18"/>
                <w:szCs w:val="18"/>
              </w:rPr>
              <w:t xml:space="preserve"> </w:t>
            </w:r>
            <w:r w:rsidRPr="00F66022">
              <w:rPr>
                <w:rFonts w:ascii="Times New Roman" w:hAnsi="Times New Roman" w:cs="Times New Roman"/>
                <w:sz w:val="18"/>
                <w:szCs w:val="18"/>
              </w:rPr>
              <w:t>104</w:t>
            </w:r>
          </w:p>
        </w:tc>
        <w:tc>
          <w:tcPr>
            <w:tcW w:w="1701" w:type="dxa"/>
            <w:tcBorders>
              <w:bottom w:val="single" w:sz="4" w:space="0" w:color="auto"/>
            </w:tcBorders>
            <w:shd w:val="clear" w:color="auto" w:fill="auto"/>
            <w:noWrap/>
            <w:vAlign w:val="center"/>
          </w:tcPr>
          <w:p w14:paraId="7F754A29" w14:textId="40EAF246" w:rsidR="00F66022" w:rsidRPr="00F66022" w:rsidRDefault="00F66022" w:rsidP="00F66022">
            <w:pPr>
              <w:spacing w:after="0" w:line="240" w:lineRule="auto"/>
              <w:jc w:val="center"/>
              <w:rPr>
                <w:rFonts w:ascii="Times New Roman" w:hAnsi="Times New Roman" w:cs="Times New Roman"/>
                <w:sz w:val="18"/>
                <w:szCs w:val="18"/>
              </w:rPr>
            </w:pPr>
            <w:r w:rsidRPr="00F66022">
              <w:rPr>
                <w:rFonts w:ascii="Times New Roman" w:hAnsi="Times New Roman" w:cs="Times New Roman"/>
                <w:sz w:val="18"/>
                <w:szCs w:val="18"/>
              </w:rPr>
              <w:t>8</w:t>
            </w:r>
            <w:r w:rsidR="003A7D79">
              <w:rPr>
                <w:rFonts w:ascii="Times New Roman" w:hAnsi="Times New Roman" w:cs="Times New Roman"/>
                <w:sz w:val="18"/>
                <w:szCs w:val="18"/>
              </w:rPr>
              <w:t xml:space="preserve"> </w:t>
            </w:r>
            <w:r w:rsidRPr="00F66022">
              <w:rPr>
                <w:rFonts w:ascii="Times New Roman" w:hAnsi="Times New Roman" w:cs="Times New Roman"/>
                <w:sz w:val="18"/>
                <w:szCs w:val="18"/>
              </w:rPr>
              <w:t>258</w:t>
            </w:r>
            <w:r w:rsidR="003A7D79">
              <w:rPr>
                <w:rFonts w:ascii="Times New Roman" w:hAnsi="Times New Roman" w:cs="Times New Roman"/>
                <w:sz w:val="18"/>
                <w:szCs w:val="18"/>
              </w:rPr>
              <w:t xml:space="preserve"> </w:t>
            </w:r>
            <w:r w:rsidRPr="00F66022">
              <w:rPr>
                <w:rFonts w:ascii="Times New Roman" w:hAnsi="Times New Roman" w:cs="Times New Roman"/>
                <w:sz w:val="18"/>
                <w:szCs w:val="18"/>
              </w:rPr>
              <w:t>749,2</w:t>
            </w:r>
          </w:p>
        </w:tc>
        <w:tc>
          <w:tcPr>
            <w:tcW w:w="1701" w:type="dxa"/>
            <w:tcBorders>
              <w:bottom w:val="single" w:sz="4" w:space="0" w:color="auto"/>
            </w:tcBorders>
            <w:vAlign w:val="center"/>
          </w:tcPr>
          <w:p w14:paraId="51AAFCAE" w14:textId="77777777" w:rsidR="00F66022" w:rsidRPr="00F66022" w:rsidRDefault="00F66022" w:rsidP="00F66022">
            <w:pPr>
              <w:spacing w:after="0" w:line="240" w:lineRule="auto"/>
              <w:jc w:val="center"/>
              <w:rPr>
                <w:rFonts w:ascii="Times New Roman" w:hAnsi="Times New Roman" w:cs="Times New Roman"/>
                <w:sz w:val="18"/>
                <w:szCs w:val="18"/>
              </w:rPr>
            </w:pPr>
            <w:r w:rsidRPr="00F66022">
              <w:rPr>
                <w:rFonts w:ascii="Times New Roman" w:hAnsi="Times New Roman" w:cs="Times New Roman"/>
                <w:sz w:val="18"/>
                <w:szCs w:val="18"/>
              </w:rPr>
              <w:t>9 455 442</w:t>
            </w:r>
          </w:p>
        </w:tc>
        <w:tc>
          <w:tcPr>
            <w:tcW w:w="1701" w:type="dxa"/>
            <w:tcBorders>
              <w:bottom w:val="single" w:sz="4" w:space="0" w:color="auto"/>
            </w:tcBorders>
            <w:vAlign w:val="center"/>
          </w:tcPr>
          <w:p w14:paraId="27AC8DBB" w14:textId="77777777" w:rsidR="00F66022" w:rsidRPr="00F66022" w:rsidRDefault="00F66022" w:rsidP="00F66022">
            <w:pPr>
              <w:spacing w:after="0" w:line="240" w:lineRule="auto"/>
              <w:jc w:val="center"/>
              <w:rPr>
                <w:rFonts w:ascii="Times New Roman" w:hAnsi="Times New Roman" w:cs="Times New Roman"/>
                <w:sz w:val="18"/>
                <w:szCs w:val="18"/>
              </w:rPr>
            </w:pPr>
            <w:r w:rsidRPr="00F66022">
              <w:rPr>
                <w:rFonts w:ascii="Times New Roman" w:hAnsi="Times New Roman" w:cs="Times New Roman"/>
                <w:sz w:val="18"/>
                <w:szCs w:val="18"/>
              </w:rPr>
              <w:t>10 117 323</w:t>
            </w:r>
          </w:p>
        </w:tc>
        <w:tc>
          <w:tcPr>
            <w:tcW w:w="1701" w:type="dxa"/>
            <w:tcBorders>
              <w:bottom w:val="single" w:sz="4" w:space="0" w:color="auto"/>
            </w:tcBorders>
            <w:vAlign w:val="center"/>
          </w:tcPr>
          <w:p w14:paraId="21C615B4" w14:textId="77777777" w:rsidR="00F66022" w:rsidRPr="00F66022" w:rsidRDefault="00F66022" w:rsidP="00F66022">
            <w:pPr>
              <w:spacing w:after="0" w:line="240" w:lineRule="auto"/>
              <w:jc w:val="center"/>
              <w:rPr>
                <w:rFonts w:ascii="Times New Roman" w:hAnsi="Times New Roman" w:cs="Times New Roman"/>
                <w:sz w:val="18"/>
                <w:szCs w:val="18"/>
              </w:rPr>
            </w:pPr>
            <w:r w:rsidRPr="00F66022">
              <w:rPr>
                <w:rFonts w:ascii="Times New Roman" w:hAnsi="Times New Roman" w:cs="Times New Roman"/>
                <w:sz w:val="18"/>
                <w:szCs w:val="18"/>
              </w:rPr>
              <w:t>10 825 535</w:t>
            </w:r>
          </w:p>
        </w:tc>
        <w:tc>
          <w:tcPr>
            <w:tcW w:w="1706" w:type="dxa"/>
            <w:tcBorders>
              <w:bottom w:val="single" w:sz="4" w:space="0" w:color="auto"/>
            </w:tcBorders>
            <w:vAlign w:val="center"/>
          </w:tcPr>
          <w:p w14:paraId="473B5AE7" w14:textId="77777777" w:rsidR="00F66022" w:rsidRPr="00F66022" w:rsidRDefault="00F66022" w:rsidP="00F66022">
            <w:pPr>
              <w:spacing w:after="0" w:line="240" w:lineRule="auto"/>
              <w:jc w:val="center"/>
              <w:rPr>
                <w:rFonts w:ascii="Times New Roman" w:hAnsi="Times New Roman" w:cs="Times New Roman"/>
                <w:sz w:val="18"/>
                <w:szCs w:val="18"/>
              </w:rPr>
            </w:pPr>
            <w:r w:rsidRPr="00F66022">
              <w:rPr>
                <w:rFonts w:ascii="Times New Roman" w:hAnsi="Times New Roman" w:cs="Times New Roman"/>
                <w:sz w:val="18"/>
                <w:szCs w:val="18"/>
              </w:rPr>
              <w:t>11 583 323</w:t>
            </w:r>
          </w:p>
        </w:tc>
      </w:tr>
      <w:tr w:rsidR="00F66022" w:rsidRPr="0063245D" w14:paraId="6303B437" w14:textId="77777777" w:rsidTr="00B12421">
        <w:trPr>
          <w:trHeight w:val="20"/>
          <w:jc w:val="center"/>
        </w:trPr>
        <w:tc>
          <w:tcPr>
            <w:tcW w:w="15889" w:type="dxa"/>
            <w:gridSpan w:val="9"/>
            <w:tcBorders>
              <w:bottom w:val="single" w:sz="4" w:space="0" w:color="auto"/>
            </w:tcBorders>
            <w:shd w:val="clear" w:color="auto" w:fill="auto"/>
            <w:noWrap/>
            <w:vAlign w:val="center"/>
          </w:tcPr>
          <w:p w14:paraId="6E5F8F27" w14:textId="77777777" w:rsidR="00F66022" w:rsidRPr="00F66022" w:rsidRDefault="00F66022" w:rsidP="00F66022">
            <w:pPr>
              <w:spacing w:after="0" w:line="240" w:lineRule="auto"/>
              <w:jc w:val="center"/>
              <w:rPr>
                <w:rFonts w:ascii="Times New Roman" w:hAnsi="Times New Roman" w:cs="Times New Roman"/>
                <w:sz w:val="18"/>
                <w:szCs w:val="18"/>
              </w:rPr>
            </w:pPr>
            <w:r w:rsidRPr="00F66022">
              <w:rPr>
                <w:rFonts w:ascii="Times New Roman" w:hAnsi="Times New Roman" w:cs="Times New Roman"/>
                <w:sz w:val="18"/>
                <w:szCs w:val="18"/>
              </w:rPr>
              <w:t>…………………………………………………….</w:t>
            </w:r>
          </w:p>
        </w:tc>
      </w:tr>
      <w:tr w:rsidR="00F66022" w:rsidRPr="0063245D" w14:paraId="1B7A06C2" w14:textId="77777777" w:rsidTr="00B12421">
        <w:trPr>
          <w:gridAfter w:val="1"/>
          <w:wAfter w:w="12" w:type="dxa"/>
          <w:trHeight w:val="20"/>
          <w:jc w:val="center"/>
        </w:trPr>
        <w:tc>
          <w:tcPr>
            <w:tcW w:w="334" w:type="dxa"/>
            <w:tcBorders>
              <w:bottom w:val="single" w:sz="4" w:space="0" w:color="auto"/>
            </w:tcBorders>
            <w:shd w:val="clear" w:color="auto" w:fill="auto"/>
            <w:noWrap/>
            <w:vAlign w:val="center"/>
          </w:tcPr>
          <w:p w14:paraId="2025954C" w14:textId="24AE1EFC" w:rsidR="00F66022" w:rsidRPr="00750527" w:rsidRDefault="000C20AA" w:rsidP="009A7F4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11</w:t>
            </w:r>
          </w:p>
        </w:tc>
        <w:tc>
          <w:tcPr>
            <w:tcW w:w="5904" w:type="dxa"/>
            <w:tcBorders>
              <w:bottom w:val="single" w:sz="4" w:space="0" w:color="auto"/>
            </w:tcBorders>
            <w:shd w:val="clear" w:color="auto" w:fill="auto"/>
            <w:noWrap/>
            <w:vAlign w:val="center"/>
          </w:tcPr>
          <w:p w14:paraId="5CDD4CFD" w14:textId="77777777" w:rsidR="00F66022" w:rsidRPr="00F66022" w:rsidRDefault="00F66022" w:rsidP="00F66022">
            <w:pPr>
              <w:spacing w:after="0" w:line="240" w:lineRule="auto"/>
              <w:jc w:val="center"/>
              <w:rPr>
                <w:rFonts w:ascii="Times New Roman" w:hAnsi="Times New Roman" w:cs="Times New Roman"/>
                <w:sz w:val="18"/>
                <w:szCs w:val="18"/>
              </w:rPr>
            </w:pPr>
            <w:proofErr w:type="spellStart"/>
            <w:r w:rsidRPr="00F66022">
              <w:rPr>
                <w:rFonts w:ascii="Times New Roman" w:hAnsi="Times New Roman" w:cs="Times New Roman"/>
                <w:sz w:val="18"/>
                <w:szCs w:val="18"/>
              </w:rPr>
              <w:t>Даремский</w:t>
            </w:r>
            <w:proofErr w:type="spellEnd"/>
            <w:r w:rsidRPr="00F66022">
              <w:rPr>
                <w:rFonts w:ascii="Times New Roman" w:hAnsi="Times New Roman" w:cs="Times New Roman"/>
                <w:sz w:val="18"/>
                <w:szCs w:val="18"/>
              </w:rPr>
              <w:t xml:space="preserve"> университет</w:t>
            </w:r>
          </w:p>
        </w:tc>
        <w:tc>
          <w:tcPr>
            <w:tcW w:w="1129" w:type="dxa"/>
            <w:tcBorders>
              <w:bottom w:val="single" w:sz="4" w:space="0" w:color="auto"/>
            </w:tcBorders>
            <w:shd w:val="clear" w:color="auto" w:fill="auto"/>
            <w:noWrap/>
            <w:vAlign w:val="center"/>
          </w:tcPr>
          <w:p w14:paraId="30DF7195" w14:textId="6B55E8E3" w:rsidR="00F66022" w:rsidRPr="00F66022" w:rsidRDefault="00F66022" w:rsidP="00F66022">
            <w:pPr>
              <w:spacing w:after="0" w:line="240" w:lineRule="auto"/>
              <w:jc w:val="center"/>
              <w:rPr>
                <w:rFonts w:ascii="Times New Roman" w:hAnsi="Times New Roman" w:cs="Times New Roman"/>
                <w:sz w:val="18"/>
                <w:szCs w:val="18"/>
              </w:rPr>
            </w:pPr>
            <w:r w:rsidRPr="00F66022">
              <w:rPr>
                <w:rFonts w:ascii="Times New Roman" w:hAnsi="Times New Roman" w:cs="Times New Roman"/>
                <w:sz w:val="18"/>
                <w:szCs w:val="18"/>
              </w:rPr>
              <w:t>2</w:t>
            </w:r>
            <w:r w:rsidR="003A7D79">
              <w:rPr>
                <w:rFonts w:ascii="Times New Roman" w:hAnsi="Times New Roman" w:cs="Times New Roman"/>
                <w:sz w:val="18"/>
                <w:szCs w:val="18"/>
              </w:rPr>
              <w:t xml:space="preserve"> </w:t>
            </w:r>
            <w:r w:rsidRPr="00F66022">
              <w:rPr>
                <w:rFonts w:ascii="Times New Roman" w:hAnsi="Times New Roman" w:cs="Times New Roman"/>
                <w:sz w:val="18"/>
                <w:szCs w:val="18"/>
              </w:rPr>
              <w:t>201</w:t>
            </w:r>
            <w:r w:rsidR="003A7D79">
              <w:rPr>
                <w:rFonts w:ascii="Times New Roman" w:hAnsi="Times New Roman" w:cs="Times New Roman"/>
                <w:sz w:val="18"/>
                <w:szCs w:val="18"/>
              </w:rPr>
              <w:t xml:space="preserve"> </w:t>
            </w:r>
            <w:r w:rsidRPr="00F66022">
              <w:rPr>
                <w:rFonts w:ascii="Times New Roman" w:hAnsi="Times New Roman" w:cs="Times New Roman"/>
                <w:sz w:val="18"/>
                <w:szCs w:val="18"/>
              </w:rPr>
              <w:t>916</w:t>
            </w:r>
          </w:p>
        </w:tc>
        <w:tc>
          <w:tcPr>
            <w:tcW w:w="1701" w:type="dxa"/>
            <w:tcBorders>
              <w:bottom w:val="single" w:sz="4" w:space="0" w:color="auto"/>
            </w:tcBorders>
            <w:shd w:val="clear" w:color="auto" w:fill="auto"/>
            <w:noWrap/>
            <w:vAlign w:val="center"/>
          </w:tcPr>
          <w:p w14:paraId="07153BA5" w14:textId="47CAF5D3" w:rsidR="00F66022" w:rsidRPr="00F66022" w:rsidRDefault="00F66022" w:rsidP="00F66022">
            <w:pPr>
              <w:spacing w:after="0" w:line="240" w:lineRule="auto"/>
              <w:jc w:val="center"/>
              <w:rPr>
                <w:rFonts w:ascii="Times New Roman" w:hAnsi="Times New Roman" w:cs="Times New Roman"/>
                <w:sz w:val="18"/>
                <w:szCs w:val="18"/>
              </w:rPr>
            </w:pPr>
            <w:r w:rsidRPr="00F66022">
              <w:rPr>
                <w:rFonts w:ascii="Times New Roman" w:hAnsi="Times New Roman" w:cs="Times New Roman"/>
                <w:sz w:val="18"/>
                <w:szCs w:val="18"/>
              </w:rPr>
              <w:t>13</w:t>
            </w:r>
            <w:r w:rsidR="003A7D79">
              <w:rPr>
                <w:rFonts w:ascii="Times New Roman" w:hAnsi="Times New Roman" w:cs="Times New Roman"/>
                <w:sz w:val="18"/>
                <w:szCs w:val="18"/>
              </w:rPr>
              <w:t xml:space="preserve"> </w:t>
            </w:r>
            <w:r w:rsidRPr="00F66022">
              <w:rPr>
                <w:rFonts w:ascii="Times New Roman" w:hAnsi="Times New Roman" w:cs="Times New Roman"/>
                <w:sz w:val="18"/>
                <w:szCs w:val="18"/>
              </w:rPr>
              <w:t>997</w:t>
            </w:r>
            <w:r w:rsidR="003A7D79">
              <w:rPr>
                <w:rFonts w:ascii="Times New Roman" w:hAnsi="Times New Roman" w:cs="Times New Roman"/>
                <w:sz w:val="18"/>
                <w:szCs w:val="18"/>
              </w:rPr>
              <w:t xml:space="preserve"> </w:t>
            </w:r>
            <w:r w:rsidRPr="00F66022">
              <w:rPr>
                <w:rFonts w:ascii="Times New Roman" w:hAnsi="Times New Roman" w:cs="Times New Roman"/>
                <w:sz w:val="18"/>
                <w:szCs w:val="18"/>
              </w:rPr>
              <w:t>880</w:t>
            </w:r>
          </w:p>
        </w:tc>
        <w:tc>
          <w:tcPr>
            <w:tcW w:w="1701" w:type="dxa"/>
            <w:tcBorders>
              <w:bottom w:val="single" w:sz="4" w:space="0" w:color="auto"/>
            </w:tcBorders>
            <w:vAlign w:val="center"/>
          </w:tcPr>
          <w:p w14:paraId="549DEC9A" w14:textId="77777777" w:rsidR="00F66022" w:rsidRPr="00F66022" w:rsidRDefault="00F66022" w:rsidP="00F66022">
            <w:pPr>
              <w:spacing w:after="0" w:line="240" w:lineRule="auto"/>
              <w:jc w:val="center"/>
              <w:rPr>
                <w:rFonts w:ascii="Times New Roman" w:hAnsi="Times New Roman" w:cs="Times New Roman"/>
                <w:sz w:val="18"/>
                <w:szCs w:val="18"/>
              </w:rPr>
            </w:pPr>
            <w:r w:rsidRPr="00F66022">
              <w:rPr>
                <w:rFonts w:ascii="Times New Roman" w:hAnsi="Times New Roman" w:cs="Times New Roman"/>
                <w:sz w:val="18"/>
                <w:szCs w:val="18"/>
              </w:rPr>
              <w:t>16 026 173</w:t>
            </w:r>
          </w:p>
        </w:tc>
        <w:tc>
          <w:tcPr>
            <w:tcW w:w="1701" w:type="dxa"/>
            <w:tcBorders>
              <w:bottom w:val="single" w:sz="4" w:space="0" w:color="auto"/>
            </w:tcBorders>
            <w:vAlign w:val="center"/>
          </w:tcPr>
          <w:p w14:paraId="498AAA9C" w14:textId="77777777" w:rsidR="00F66022" w:rsidRPr="00F66022" w:rsidRDefault="00F66022" w:rsidP="00F66022">
            <w:pPr>
              <w:spacing w:after="0" w:line="240" w:lineRule="auto"/>
              <w:jc w:val="center"/>
              <w:rPr>
                <w:rFonts w:ascii="Times New Roman" w:hAnsi="Times New Roman" w:cs="Times New Roman"/>
                <w:sz w:val="18"/>
                <w:szCs w:val="18"/>
              </w:rPr>
            </w:pPr>
            <w:r w:rsidRPr="00F66022">
              <w:rPr>
                <w:rFonts w:ascii="Times New Roman" w:hAnsi="Times New Roman" w:cs="Times New Roman"/>
                <w:sz w:val="18"/>
                <w:szCs w:val="18"/>
              </w:rPr>
              <w:t>17 148 005</w:t>
            </w:r>
          </w:p>
        </w:tc>
        <w:tc>
          <w:tcPr>
            <w:tcW w:w="1701" w:type="dxa"/>
            <w:tcBorders>
              <w:bottom w:val="single" w:sz="4" w:space="0" w:color="auto"/>
            </w:tcBorders>
            <w:vAlign w:val="center"/>
          </w:tcPr>
          <w:p w14:paraId="67BFF444" w14:textId="77777777" w:rsidR="00F66022" w:rsidRPr="00F66022" w:rsidRDefault="00F66022" w:rsidP="00F66022">
            <w:pPr>
              <w:spacing w:after="0" w:line="240" w:lineRule="auto"/>
              <w:jc w:val="center"/>
              <w:rPr>
                <w:rFonts w:ascii="Times New Roman" w:hAnsi="Times New Roman" w:cs="Times New Roman"/>
                <w:sz w:val="18"/>
                <w:szCs w:val="18"/>
              </w:rPr>
            </w:pPr>
            <w:r w:rsidRPr="00F66022">
              <w:rPr>
                <w:rFonts w:ascii="Times New Roman" w:hAnsi="Times New Roman" w:cs="Times New Roman"/>
                <w:sz w:val="18"/>
                <w:szCs w:val="18"/>
              </w:rPr>
              <w:t>18 348 365</w:t>
            </w:r>
          </w:p>
        </w:tc>
        <w:tc>
          <w:tcPr>
            <w:tcW w:w="1706" w:type="dxa"/>
            <w:tcBorders>
              <w:bottom w:val="single" w:sz="4" w:space="0" w:color="auto"/>
            </w:tcBorders>
            <w:vAlign w:val="center"/>
          </w:tcPr>
          <w:p w14:paraId="4A0ACD7D" w14:textId="77777777" w:rsidR="00F66022" w:rsidRPr="00F66022" w:rsidRDefault="00F66022" w:rsidP="00F66022">
            <w:pPr>
              <w:spacing w:after="0" w:line="240" w:lineRule="auto"/>
              <w:jc w:val="center"/>
              <w:rPr>
                <w:rFonts w:ascii="Times New Roman" w:hAnsi="Times New Roman" w:cs="Times New Roman"/>
                <w:sz w:val="18"/>
                <w:szCs w:val="18"/>
              </w:rPr>
            </w:pPr>
            <w:r w:rsidRPr="00F66022">
              <w:rPr>
                <w:rFonts w:ascii="Times New Roman" w:hAnsi="Times New Roman" w:cs="Times New Roman"/>
                <w:sz w:val="18"/>
                <w:szCs w:val="18"/>
              </w:rPr>
              <w:t>19 632 751</w:t>
            </w:r>
          </w:p>
        </w:tc>
      </w:tr>
      <w:tr w:rsidR="00F66022" w:rsidRPr="0063245D" w14:paraId="22AA0ACB" w14:textId="77777777" w:rsidTr="00B12421">
        <w:trPr>
          <w:gridAfter w:val="1"/>
          <w:wAfter w:w="12" w:type="dxa"/>
          <w:trHeight w:val="20"/>
          <w:jc w:val="center"/>
        </w:trPr>
        <w:tc>
          <w:tcPr>
            <w:tcW w:w="334" w:type="dxa"/>
            <w:tcBorders>
              <w:bottom w:val="single" w:sz="4" w:space="0" w:color="auto"/>
            </w:tcBorders>
            <w:shd w:val="clear" w:color="auto" w:fill="auto"/>
            <w:noWrap/>
            <w:vAlign w:val="center"/>
          </w:tcPr>
          <w:p w14:paraId="33620BDB" w14:textId="3D087FC7" w:rsidR="00F66022" w:rsidRPr="00750527" w:rsidRDefault="000C20AA" w:rsidP="009A7F4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12</w:t>
            </w:r>
          </w:p>
        </w:tc>
        <w:tc>
          <w:tcPr>
            <w:tcW w:w="5904" w:type="dxa"/>
            <w:tcBorders>
              <w:bottom w:val="single" w:sz="4" w:space="0" w:color="auto"/>
            </w:tcBorders>
            <w:shd w:val="clear" w:color="auto" w:fill="auto"/>
            <w:noWrap/>
            <w:vAlign w:val="center"/>
          </w:tcPr>
          <w:p w14:paraId="536DA00F" w14:textId="77777777" w:rsidR="00F66022" w:rsidRPr="00F66022" w:rsidRDefault="00F66022" w:rsidP="00F66022">
            <w:pPr>
              <w:spacing w:after="0" w:line="240" w:lineRule="auto"/>
              <w:jc w:val="center"/>
              <w:rPr>
                <w:rFonts w:ascii="Times New Roman" w:hAnsi="Times New Roman" w:cs="Times New Roman"/>
                <w:sz w:val="18"/>
                <w:szCs w:val="18"/>
              </w:rPr>
            </w:pPr>
            <w:r w:rsidRPr="00F66022">
              <w:rPr>
                <w:rFonts w:ascii="Times New Roman" w:hAnsi="Times New Roman" w:cs="Times New Roman"/>
                <w:sz w:val="18"/>
                <w:szCs w:val="18"/>
              </w:rPr>
              <w:t>Университет Кардиффа</w:t>
            </w:r>
          </w:p>
        </w:tc>
        <w:tc>
          <w:tcPr>
            <w:tcW w:w="1129" w:type="dxa"/>
            <w:tcBorders>
              <w:bottom w:val="single" w:sz="4" w:space="0" w:color="auto"/>
            </w:tcBorders>
            <w:shd w:val="clear" w:color="auto" w:fill="auto"/>
            <w:noWrap/>
            <w:vAlign w:val="center"/>
          </w:tcPr>
          <w:p w14:paraId="2FA22E93" w14:textId="69DEA5DA" w:rsidR="00F66022" w:rsidRPr="00F66022" w:rsidRDefault="00F66022" w:rsidP="00F66022">
            <w:pPr>
              <w:spacing w:after="0" w:line="240" w:lineRule="auto"/>
              <w:jc w:val="center"/>
              <w:rPr>
                <w:rFonts w:ascii="Times New Roman" w:hAnsi="Times New Roman" w:cs="Times New Roman"/>
                <w:sz w:val="18"/>
                <w:szCs w:val="18"/>
              </w:rPr>
            </w:pPr>
            <w:r w:rsidRPr="00F66022">
              <w:rPr>
                <w:rFonts w:ascii="Times New Roman" w:hAnsi="Times New Roman" w:cs="Times New Roman"/>
                <w:sz w:val="18"/>
                <w:szCs w:val="18"/>
              </w:rPr>
              <w:t>2</w:t>
            </w:r>
            <w:r w:rsidR="003A7D79">
              <w:rPr>
                <w:rFonts w:ascii="Times New Roman" w:hAnsi="Times New Roman" w:cs="Times New Roman"/>
                <w:sz w:val="18"/>
                <w:szCs w:val="18"/>
              </w:rPr>
              <w:t> </w:t>
            </w:r>
            <w:r w:rsidRPr="00F66022">
              <w:rPr>
                <w:rFonts w:ascii="Times New Roman" w:hAnsi="Times New Roman" w:cs="Times New Roman"/>
                <w:sz w:val="18"/>
                <w:szCs w:val="18"/>
              </w:rPr>
              <w:t>686</w:t>
            </w:r>
            <w:r w:rsidR="003A7D79">
              <w:rPr>
                <w:rFonts w:ascii="Times New Roman" w:hAnsi="Times New Roman" w:cs="Times New Roman"/>
                <w:sz w:val="18"/>
                <w:szCs w:val="18"/>
              </w:rPr>
              <w:t xml:space="preserve"> </w:t>
            </w:r>
            <w:r w:rsidRPr="00F66022">
              <w:rPr>
                <w:rFonts w:ascii="Times New Roman" w:hAnsi="Times New Roman" w:cs="Times New Roman"/>
                <w:sz w:val="18"/>
                <w:szCs w:val="18"/>
              </w:rPr>
              <w:t>027</w:t>
            </w:r>
          </w:p>
        </w:tc>
        <w:tc>
          <w:tcPr>
            <w:tcW w:w="1701" w:type="dxa"/>
            <w:tcBorders>
              <w:bottom w:val="single" w:sz="4" w:space="0" w:color="auto"/>
            </w:tcBorders>
            <w:shd w:val="clear" w:color="auto" w:fill="auto"/>
            <w:noWrap/>
            <w:vAlign w:val="center"/>
          </w:tcPr>
          <w:p w14:paraId="7BE1900B" w14:textId="11AC46F8" w:rsidR="00F66022" w:rsidRPr="00F66022" w:rsidRDefault="00F66022" w:rsidP="00F66022">
            <w:pPr>
              <w:spacing w:after="0" w:line="240" w:lineRule="auto"/>
              <w:jc w:val="center"/>
              <w:rPr>
                <w:rFonts w:ascii="Times New Roman" w:hAnsi="Times New Roman" w:cs="Times New Roman"/>
                <w:sz w:val="18"/>
                <w:szCs w:val="18"/>
              </w:rPr>
            </w:pPr>
            <w:r w:rsidRPr="00F66022">
              <w:rPr>
                <w:rFonts w:ascii="Times New Roman" w:hAnsi="Times New Roman" w:cs="Times New Roman"/>
                <w:sz w:val="18"/>
                <w:szCs w:val="18"/>
              </w:rPr>
              <w:t>3</w:t>
            </w:r>
            <w:r w:rsidR="003A7D79">
              <w:rPr>
                <w:rFonts w:ascii="Times New Roman" w:hAnsi="Times New Roman" w:cs="Times New Roman"/>
                <w:sz w:val="18"/>
                <w:szCs w:val="18"/>
              </w:rPr>
              <w:t xml:space="preserve"> </w:t>
            </w:r>
            <w:r w:rsidRPr="00F66022">
              <w:rPr>
                <w:rFonts w:ascii="Times New Roman" w:hAnsi="Times New Roman" w:cs="Times New Roman"/>
                <w:sz w:val="18"/>
                <w:szCs w:val="18"/>
              </w:rPr>
              <w:t>493</w:t>
            </w:r>
            <w:r w:rsidR="003A7D79">
              <w:rPr>
                <w:rFonts w:ascii="Times New Roman" w:hAnsi="Times New Roman" w:cs="Times New Roman"/>
                <w:sz w:val="18"/>
                <w:szCs w:val="18"/>
              </w:rPr>
              <w:t xml:space="preserve"> </w:t>
            </w:r>
            <w:r w:rsidRPr="00F66022">
              <w:rPr>
                <w:rFonts w:ascii="Times New Roman" w:hAnsi="Times New Roman" w:cs="Times New Roman"/>
                <w:sz w:val="18"/>
                <w:szCs w:val="18"/>
              </w:rPr>
              <w:t>170</w:t>
            </w:r>
          </w:p>
        </w:tc>
        <w:tc>
          <w:tcPr>
            <w:tcW w:w="1701" w:type="dxa"/>
            <w:tcBorders>
              <w:bottom w:val="single" w:sz="4" w:space="0" w:color="auto"/>
            </w:tcBorders>
            <w:vAlign w:val="center"/>
          </w:tcPr>
          <w:p w14:paraId="1760039D" w14:textId="77777777" w:rsidR="00F66022" w:rsidRPr="00F66022" w:rsidRDefault="00F66022" w:rsidP="00F66022">
            <w:pPr>
              <w:spacing w:after="0" w:line="240" w:lineRule="auto"/>
              <w:jc w:val="center"/>
              <w:rPr>
                <w:rFonts w:ascii="Times New Roman" w:hAnsi="Times New Roman" w:cs="Times New Roman"/>
                <w:sz w:val="18"/>
                <w:szCs w:val="18"/>
              </w:rPr>
            </w:pPr>
            <w:r w:rsidRPr="00F66022">
              <w:rPr>
                <w:rFonts w:ascii="Times New Roman" w:hAnsi="Times New Roman" w:cs="Times New Roman"/>
                <w:sz w:val="18"/>
                <w:szCs w:val="18"/>
              </w:rPr>
              <w:t>3 999 331</w:t>
            </w:r>
          </w:p>
        </w:tc>
        <w:tc>
          <w:tcPr>
            <w:tcW w:w="1701" w:type="dxa"/>
            <w:tcBorders>
              <w:bottom w:val="single" w:sz="4" w:space="0" w:color="auto"/>
            </w:tcBorders>
            <w:vAlign w:val="center"/>
          </w:tcPr>
          <w:p w14:paraId="59775D33" w14:textId="77777777" w:rsidR="00F66022" w:rsidRPr="00F66022" w:rsidRDefault="00F66022" w:rsidP="00F66022">
            <w:pPr>
              <w:spacing w:after="0" w:line="240" w:lineRule="auto"/>
              <w:jc w:val="center"/>
              <w:rPr>
                <w:rFonts w:ascii="Times New Roman" w:hAnsi="Times New Roman" w:cs="Times New Roman"/>
                <w:sz w:val="18"/>
                <w:szCs w:val="18"/>
              </w:rPr>
            </w:pPr>
            <w:r w:rsidRPr="00F66022">
              <w:rPr>
                <w:rFonts w:ascii="Times New Roman" w:hAnsi="Times New Roman" w:cs="Times New Roman"/>
                <w:sz w:val="18"/>
                <w:szCs w:val="18"/>
              </w:rPr>
              <w:t>4 279 285</w:t>
            </w:r>
          </w:p>
        </w:tc>
        <w:tc>
          <w:tcPr>
            <w:tcW w:w="1701" w:type="dxa"/>
            <w:tcBorders>
              <w:bottom w:val="single" w:sz="4" w:space="0" w:color="auto"/>
            </w:tcBorders>
            <w:vAlign w:val="center"/>
          </w:tcPr>
          <w:p w14:paraId="533F4C16" w14:textId="77777777" w:rsidR="00F66022" w:rsidRPr="00F66022" w:rsidRDefault="00F66022" w:rsidP="00F66022">
            <w:pPr>
              <w:spacing w:after="0" w:line="240" w:lineRule="auto"/>
              <w:jc w:val="center"/>
              <w:rPr>
                <w:rFonts w:ascii="Times New Roman" w:hAnsi="Times New Roman" w:cs="Times New Roman"/>
                <w:sz w:val="18"/>
                <w:szCs w:val="18"/>
              </w:rPr>
            </w:pPr>
            <w:r w:rsidRPr="00F66022">
              <w:rPr>
                <w:rFonts w:ascii="Times New Roman" w:hAnsi="Times New Roman" w:cs="Times New Roman"/>
                <w:sz w:val="18"/>
                <w:szCs w:val="18"/>
              </w:rPr>
              <w:t>4 578 835</w:t>
            </w:r>
          </w:p>
        </w:tc>
        <w:tc>
          <w:tcPr>
            <w:tcW w:w="1706" w:type="dxa"/>
            <w:tcBorders>
              <w:bottom w:val="single" w:sz="4" w:space="0" w:color="auto"/>
            </w:tcBorders>
            <w:vAlign w:val="center"/>
          </w:tcPr>
          <w:p w14:paraId="3E56CAAC" w14:textId="77777777" w:rsidR="00F66022" w:rsidRPr="00F66022" w:rsidRDefault="00F66022" w:rsidP="00F66022">
            <w:pPr>
              <w:spacing w:after="0" w:line="240" w:lineRule="auto"/>
              <w:jc w:val="center"/>
              <w:rPr>
                <w:rFonts w:ascii="Times New Roman" w:hAnsi="Times New Roman" w:cs="Times New Roman"/>
                <w:sz w:val="18"/>
                <w:szCs w:val="18"/>
              </w:rPr>
            </w:pPr>
            <w:r w:rsidRPr="00F66022">
              <w:rPr>
                <w:rFonts w:ascii="Times New Roman" w:hAnsi="Times New Roman" w:cs="Times New Roman"/>
                <w:sz w:val="18"/>
                <w:szCs w:val="18"/>
              </w:rPr>
              <w:t>4 899 353</w:t>
            </w:r>
          </w:p>
        </w:tc>
      </w:tr>
      <w:tr w:rsidR="00F66022" w:rsidRPr="0063245D" w14:paraId="190964B0" w14:textId="77777777" w:rsidTr="00B12421">
        <w:trPr>
          <w:trHeight w:val="20"/>
          <w:jc w:val="center"/>
        </w:trPr>
        <w:tc>
          <w:tcPr>
            <w:tcW w:w="15889" w:type="dxa"/>
            <w:gridSpan w:val="9"/>
            <w:tcBorders>
              <w:bottom w:val="single" w:sz="4" w:space="0" w:color="auto"/>
            </w:tcBorders>
            <w:shd w:val="clear" w:color="auto" w:fill="auto"/>
            <w:noWrap/>
            <w:vAlign w:val="center"/>
          </w:tcPr>
          <w:p w14:paraId="706CCD35" w14:textId="77777777" w:rsidR="00F66022" w:rsidRPr="00F66022" w:rsidRDefault="00F66022" w:rsidP="00F66022">
            <w:pPr>
              <w:spacing w:after="0" w:line="240" w:lineRule="auto"/>
              <w:jc w:val="center"/>
              <w:rPr>
                <w:rFonts w:ascii="Times New Roman" w:hAnsi="Times New Roman" w:cs="Times New Roman"/>
                <w:b/>
                <w:sz w:val="18"/>
                <w:szCs w:val="18"/>
              </w:rPr>
            </w:pPr>
            <w:r w:rsidRPr="00F66022">
              <w:rPr>
                <w:rFonts w:ascii="Times New Roman" w:hAnsi="Times New Roman" w:cs="Times New Roman"/>
                <w:b/>
                <w:sz w:val="18"/>
                <w:szCs w:val="18"/>
              </w:rPr>
              <w:t>Китайская Народная Республика</w:t>
            </w:r>
          </w:p>
        </w:tc>
      </w:tr>
      <w:tr w:rsidR="00F66022" w:rsidRPr="0063245D" w14:paraId="26B755B4" w14:textId="77777777" w:rsidTr="00B12421">
        <w:trPr>
          <w:gridAfter w:val="1"/>
          <w:wAfter w:w="12" w:type="dxa"/>
          <w:trHeight w:val="20"/>
          <w:jc w:val="center"/>
        </w:trPr>
        <w:tc>
          <w:tcPr>
            <w:tcW w:w="334" w:type="dxa"/>
            <w:tcBorders>
              <w:bottom w:val="single" w:sz="4" w:space="0" w:color="auto"/>
            </w:tcBorders>
            <w:shd w:val="clear" w:color="auto" w:fill="auto"/>
            <w:noWrap/>
            <w:vAlign w:val="center"/>
          </w:tcPr>
          <w:p w14:paraId="18688649" w14:textId="0A1AD74E" w:rsidR="00F66022" w:rsidRPr="000C20AA" w:rsidRDefault="00F66022" w:rsidP="009A7F43">
            <w:pPr>
              <w:spacing w:after="0" w:line="240" w:lineRule="auto"/>
              <w:jc w:val="center"/>
              <w:rPr>
                <w:rFonts w:ascii="Times New Roman" w:hAnsi="Times New Roman" w:cs="Times New Roman"/>
                <w:sz w:val="20"/>
                <w:szCs w:val="20"/>
                <w:lang w:val="en-US"/>
              </w:rPr>
            </w:pPr>
            <w:r w:rsidRPr="00750527">
              <w:rPr>
                <w:rFonts w:ascii="Times New Roman" w:hAnsi="Times New Roman" w:cs="Times New Roman"/>
                <w:sz w:val="20"/>
                <w:szCs w:val="20"/>
              </w:rPr>
              <w:t>1</w:t>
            </w:r>
            <w:r w:rsidR="000C20AA">
              <w:rPr>
                <w:rFonts w:ascii="Times New Roman" w:hAnsi="Times New Roman" w:cs="Times New Roman"/>
                <w:sz w:val="20"/>
                <w:szCs w:val="20"/>
                <w:lang w:val="en-US"/>
              </w:rPr>
              <w:t>3</w:t>
            </w:r>
          </w:p>
        </w:tc>
        <w:tc>
          <w:tcPr>
            <w:tcW w:w="5904" w:type="dxa"/>
            <w:tcBorders>
              <w:bottom w:val="single" w:sz="4" w:space="0" w:color="auto"/>
            </w:tcBorders>
            <w:shd w:val="clear" w:color="auto" w:fill="auto"/>
            <w:noWrap/>
            <w:vAlign w:val="center"/>
          </w:tcPr>
          <w:p w14:paraId="7CF469E5" w14:textId="77777777" w:rsidR="00F66022" w:rsidRPr="00F66022" w:rsidRDefault="00F66022" w:rsidP="00F66022">
            <w:pPr>
              <w:spacing w:after="0" w:line="240" w:lineRule="auto"/>
              <w:jc w:val="center"/>
              <w:rPr>
                <w:rFonts w:ascii="Times New Roman" w:hAnsi="Times New Roman" w:cs="Times New Roman"/>
                <w:sz w:val="18"/>
                <w:szCs w:val="18"/>
              </w:rPr>
            </w:pPr>
            <w:r w:rsidRPr="00F66022">
              <w:rPr>
                <w:rFonts w:ascii="Times New Roman" w:hAnsi="Times New Roman" w:cs="Times New Roman"/>
                <w:sz w:val="18"/>
                <w:szCs w:val="18"/>
              </w:rPr>
              <w:t xml:space="preserve">Университет </w:t>
            </w:r>
            <w:proofErr w:type="spellStart"/>
            <w:r w:rsidRPr="00F66022">
              <w:rPr>
                <w:rFonts w:ascii="Times New Roman" w:hAnsi="Times New Roman" w:cs="Times New Roman"/>
                <w:sz w:val="18"/>
                <w:szCs w:val="18"/>
              </w:rPr>
              <w:t>Цинхуа</w:t>
            </w:r>
            <w:proofErr w:type="spellEnd"/>
          </w:p>
        </w:tc>
        <w:tc>
          <w:tcPr>
            <w:tcW w:w="1129" w:type="dxa"/>
            <w:tcBorders>
              <w:bottom w:val="single" w:sz="4" w:space="0" w:color="auto"/>
            </w:tcBorders>
            <w:shd w:val="clear" w:color="auto" w:fill="auto"/>
            <w:noWrap/>
            <w:vAlign w:val="center"/>
          </w:tcPr>
          <w:p w14:paraId="478F6C0E" w14:textId="1AAD9CE4" w:rsidR="00F66022" w:rsidRPr="00F66022" w:rsidRDefault="00F66022" w:rsidP="00F66022">
            <w:pPr>
              <w:spacing w:after="0" w:line="240" w:lineRule="auto"/>
              <w:jc w:val="center"/>
              <w:rPr>
                <w:rFonts w:ascii="Times New Roman" w:hAnsi="Times New Roman" w:cs="Times New Roman"/>
                <w:sz w:val="18"/>
                <w:szCs w:val="18"/>
              </w:rPr>
            </w:pPr>
            <w:r w:rsidRPr="00F66022">
              <w:rPr>
                <w:rFonts w:ascii="Times New Roman" w:hAnsi="Times New Roman" w:cs="Times New Roman"/>
                <w:sz w:val="18"/>
                <w:szCs w:val="18"/>
              </w:rPr>
              <w:t>766</w:t>
            </w:r>
            <w:r w:rsidR="003A7D79">
              <w:rPr>
                <w:rFonts w:ascii="Times New Roman" w:hAnsi="Times New Roman" w:cs="Times New Roman"/>
                <w:sz w:val="18"/>
                <w:szCs w:val="18"/>
              </w:rPr>
              <w:t xml:space="preserve"> </w:t>
            </w:r>
            <w:r w:rsidRPr="00F66022">
              <w:rPr>
                <w:rFonts w:ascii="Times New Roman" w:hAnsi="Times New Roman" w:cs="Times New Roman"/>
                <w:sz w:val="18"/>
                <w:szCs w:val="18"/>
              </w:rPr>
              <w:t>302</w:t>
            </w:r>
          </w:p>
        </w:tc>
        <w:tc>
          <w:tcPr>
            <w:tcW w:w="1701" w:type="dxa"/>
            <w:tcBorders>
              <w:bottom w:val="single" w:sz="4" w:space="0" w:color="auto"/>
            </w:tcBorders>
            <w:shd w:val="clear" w:color="auto" w:fill="auto"/>
            <w:noWrap/>
            <w:vAlign w:val="center"/>
          </w:tcPr>
          <w:p w14:paraId="64312449" w14:textId="2EF31B36" w:rsidR="00F66022" w:rsidRPr="00F66022" w:rsidRDefault="00F66022" w:rsidP="00F66022">
            <w:pPr>
              <w:spacing w:after="0" w:line="240" w:lineRule="auto"/>
              <w:jc w:val="center"/>
              <w:rPr>
                <w:rFonts w:ascii="Times New Roman" w:hAnsi="Times New Roman" w:cs="Times New Roman"/>
                <w:sz w:val="18"/>
                <w:szCs w:val="18"/>
              </w:rPr>
            </w:pPr>
            <w:r w:rsidRPr="00F66022">
              <w:rPr>
                <w:rFonts w:ascii="Times New Roman" w:hAnsi="Times New Roman" w:cs="Times New Roman"/>
                <w:sz w:val="18"/>
                <w:szCs w:val="18"/>
              </w:rPr>
              <w:t>1</w:t>
            </w:r>
            <w:r w:rsidR="003A7D79">
              <w:rPr>
                <w:rFonts w:ascii="Times New Roman" w:hAnsi="Times New Roman" w:cs="Times New Roman"/>
                <w:sz w:val="18"/>
                <w:szCs w:val="18"/>
              </w:rPr>
              <w:t xml:space="preserve"> </w:t>
            </w:r>
            <w:r w:rsidRPr="00F66022">
              <w:rPr>
                <w:rFonts w:ascii="Times New Roman" w:hAnsi="Times New Roman" w:cs="Times New Roman"/>
                <w:sz w:val="18"/>
                <w:szCs w:val="18"/>
              </w:rPr>
              <w:t>551</w:t>
            </w:r>
            <w:r w:rsidR="003A7D79">
              <w:rPr>
                <w:rFonts w:ascii="Times New Roman" w:hAnsi="Times New Roman" w:cs="Times New Roman"/>
                <w:sz w:val="18"/>
                <w:szCs w:val="18"/>
              </w:rPr>
              <w:t xml:space="preserve"> </w:t>
            </w:r>
            <w:r w:rsidRPr="00F66022">
              <w:rPr>
                <w:rFonts w:ascii="Times New Roman" w:hAnsi="Times New Roman" w:cs="Times New Roman"/>
                <w:sz w:val="18"/>
                <w:szCs w:val="18"/>
              </w:rPr>
              <w:t>816</w:t>
            </w:r>
          </w:p>
        </w:tc>
        <w:tc>
          <w:tcPr>
            <w:tcW w:w="1701" w:type="dxa"/>
            <w:tcBorders>
              <w:bottom w:val="single" w:sz="4" w:space="0" w:color="auto"/>
            </w:tcBorders>
            <w:vAlign w:val="center"/>
          </w:tcPr>
          <w:p w14:paraId="4C49DE22" w14:textId="7676F700" w:rsidR="00F66022" w:rsidRPr="00F66022" w:rsidRDefault="00F66022" w:rsidP="00F66022">
            <w:pPr>
              <w:spacing w:after="0" w:line="240" w:lineRule="auto"/>
              <w:jc w:val="center"/>
              <w:rPr>
                <w:rFonts w:ascii="Times New Roman" w:hAnsi="Times New Roman" w:cs="Times New Roman"/>
                <w:sz w:val="18"/>
                <w:szCs w:val="18"/>
              </w:rPr>
            </w:pPr>
            <w:r w:rsidRPr="00F66022">
              <w:rPr>
                <w:rFonts w:ascii="Times New Roman" w:hAnsi="Times New Roman" w:cs="Times New Roman"/>
                <w:sz w:val="18"/>
                <w:szCs w:val="18"/>
              </w:rPr>
              <w:t>1</w:t>
            </w:r>
            <w:r w:rsidR="003A7D79">
              <w:rPr>
                <w:rFonts w:ascii="Times New Roman" w:hAnsi="Times New Roman" w:cs="Times New Roman"/>
                <w:sz w:val="18"/>
                <w:szCs w:val="18"/>
              </w:rPr>
              <w:t xml:space="preserve"> </w:t>
            </w:r>
            <w:r w:rsidRPr="00F66022">
              <w:rPr>
                <w:rFonts w:ascii="Times New Roman" w:hAnsi="Times New Roman" w:cs="Times New Roman"/>
                <w:sz w:val="18"/>
                <w:szCs w:val="18"/>
              </w:rPr>
              <w:t>770</w:t>
            </w:r>
            <w:r w:rsidR="003A7D79">
              <w:rPr>
                <w:rFonts w:ascii="Times New Roman" w:hAnsi="Times New Roman" w:cs="Times New Roman"/>
                <w:sz w:val="18"/>
                <w:szCs w:val="18"/>
              </w:rPr>
              <w:t xml:space="preserve"> </w:t>
            </w:r>
            <w:r w:rsidRPr="00F66022">
              <w:rPr>
                <w:rFonts w:ascii="Times New Roman" w:hAnsi="Times New Roman" w:cs="Times New Roman"/>
                <w:sz w:val="18"/>
                <w:szCs w:val="18"/>
              </w:rPr>
              <w:t>622</w:t>
            </w:r>
          </w:p>
        </w:tc>
        <w:tc>
          <w:tcPr>
            <w:tcW w:w="1701" w:type="dxa"/>
            <w:tcBorders>
              <w:bottom w:val="single" w:sz="4" w:space="0" w:color="auto"/>
            </w:tcBorders>
            <w:vAlign w:val="center"/>
          </w:tcPr>
          <w:p w14:paraId="48DBA17B" w14:textId="77777777" w:rsidR="00F66022" w:rsidRPr="00F66022" w:rsidRDefault="00F66022" w:rsidP="00F66022">
            <w:pPr>
              <w:spacing w:after="0" w:line="240" w:lineRule="auto"/>
              <w:jc w:val="center"/>
              <w:rPr>
                <w:rFonts w:ascii="Times New Roman" w:hAnsi="Times New Roman" w:cs="Times New Roman"/>
                <w:sz w:val="18"/>
                <w:szCs w:val="18"/>
              </w:rPr>
            </w:pPr>
            <w:r w:rsidRPr="00F66022">
              <w:rPr>
                <w:rFonts w:ascii="Times New Roman" w:hAnsi="Times New Roman" w:cs="Times New Roman"/>
                <w:sz w:val="18"/>
                <w:szCs w:val="18"/>
              </w:rPr>
              <w:t>2 020 280</w:t>
            </w:r>
          </w:p>
        </w:tc>
        <w:tc>
          <w:tcPr>
            <w:tcW w:w="1701" w:type="dxa"/>
            <w:tcBorders>
              <w:bottom w:val="single" w:sz="4" w:space="0" w:color="auto"/>
            </w:tcBorders>
            <w:vAlign w:val="center"/>
          </w:tcPr>
          <w:p w14:paraId="2CCED170" w14:textId="77777777" w:rsidR="00F66022" w:rsidRPr="00F66022" w:rsidRDefault="00F66022" w:rsidP="00F66022">
            <w:pPr>
              <w:spacing w:after="0" w:line="240" w:lineRule="auto"/>
              <w:jc w:val="center"/>
              <w:rPr>
                <w:rFonts w:ascii="Times New Roman" w:hAnsi="Times New Roman" w:cs="Times New Roman"/>
                <w:sz w:val="18"/>
                <w:szCs w:val="18"/>
              </w:rPr>
            </w:pPr>
            <w:r w:rsidRPr="00F66022">
              <w:rPr>
                <w:rFonts w:ascii="Times New Roman" w:hAnsi="Times New Roman" w:cs="Times New Roman"/>
                <w:sz w:val="18"/>
                <w:szCs w:val="18"/>
              </w:rPr>
              <w:t>2 305 139</w:t>
            </w:r>
          </w:p>
        </w:tc>
        <w:tc>
          <w:tcPr>
            <w:tcW w:w="1706" w:type="dxa"/>
            <w:tcBorders>
              <w:bottom w:val="single" w:sz="4" w:space="0" w:color="auto"/>
            </w:tcBorders>
            <w:vAlign w:val="center"/>
          </w:tcPr>
          <w:p w14:paraId="154582CB" w14:textId="77777777" w:rsidR="00F66022" w:rsidRPr="00F66022" w:rsidRDefault="00F66022" w:rsidP="00F66022">
            <w:pPr>
              <w:spacing w:after="0" w:line="240" w:lineRule="auto"/>
              <w:jc w:val="center"/>
              <w:rPr>
                <w:rFonts w:ascii="Times New Roman" w:hAnsi="Times New Roman" w:cs="Times New Roman"/>
                <w:sz w:val="18"/>
                <w:szCs w:val="18"/>
              </w:rPr>
            </w:pPr>
            <w:r w:rsidRPr="00F66022">
              <w:rPr>
                <w:rFonts w:ascii="Times New Roman" w:hAnsi="Times New Roman" w:cs="Times New Roman"/>
                <w:sz w:val="18"/>
                <w:szCs w:val="18"/>
              </w:rPr>
              <w:t>2 630 164</w:t>
            </w:r>
          </w:p>
        </w:tc>
      </w:tr>
      <w:tr w:rsidR="00F66022" w:rsidRPr="0063245D" w14:paraId="4E77332A" w14:textId="77777777" w:rsidTr="00B12421">
        <w:trPr>
          <w:gridAfter w:val="1"/>
          <w:wAfter w:w="12" w:type="dxa"/>
          <w:trHeight w:val="20"/>
          <w:jc w:val="center"/>
        </w:trPr>
        <w:tc>
          <w:tcPr>
            <w:tcW w:w="334" w:type="dxa"/>
            <w:tcBorders>
              <w:bottom w:val="single" w:sz="4" w:space="0" w:color="auto"/>
            </w:tcBorders>
            <w:shd w:val="clear" w:color="auto" w:fill="auto"/>
            <w:noWrap/>
            <w:vAlign w:val="center"/>
          </w:tcPr>
          <w:p w14:paraId="625F9775" w14:textId="680B90C5" w:rsidR="00F66022" w:rsidRPr="00750527" w:rsidRDefault="000C20AA" w:rsidP="009A7F4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14</w:t>
            </w:r>
          </w:p>
        </w:tc>
        <w:tc>
          <w:tcPr>
            <w:tcW w:w="5904" w:type="dxa"/>
            <w:tcBorders>
              <w:bottom w:val="single" w:sz="4" w:space="0" w:color="auto"/>
            </w:tcBorders>
            <w:shd w:val="clear" w:color="auto" w:fill="auto"/>
            <w:noWrap/>
            <w:vAlign w:val="center"/>
          </w:tcPr>
          <w:p w14:paraId="08423EC5" w14:textId="77777777" w:rsidR="00F66022" w:rsidRPr="00F66022" w:rsidRDefault="00F66022" w:rsidP="00F66022">
            <w:pPr>
              <w:spacing w:after="0" w:line="240" w:lineRule="auto"/>
              <w:jc w:val="center"/>
              <w:rPr>
                <w:rFonts w:ascii="Times New Roman" w:hAnsi="Times New Roman" w:cs="Times New Roman"/>
                <w:sz w:val="18"/>
                <w:szCs w:val="18"/>
              </w:rPr>
            </w:pPr>
            <w:r w:rsidRPr="00F66022">
              <w:rPr>
                <w:rFonts w:ascii="Times New Roman" w:hAnsi="Times New Roman" w:cs="Times New Roman"/>
                <w:sz w:val="18"/>
                <w:szCs w:val="18"/>
              </w:rPr>
              <w:t>Пекинский университет</w:t>
            </w:r>
          </w:p>
        </w:tc>
        <w:tc>
          <w:tcPr>
            <w:tcW w:w="1129" w:type="dxa"/>
            <w:tcBorders>
              <w:bottom w:val="single" w:sz="4" w:space="0" w:color="auto"/>
            </w:tcBorders>
            <w:shd w:val="clear" w:color="auto" w:fill="auto"/>
            <w:noWrap/>
            <w:vAlign w:val="center"/>
          </w:tcPr>
          <w:p w14:paraId="706EC82E" w14:textId="04A7211A" w:rsidR="00F66022" w:rsidRPr="00F66022" w:rsidRDefault="00F66022" w:rsidP="00F66022">
            <w:pPr>
              <w:spacing w:after="0" w:line="240" w:lineRule="auto"/>
              <w:jc w:val="center"/>
              <w:rPr>
                <w:rFonts w:ascii="Times New Roman" w:hAnsi="Times New Roman" w:cs="Times New Roman"/>
                <w:sz w:val="18"/>
                <w:szCs w:val="18"/>
              </w:rPr>
            </w:pPr>
            <w:r w:rsidRPr="00F66022">
              <w:rPr>
                <w:rFonts w:ascii="Times New Roman" w:hAnsi="Times New Roman" w:cs="Times New Roman"/>
                <w:sz w:val="18"/>
                <w:szCs w:val="18"/>
              </w:rPr>
              <w:t>769</w:t>
            </w:r>
            <w:r w:rsidR="003A7D79">
              <w:rPr>
                <w:rFonts w:ascii="Times New Roman" w:hAnsi="Times New Roman" w:cs="Times New Roman"/>
                <w:sz w:val="18"/>
                <w:szCs w:val="18"/>
              </w:rPr>
              <w:t xml:space="preserve"> </w:t>
            </w:r>
            <w:r w:rsidRPr="00F66022">
              <w:rPr>
                <w:rFonts w:ascii="Times New Roman" w:hAnsi="Times New Roman" w:cs="Times New Roman"/>
                <w:sz w:val="18"/>
                <w:szCs w:val="18"/>
              </w:rPr>
              <w:t>996</w:t>
            </w:r>
          </w:p>
        </w:tc>
        <w:tc>
          <w:tcPr>
            <w:tcW w:w="1701" w:type="dxa"/>
            <w:tcBorders>
              <w:bottom w:val="single" w:sz="4" w:space="0" w:color="auto"/>
            </w:tcBorders>
            <w:shd w:val="clear" w:color="auto" w:fill="auto"/>
            <w:noWrap/>
            <w:vAlign w:val="center"/>
          </w:tcPr>
          <w:p w14:paraId="65028AE3" w14:textId="064448BD" w:rsidR="00F66022" w:rsidRPr="00F66022" w:rsidRDefault="00F66022" w:rsidP="00F66022">
            <w:pPr>
              <w:spacing w:after="0" w:line="240" w:lineRule="auto"/>
              <w:jc w:val="center"/>
              <w:rPr>
                <w:rFonts w:ascii="Times New Roman" w:hAnsi="Times New Roman" w:cs="Times New Roman"/>
                <w:sz w:val="18"/>
                <w:szCs w:val="18"/>
              </w:rPr>
            </w:pPr>
            <w:r w:rsidRPr="00F66022">
              <w:rPr>
                <w:rFonts w:ascii="Times New Roman" w:hAnsi="Times New Roman" w:cs="Times New Roman"/>
                <w:sz w:val="18"/>
                <w:szCs w:val="18"/>
              </w:rPr>
              <w:t>1</w:t>
            </w:r>
            <w:r w:rsidR="003A7D79">
              <w:rPr>
                <w:rFonts w:ascii="Times New Roman" w:hAnsi="Times New Roman" w:cs="Times New Roman"/>
                <w:sz w:val="18"/>
                <w:szCs w:val="18"/>
              </w:rPr>
              <w:t xml:space="preserve"> </w:t>
            </w:r>
            <w:r w:rsidRPr="00F66022">
              <w:rPr>
                <w:rFonts w:ascii="Times New Roman" w:hAnsi="Times New Roman" w:cs="Times New Roman"/>
                <w:sz w:val="18"/>
                <w:szCs w:val="18"/>
              </w:rPr>
              <w:t>285</w:t>
            </w:r>
            <w:r w:rsidR="003A7D79">
              <w:rPr>
                <w:rFonts w:ascii="Times New Roman" w:hAnsi="Times New Roman" w:cs="Times New Roman"/>
                <w:sz w:val="18"/>
                <w:szCs w:val="18"/>
              </w:rPr>
              <w:t xml:space="preserve"> </w:t>
            </w:r>
            <w:r w:rsidRPr="00F66022">
              <w:rPr>
                <w:rFonts w:ascii="Times New Roman" w:hAnsi="Times New Roman" w:cs="Times New Roman"/>
                <w:sz w:val="18"/>
                <w:szCs w:val="18"/>
              </w:rPr>
              <w:t>790</w:t>
            </w:r>
          </w:p>
        </w:tc>
        <w:tc>
          <w:tcPr>
            <w:tcW w:w="1701" w:type="dxa"/>
            <w:tcBorders>
              <w:bottom w:val="single" w:sz="4" w:space="0" w:color="auto"/>
            </w:tcBorders>
            <w:vAlign w:val="center"/>
          </w:tcPr>
          <w:p w14:paraId="2D97222C" w14:textId="7B4BE5C2" w:rsidR="00F66022" w:rsidRPr="00F66022" w:rsidRDefault="00F66022" w:rsidP="00F66022">
            <w:pPr>
              <w:spacing w:after="0" w:line="240" w:lineRule="auto"/>
              <w:jc w:val="center"/>
              <w:rPr>
                <w:rFonts w:ascii="Times New Roman" w:hAnsi="Times New Roman" w:cs="Times New Roman"/>
                <w:sz w:val="18"/>
                <w:szCs w:val="18"/>
              </w:rPr>
            </w:pPr>
            <w:r w:rsidRPr="00F66022">
              <w:rPr>
                <w:rFonts w:ascii="Times New Roman" w:hAnsi="Times New Roman" w:cs="Times New Roman"/>
                <w:sz w:val="18"/>
                <w:szCs w:val="18"/>
              </w:rPr>
              <w:t>1</w:t>
            </w:r>
            <w:r w:rsidR="003A7D79">
              <w:rPr>
                <w:rFonts w:ascii="Times New Roman" w:hAnsi="Times New Roman" w:cs="Times New Roman"/>
                <w:sz w:val="18"/>
                <w:szCs w:val="18"/>
              </w:rPr>
              <w:t xml:space="preserve"> </w:t>
            </w:r>
            <w:r w:rsidRPr="00F66022">
              <w:rPr>
                <w:rFonts w:ascii="Times New Roman" w:hAnsi="Times New Roman" w:cs="Times New Roman"/>
                <w:sz w:val="18"/>
                <w:szCs w:val="18"/>
              </w:rPr>
              <w:t>467</w:t>
            </w:r>
            <w:r w:rsidR="003A7D79">
              <w:rPr>
                <w:rFonts w:ascii="Times New Roman" w:hAnsi="Times New Roman" w:cs="Times New Roman"/>
                <w:sz w:val="18"/>
                <w:szCs w:val="18"/>
              </w:rPr>
              <w:t xml:space="preserve"> </w:t>
            </w:r>
            <w:r w:rsidRPr="00F66022">
              <w:rPr>
                <w:rFonts w:ascii="Times New Roman" w:hAnsi="Times New Roman" w:cs="Times New Roman"/>
                <w:sz w:val="18"/>
                <w:szCs w:val="18"/>
              </w:rPr>
              <w:t>086</w:t>
            </w:r>
          </w:p>
        </w:tc>
        <w:tc>
          <w:tcPr>
            <w:tcW w:w="1701" w:type="dxa"/>
            <w:tcBorders>
              <w:bottom w:val="single" w:sz="4" w:space="0" w:color="auto"/>
            </w:tcBorders>
            <w:vAlign w:val="center"/>
          </w:tcPr>
          <w:p w14:paraId="1A06C78E" w14:textId="77777777" w:rsidR="00F66022" w:rsidRPr="00F66022" w:rsidRDefault="00F66022" w:rsidP="00F66022">
            <w:pPr>
              <w:spacing w:after="0" w:line="240" w:lineRule="auto"/>
              <w:jc w:val="center"/>
              <w:rPr>
                <w:rFonts w:ascii="Times New Roman" w:hAnsi="Times New Roman" w:cs="Times New Roman"/>
                <w:sz w:val="18"/>
                <w:szCs w:val="18"/>
              </w:rPr>
            </w:pPr>
            <w:r w:rsidRPr="00F66022">
              <w:rPr>
                <w:rFonts w:ascii="Times New Roman" w:hAnsi="Times New Roman" w:cs="Times New Roman"/>
                <w:sz w:val="18"/>
                <w:szCs w:val="18"/>
              </w:rPr>
              <w:t>1 673 946</w:t>
            </w:r>
          </w:p>
        </w:tc>
        <w:tc>
          <w:tcPr>
            <w:tcW w:w="1701" w:type="dxa"/>
            <w:tcBorders>
              <w:bottom w:val="single" w:sz="4" w:space="0" w:color="auto"/>
            </w:tcBorders>
            <w:vAlign w:val="center"/>
          </w:tcPr>
          <w:p w14:paraId="112256B3" w14:textId="77777777" w:rsidR="00F66022" w:rsidRPr="00F66022" w:rsidRDefault="00F66022" w:rsidP="00F66022">
            <w:pPr>
              <w:spacing w:after="0" w:line="240" w:lineRule="auto"/>
              <w:jc w:val="center"/>
              <w:rPr>
                <w:rFonts w:ascii="Times New Roman" w:hAnsi="Times New Roman" w:cs="Times New Roman"/>
                <w:sz w:val="18"/>
                <w:szCs w:val="18"/>
              </w:rPr>
            </w:pPr>
            <w:r w:rsidRPr="00F66022">
              <w:rPr>
                <w:rFonts w:ascii="Times New Roman" w:hAnsi="Times New Roman" w:cs="Times New Roman"/>
                <w:sz w:val="18"/>
                <w:szCs w:val="18"/>
              </w:rPr>
              <w:t>1 909 972</w:t>
            </w:r>
          </w:p>
        </w:tc>
        <w:tc>
          <w:tcPr>
            <w:tcW w:w="1706" w:type="dxa"/>
            <w:tcBorders>
              <w:bottom w:val="single" w:sz="4" w:space="0" w:color="auto"/>
            </w:tcBorders>
            <w:vAlign w:val="center"/>
          </w:tcPr>
          <w:p w14:paraId="6D64C8C6" w14:textId="77777777" w:rsidR="00F66022" w:rsidRPr="00F66022" w:rsidRDefault="00F66022" w:rsidP="00F66022">
            <w:pPr>
              <w:spacing w:after="0" w:line="240" w:lineRule="auto"/>
              <w:jc w:val="center"/>
              <w:rPr>
                <w:rFonts w:ascii="Times New Roman" w:hAnsi="Times New Roman" w:cs="Times New Roman"/>
                <w:sz w:val="18"/>
                <w:szCs w:val="18"/>
              </w:rPr>
            </w:pPr>
            <w:r w:rsidRPr="00F66022">
              <w:rPr>
                <w:rFonts w:ascii="Times New Roman" w:hAnsi="Times New Roman" w:cs="Times New Roman"/>
                <w:sz w:val="18"/>
                <w:szCs w:val="18"/>
              </w:rPr>
              <w:t>2 179 279</w:t>
            </w:r>
          </w:p>
        </w:tc>
      </w:tr>
      <w:tr w:rsidR="00F66022" w:rsidRPr="0063245D" w14:paraId="70FD958C" w14:textId="77777777" w:rsidTr="00B12421">
        <w:trPr>
          <w:trHeight w:val="20"/>
          <w:jc w:val="center"/>
        </w:trPr>
        <w:tc>
          <w:tcPr>
            <w:tcW w:w="15889" w:type="dxa"/>
            <w:gridSpan w:val="9"/>
            <w:tcBorders>
              <w:bottom w:val="single" w:sz="4" w:space="0" w:color="auto"/>
            </w:tcBorders>
            <w:shd w:val="clear" w:color="auto" w:fill="auto"/>
            <w:noWrap/>
            <w:vAlign w:val="center"/>
          </w:tcPr>
          <w:p w14:paraId="4DF2A700" w14:textId="77777777" w:rsidR="00F66022" w:rsidRPr="00F66022" w:rsidRDefault="00F66022" w:rsidP="00F66022">
            <w:pPr>
              <w:spacing w:after="0" w:line="240" w:lineRule="auto"/>
              <w:jc w:val="center"/>
              <w:rPr>
                <w:rFonts w:ascii="Times New Roman" w:hAnsi="Times New Roman" w:cs="Times New Roman"/>
                <w:sz w:val="18"/>
                <w:szCs w:val="18"/>
              </w:rPr>
            </w:pPr>
            <w:r w:rsidRPr="00F66022">
              <w:rPr>
                <w:rFonts w:ascii="Times New Roman" w:hAnsi="Times New Roman" w:cs="Times New Roman"/>
                <w:sz w:val="18"/>
                <w:szCs w:val="18"/>
              </w:rPr>
              <w:t>…………………………………………………….</w:t>
            </w:r>
          </w:p>
        </w:tc>
      </w:tr>
      <w:tr w:rsidR="00F66022" w:rsidRPr="0063245D" w14:paraId="1DCBA499" w14:textId="77777777" w:rsidTr="00B12421">
        <w:trPr>
          <w:gridAfter w:val="1"/>
          <w:wAfter w:w="12" w:type="dxa"/>
          <w:trHeight w:val="20"/>
          <w:jc w:val="center"/>
        </w:trPr>
        <w:tc>
          <w:tcPr>
            <w:tcW w:w="334" w:type="dxa"/>
            <w:tcBorders>
              <w:bottom w:val="single" w:sz="4" w:space="0" w:color="auto"/>
            </w:tcBorders>
            <w:shd w:val="clear" w:color="auto" w:fill="auto"/>
            <w:noWrap/>
            <w:vAlign w:val="center"/>
          </w:tcPr>
          <w:p w14:paraId="4B5F00F0" w14:textId="1237403B" w:rsidR="00F66022" w:rsidRPr="00750527" w:rsidRDefault="000C20AA" w:rsidP="009A7F4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15</w:t>
            </w:r>
          </w:p>
        </w:tc>
        <w:tc>
          <w:tcPr>
            <w:tcW w:w="5904" w:type="dxa"/>
            <w:tcBorders>
              <w:bottom w:val="single" w:sz="4" w:space="0" w:color="auto"/>
            </w:tcBorders>
            <w:shd w:val="clear" w:color="auto" w:fill="auto"/>
            <w:noWrap/>
            <w:vAlign w:val="center"/>
          </w:tcPr>
          <w:p w14:paraId="16B3D261" w14:textId="77777777" w:rsidR="00F66022" w:rsidRPr="00F66022" w:rsidRDefault="00F66022" w:rsidP="00F66022">
            <w:pPr>
              <w:spacing w:after="0" w:line="240" w:lineRule="auto"/>
              <w:jc w:val="center"/>
              <w:rPr>
                <w:rFonts w:ascii="Times New Roman" w:hAnsi="Times New Roman" w:cs="Times New Roman"/>
                <w:sz w:val="18"/>
                <w:szCs w:val="18"/>
              </w:rPr>
            </w:pPr>
            <w:r w:rsidRPr="00F66022">
              <w:rPr>
                <w:rFonts w:ascii="Times New Roman" w:hAnsi="Times New Roman" w:cs="Times New Roman"/>
                <w:sz w:val="18"/>
                <w:szCs w:val="18"/>
              </w:rPr>
              <w:t>Университет Чжуншань имени Сунь Ятсена</w:t>
            </w:r>
          </w:p>
        </w:tc>
        <w:tc>
          <w:tcPr>
            <w:tcW w:w="1129" w:type="dxa"/>
            <w:tcBorders>
              <w:bottom w:val="single" w:sz="4" w:space="0" w:color="auto"/>
            </w:tcBorders>
            <w:shd w:val="clear" w:color="auto" w:fill="auto"/>
            <w:noWrap/>
            <w:vAlign w:val="center"/>
          </w:tcPr>
          <w:p w14:paraId="0B9A88E4" w14:textId="5D5CB7ED" w:rsidR="00F66022" w:rsidRPr="00F66022" w:rsidRDefault="00F66022" w:rsidP="00F66022">
            <w:pPr>
              <w:spacing w:after="0" w:line="240" w:lineRule="auto"/>
              <w:jc w:val="center"/>
              <w:rPr>
                <w:rFonts w:ascii="Times New Roman" w:hAnsi="Times New Roman" w:cs="Times New Roman"/>
                <w:sz w:val="18"/>
                <w:szCs w:val="18"/>
              </w:rPr>
            </w:pPr>
            <w:r w:rsidRPr="00F66022">
              <w:rPr>
                <w:rFonts w:ascii="Times New Roman" w:hAnsi="Times New Roman" w:cs="Times New Roman"/>
                <w:sz w:val="18"/>
                <w:szCs w:val="18"/>
              </w:rPr>
              <w:t>587</w:t>
            </w:r>
            <w:r w:rsidR="003A7D79">
              <w:rPr>
                <w:rFonts w:ascii="Times New Roman" w:hAnsi="Times New Roman" w:cs="Times New Roman"/>
                <w:sz w:val="18"/>
                <w:szCs w:val="18"/>
              </w:rPr>
              <w:t xml:space="preserve"> </w:t>
            </w:r>
            <w:r w:rsidRPr="00F66022">
              <w:rPr>
                <w:rFonts w:ascii="Times New Roman" w:hAnsi="Times New Roman" w:cs="Times New Roman"/>
                <w:sz w:val="18"/>
                <w:szCs w:val="18"/>
              </w:rPr>
              <w:t>658</w:t>
            </w:r>
          </w:p>
        </w:tc>
        <w:tc>
          <w:tcPr>
            <w:tcW w:w="1701" w:type="dxa"/>
            <w:tcBorders>
              <w:bottom w:val="single" w:sz="4" w:space="0" w:color="auto"/>
            </w:tcBorders>
            <w:shd w:val="clear" w:color="auto" w:fill="auto"/>
            <w:noWrap/>
            <w:vAlign w:val="center"/>
          </w:tcPr>
          <w:p w14:paraId="42824867" w14:textId="30F8B9E5" w:rsidR="00F66022" w:rsidRPr="00F66022" w:rsidRDefault="00F66022" w:rsidP="00F66022">
            <w:pPr>
              <w:spacing w:after="0" w:line="240" w:lineRule="auto"/>
              <w:jc w:val="center"/>
              <w:rPr>
                <w:rFonts w:ascii="Times New Roman" w:hAnsi="Times New Roman" w:cs="Times New Roman"/>
                <w:sz w:val="18"/>
                <w:szCs w:val="18"/>
              </w:rPr>
            </w:pPr>
            <w:r w:rsidRPr="00F66022">
              <w:rPr>
                <w:rFonts w:ascii="Times New Roman" w:hAnsi="Times New Roman" w:cs="Times New Roman"/>
                <w:sz w:val="18"/>
                <w:szCs w:val="18"/>
              </w:rPr>
              <w:t>1</w:t>
            </w:r>
            <w:r w:rsidR="003A7D79">
              <w:rPr>
                <w:rFonts w:ascii="Times New Roman" w:hAnsi="Times New Roman" w:cs="Times New Roman"/>
                <w:sz w:val="18"/>
                <w:szCs w:val="18"/>
              </w:rPr>
              <w:t xml:space="preserve"> </w:t>
            </w:r>
            <w:r w:rsidRPr="00F66022">
              <w:rPr>
                <w:rFonts w:ascii="Times New Roman" w:hAnsi="Times New Roman" w:cs="Times New Roman"/>
                <w:sz w:val="18"/>
                <w:szCs w:val="18"/>
              </w:rPr>
              <w:t>048</w:t>
            </w:r>
            <w:r w:rsidR="003A7D79">
              <w:rPr>
                <w:rFonts w:ascii="Times New Roman" w:hAnsi="Times New Roman" w:cs="Times New Roman"/>
                <w:sz w:val="18"/>
                <w:szCs w:val="18"/>
              </w:rPr>
              <w:t xml:space="preserve"> </w:t>
            </w:r>
            <w:r w:rsidRPr="00F66022">
              <w:rPr>
                <w:rFonts w:ascii="Times New Roman" w:hAnsi="Times New Roman" w:cs="Times New Roman"/>
                <w:sz w:val="18"/>
                <w:szCs w:val="18"/>
              </w:rPr>
              <w:t>584</w:t>
            </w:r>
          </w:p>
        </w:tc>
        <w:tc>
          <w:tcPr>
            <w:tcW w:w="1701" w:type="dxa"/>
            <w:tcBorders>
              <w:bottom w:val="single" w:sz="4" w:space="0" w:color="auto"/>
            </w:tcBorders>
            <w:vAlign w:val="center"/>
          </w:tcPr>
          <w:p w14:paraId="1B206C64" w14:textId="6902A48C" w:rsidR="00F66022" w:rsidRPr="00F66022" w:rsidRDefault="00F66022" w:rsidP="00F66022">
            <w:pPr>
              <w:spacing w:after="0" w:line="240" w:lineRule="auto"/>
              <w:jc w:val="center"/>
              <w:rPr>
                <w:rFonts w:ascii="Times New Roman" w:hAnsi="Times New Roman" w:cs="Times New Roman"/>
                <w:sz w:val="18"/>
                <w:szCs w:val="18"/>
              </w:rPr>
            </w:pPr>
            <w:r w:rsidRPr="00F66022">
              <w:rPr>
                <w:rFonts w:ascii="Times New Roman" w:hAnsi="Times New Roman" w:cs="Times New Roman"/>
                <w:sz w:val="18"/>
                <w:szCs w:val="18"/>
              </w:rPr>
              <w:t>1</w:t>
            </w:r>
            <w:r w:rsidR="003A7D79">
              <w:rPr>
                <w:rFonts w:ascii="Times New Roman" w:hAnsi="Times New Roman" w:cs="Times New Roman"/>
                <w:sz w:val="18"/>
                <w:szCs w:val="18"/>
              </w:rPr>
              <w:t xml:space="preserve"> </w:t>
            </w:r>
            <w:r w:rsidRPr="00F66022">
              <w:rPr>
                <w:rFonts w:ascii="Times New Roman" w:hAnsi="Times New Roman" w:cs="Times New Roman"/>
                <w:sz w:val="18"/>
                <w:szCs w:val="18"/>
              </w:rPr>
              <w:t>196</w:t>
            </w:r>
            <w:r w:rsidR="003A7D79">
              <w:rPr>
                <w:rFonts w:ascii="Times New Roman" w:hAnsi="Times New Roman" w:cs="Times New Roman"/>
                <w:sz w:val="18"/>
                <w:szCs w:val="18"/>
              </w:rPr>
              <w:t xml:space="preserve"> </w:t>
            </w:r>
            <w:r w:rsidRPr="00F66022">
              <w:rPr>
                <w:rFonts w:ascii="Times New Roman" w:hAnsi="Times New Roman" w:cs="Times New Roman"/>
                <w:sz w:val="18"/>
                <w:szCs w:val="18"/>
              </w:rPr>
              <w:t>434</w:t>
            </w:r>
          </w:p>
        </w:tc>
        <w:tc>
          <w:tcPr>
            <w:tcW w:w="1701" w:type="dxa"/>
            <w:tcBorders>
              <w:bottom w:val="single" w:sz="4" w:space="0" w:color="auto"/>
            </w:tcBorders>
            <w:vAlign w:val="center"/>
          </w:tcPr>
          <w:p w14:paraId="45EAEB0E" w14:textId="77777777" w:rsidR="00F66022" w:rsidRPr="00F66022" w:rsidRDefault="00F66022" w:rsidP="00F66022">
            <w:pPr>
              <w:spacing w:after="0" w:line="240" w:lineRule="auto"/>
              <w:jc w:val="center"/>
              <w:rPr>
                <w:rFonts w:ascii="Times New Roman" w:hAnsi="Times New Roman" w:cs="Times New Roman"/>
                <w:sz w:val="18"/>
                <w:szCs w:val="18"/>
              </w:rPr>
            </w:pPr>
            <w:r w:rsidRPr="00F66022">
              <w:rPr>
                <w:rFonts w:ascii="Times New Roman" w:hAnsi="Times New Roman" w:cs="Times New Roman"/>
                <w:sz w:val="18"/>
                <w:szCs w:val="18"/>
              </w:rPr>
              <w:t>1 365 132</w:t>
            </w:r>
          </w:p>
        </w:tc>
        <w:tc>
          <w:tcPr>
            <w:tcW w:w="1701" w:type="dxa"/>
            <w:tcBorders>
              <w:bottom w:val="single" w:sz="4" w:space="0" w:color="auto"/>
            </w:tcBorders>
            <w:vAlign w:val="center"/>
          </w:tcPr>
          <w:p w14:paraId="604850CD" w14:textId="77777777" w:rsidR="00F66022" w:rsidRPr="00F66022" w:rsidRDefault="00F66022" w:rsidP="00F66022">
            <w:pPr>
              <w:spacing w:after="0" w:line="240" w:lineRule="auto"/>
              <w:jc w:val="center"/>
              <w:rPr>
                <w:rFonts w:ascii="Times New Roman" w:hAnsi="Times New Roman" w:cs="Times New Roman"/>
                <w:sz w:val="18"/>
                <w:szCs w:val="18"/>
              </w:rPr>
            </w:pPr>
            <w:r w:rsidRPr="00F66022">
              <w:rPr>
                <w:rFonts w:ascii="Times New Roman" w:hAnsi="Times New Roman" w:cs="Times New Roman"/>
                <w:sz w:val="18"/>
                <w:szCs w:val="18"/>
              </w:rPr>
              <w:t>1 557 615</w:t>
            </w:r>
          </w:p>
        </w:tc>
        <w:tc>
          <w:tcPr>
            <w:tcW w:w="1706" w:type="dxa"/>
            <w:tcBorders>
              <w:bottom w:val="single" w:sz="4" w:space="0" w:color="auto"/>
            </w:tcBorders>
            <w:vAlign w:val="center"/>
          </w:tcPr>
          <w:p w14:paraId="5150A4B5" w14:textId="77777777" w:rsidR="00F66022" w:rsidRPr="00F66022" w:rsidRDefault="00F66022" w:rsidP="00F66022">
            <w:pPr>
              <w:spacing w:after="0" w:line="240" w:lineRule="auto"/>
              <w:jc w:val="center"/>
              <w:rPr>
                <w:rFonts w:ascii="Times New Roman" w:hAnsi="Times New Roman" w:cs="Times New Roman"/>
                <w:sz w:val="18"/>
                <w:szCs w:val="18"/>
              </w:rPr>
            </w:pPr>
            <w:r w:rsidRPr="00F66022">
              <w:rPr>
                <w:rFonts w:ascii="Times New Roman" w:hAnsi="Times New Roman" w:cs="Times New Roman"/>
                <w:sz w:val="18"/>
                <w:szCs w:val="18"/>
              </w:rPr>
              <w:t>1 777 239</w:t>
            </w:r>
          </w:p>
        </w:tc>
      </w:tr>
      <w:tr w:rsidR="00F66022" w:rsidRPr="0063245D" w14:paraId="36B2EDD9" w14:textId="77777777" w:rsidTr="00B12421">
        <w:trPr>
          <w:gridAfter w:val="1"/>
          <w:wAfter w:w="12" w:type="dxa"/>
          <w:trHeight w:val="20"/>
          <w:jc w:val="center"/>
        </w:trPr>
        <w:tc>
          <w:tcPr>
            <w:tcW w:w="334" w:type="dxa"/>
            <w:tcBorders>
              <w:bottom w:val="single" w:sz="4" w:space="0" w:color="auto"/>
            </w:tcBorders>
            <w:shd w:val="clear" w:color="auto" w:fill="auto"/>
            <w:noWrap/>
            <w:vAlign w:val="center"/>
          </w:tcPr>
          <w:p w14:paraId="28764A30" w14:textId="1BF11DB4" w:rsidR="00F66022" w:rsidRPr="00750527" w:rsidRDefault="000C20AA" w:rsidP="009A7F4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16</w:t>
            </w:r>
          </w:p>
        </w:tc>
        <w:tc>
          <w:tcPr>
            <w:tcW w:w="5904" w:type="dxa"/>
            <w:tcBorders>
              <w:bottom w:val="single" w:sz="4" w:space="0" w:color="auto"/>
            </w:tcBorders>
            <w:shd w:val="clear" w:color="auto" w:fill="auto"/>
            <w:noWrap/>
            <w:vAlign w:val="center"/>
          </w:tcPr>
          <w:p w14:paraId="5D08EDA6" w14:textId="77777777" w:rsidR="00F66022" w:rsidRPr="00F66022" w:rsidRDefault="00F66022" w:rsidP="00F66022">
            <w:pPr>
              <w:spacing w:after="0" w:line="240" w:lineRule="auto"/>
              <w:jc w:val="center"/>
              <w:rPr>
                <w:rFonts w:ascii="Times New Roman" w:hAnsi="Times New Roman" w:cs="Times New Roman"/>
                <w:sz w:val="18"/>
                <w:szCs w:val="18"/>
              </w:rPr>
            </w:pPr>
            <w:r w:rsidRPr="00F66022">
              <w:rPr>
                <w:rFonts w:ascii="Times New Roman" w:hAnsi="Times New Roman" w:cs="Times New Roman"/>
                <w:sz w:val="18"/>
                <w:szCs w:val="18"/>
              </w:rPr>
              <w:t>Харбинский технологический университет</w:t>
            </w:r>
          </w:p>
        </w:tc>
        <w:tc>
          <w:tcPr>
            <w:tcW w:w="1129" w:type="dxa"/>
            <w:tcBorders>
              <w:bottom w:val="single" w:sz="4" w:space="0" w:color="auto"/>
            </w:tcBorders>
            <w:shd w:val="clear" w:color="auto" w:fill="auto"/>
            <w:noWrap/>
            <w:vAlign w:val="center"/>
          </w:tcPr>
          <w:p w14:paraId="3A91EDD2" w14:textId="11EA1CBA" w:rsidR="00F66022" w:rsidRPr="00F66022" w:rsidRDefault="00F66022" w:rsidP="00F66022">
            <w:pPr>
              <w:spacing w:after="0" w:line="240" w:lineRule="auto"/>
              <w:jc w:val="center"/>
              <w:rPr>
                <w:rFonts w:ascii="Times New Roman" w:hAnsi="Times New Roman" w:cs="Times New Roman"/>
                <w:sz w:val="18"/>
                <w:szCs w:val="18"/>
              </w:rPr>
            </w:pPr>
            <w:r w:rsidRPr="00F66022">
              <w:rPr>
                <w:rFonts w:ascii="Times New Roman" w:hAnsi="Times New Roman" w:cs="Times New Roman"/>
                <w:sz w:val="18"/>
                <w:szCs w:val="18"/>
              </w:rPr>
              <w:t>739</w:t>
            </w:r>
            <w:r w:rsidR="003A7D79">
              <w:rPr>
                <w:rFonts w:ascii="Times New Roman" w:hAnsi="Times New Roman" w:cs="Times New Roman"/>
                <w:sz w:val="18"/>
                <w:szCs w:val="18"/>
              </w:rPr>
              <w:t xml:space="preserve"> </w:t>
            </w:r>
            <w:r w:rsidRPr="00F66022">
              <w:rPr>
                <w:rFonts w:ascii="Times New Roman" w:hAnsi="Times New Roman" w:cs="Times New Roman"/>
                <w:sz w:val="18"/>
                <w:szCs w:val="18"/>
              </w:rPr>
              <w:t>884</w:t>
            </w:r>
          </w:p>
        </w:tc>
        <w:tc>
          <w:tcPr>
            <w:tcW w:w="1701" w:type="dxa"/>
            <w:tcBorders>
              <w:bottom w:val="single" w:sz="4" w:space="0" w:color="auto"/>
            </w:tcBorders>
            <w:shd w:val="clear" w:color="auto" w:fill="auto"/>
            <w:noWrap/>
            <w:vAlign w:val="center"/>
          </w:tcPr>
          <w:p w14:paraId="0B5D5614" w14:textId="510041D3" w:rsidR="00F66022" w:rsidRPr="00F66022" w:rsidRDefault="00F66022" w:rsidP="00F66022">
            <w:pPr>
              <w:spacing w:after="0" w:line="240" w:lineRule="auto"/>
              <w:jc w:val="center"/>
              <w:rPr>
                <w:rFonts w:ascii="Times New Roman" w:hAnsi="Times New Roman" w:cs="Times New Roman"/>
                <w:sz w:val="18"/>
                <w:szCs w:val="18"/>
              </w:rPr>
            </w:pPr>
            <w:r w:rsidRPr="00F66022">
              <w:rPr>
                <w:rFonts w:ascii="Times New Roman" w:hAnsi="Times New Roman" w:cs="Times New Roman"/>
                <w:sz w:val="18"/>
                <w:szCs w:val="18"/>
              </w:rPr>
              <w:t>1</w:t>
            </w:r>
            <w:r w:rsidR="003A7D79">
              <w:rPr>
                <w:rFonts w:ascii="Times New Roman" w:hAnsi="Times New Roman" w:cs="Times New Roman"/>
                <w:sz w:val="18"/>
                <w:szCs w:val="18"/>
              </w:rPr>
              <w:t xml:space="preserve"> </w:t>
            </w:r>
            <w:r w:rsidRPr="00F66022">
              <w:rPr>
                <w:rFonts w:ascii="Times New Roman" w:hAnsi="Times New Roman" w:cs="Times New Roman"/>
                <w:sz w:val="18"/>
                <w:szCs w:val="18"/>
              </w:rPr>
              <w:t>108</w:t>
            </w:r>
            <w:r w:rsidR="003A7D79">
              <w:rPr>
                <w:rFonts w:ascii="Times New Roman" w:hAnsi="Times New Roman" w:cs="Times New Roman"/>
                <w:sz w:val="18"/>
                <w:szCs w:val="18"/>
              </w:rPr>
              <w:t xml:space="preserve"> </w:t>
            </w:r>
            <w:r w:rsidRPr="00F66022">
              <w:rPr>
                <w:rFonts w:ascii="Times New Roman" w:hAnsi="Times New Roman" w:cs="Times New Roman"/>
                <w:sz w:val="18"/>
                <w:szCs w:val="18"/>
              </w:rPr>
              <w:t>440</w:t>
            </w:r>
          </w:p>
        </w:tc>
        <w:tc>
          <w:tcPr>
            <w:tcW w:w="1701" w:type="dxa"/>
            <w:tcBorders>
              <w:bottom w:val="single" w:sz="4" w:space="0" w:color="auto"/>
            </w:tcBorders>
            <w:vAlign w:val="center"/>
          </w:tcPr>
          <w:p w14:paraId="16BBE701" w14:textId="3F21806A" w:rsidR="00F66022" w:rsidRPr="00F66022" w:rsidRDefault="00F66022" w:rsidP="00F66022">
            <w:pPr>
              <w:spacing w:after="0" w:line="240" w:lineRule="auto"/>
              <w:jc w:val="center"/>
              <w:rPr>
                <w:rFonts w:ascii="Times New Roman" w:hAnsi="Times New Roman" w:cs="Times New Roman"/>
                <w:sz w:val="18"/>
                <w:szCs w:val="18"/>
              </w:rPr>
            </w:pPr>
            <w:r w:rsidRPr="00F66022">
              <w:rPr>
                <w:rFonts w:ascii="Times New Roman" w:hAnsi="Times New Roman" w:cs="Times New Roman"/>
                <w:sz w:val="18"/>
                <w:szCs w:val="18"/>
              </w:rPr>
              <w:t>1</w:t>
            </w:r>
            <w:r w:rsidR="003A7D79">
              <w:rPr>
                <w:rFonts w:ascii="Times New Roman" w:hAnsi="Times New Roman" w:cs="Times New Roman"/>
                <w:sz w:val="18"/>
                <w:szCs w:val="18"/>
              </w:rPr>
              <w:t xml:space="preserve"> </w:t>
            </w:r>
            <w:r w:rsidRPr="00F66022">
              <w:rPr>
                <w:rFonts w:ascii="Times New Roman" w:hAnsi="Times New Roman" w:cs="Times New Roman"/>
                <w:sz w:val="18"/>
                <w:szCs w:val="18"/>
              </w:rPr>
              <w:t>264</w:t>
            </w:r>
            <w:r w:rsidR="003A7D79">
              <w:rPr>
                <w:rFonts w:ascii="Times New Roman" w:hAnsi="Times New Roman" w:cs="Times New Roman"/>
                <w:sz w:val="18"/>
                <w:szCs w:val="18"/>
              </w:rPr>
              <w:t xml:space="preserve"> </w:t>
            </w:r>
            <w:r w:rsidRPr="00F66022">
              <w:rPr>
                <w:rFonts w:ascii="Times New Roman" w:hAnsi="Times New Roman" w:cs="Times New Roman"/>
                <w:sz w:val="18"/>
                <w:szCs w:val="18"/>
              </w:rPr>
              <w:t>730</w:t>
            </w:r>
          </w:p>
        </w:tc>
        <w:tc>
          <w:tcPr>
            <w:tcW w:w="1701" w:type="dxa"/>
            <w:tcBorders>
              <w:bottom w:val="single" w:sz="4" w:space="0" w:color="auto"/>
            </w:tcBorders>
            <w:vAlign w:val="center"/>
          </w:tcPr>
          <w:p w14:paraId="4199CB82" w14:textId="77777777" w:rsidR="00F66022" w:rsidRPr="00F66022" w:rsidRDefault="00F66022" w:rsidP="00F66022">
            <w:pPr>
              <w:spacing w:after="0" w:line="240" w:lineRule="auto"/>
              <w:jc w:val="center"/>
              <w:rPr>
                <w:rFonts w:ascii="Times New Roman" w:hAnsi="Times New Roman" w:cs="Times New Roman"/>
                <w:sz w:val="18"/>
                <w:szCs w:val="18"/>
              </w:rPr>
            </w:pPr>
            <w:r w:rsidRPr="00F66022">
              <w:rPr>
                <w:rFonts w:ascii="Times New Roman" w:hAnsi="Times New Roman" w:cs="Times New Roman"/>
                <w:sz w:val="18"/>
                <w:szCs w:val="18"/>
              </w:rPr>
              <w:t>1 443 057</w:t>
            </w:r>
          </w:p>
        </w:tc>
        <w:tc>
          <w:tcPr>
            <w:tcW w:w="1701" w:type="dxa"/>
            <w:tcBorders>
              <w:bottom w:val="single" w:sz="4" w:space="0" w:color="auto"/>
            </w:tcBorders>
            <w:vAlign w:val="center"/>
          </w:tcPr>
          <w:p w14:paraId="44211244" w14:textId="77777777" w:rsidR="00F66022" w:rsidRPr="00F66022" w:rsidRDefault="00F66022" w:rsidP="00F66022">
            <w:pPr>
              <w:spacing w:after="0" w:line="240" w:lineRule="auto"/>
              <w:jc w:val="center"/>
              <w:rPr>
                <w:rFonts w:ascii="Times New Roman" w:hAnsi="Times New Roman" w:cs="Times New Roman"/>
                <w:sz w:val="18"/>
                <w:szCs w:val="18"/>
              </w:rPr>
            </w:pPr>
            <w:r w:rsidRPr="00F66022">
              <w:rPr>
                <w:rFonts w:ascii="Times New Roman" w:hAnsi="Times New Roman" w:cs="Times New Roman"/>
                <w:sz w:val="18"/>
                <w:szCs w:val="18"/>
              </w:rPr>
              <w:t>1 646 528</w:t>
            </w:r>
          </w:p>
        </w:tc>
        <w:tc>
          <w:tcPr>
            <w:tcW w:w="1706" w:type="dxa"/>
            <w:tcBorders>
              <w:bottom w:val="single" w:sz="4" w:space="0" w:color="auto"/>
            </w:tcBorders>
            <w:vAlign w:val="center"/>
          </w:tcPr>
          <w:p w14:paraId="43C6A4F4" w14:textId="77777777" w:rsidR="00F66022" w:rsidRPr="00F66022" w:rsidRDefault="00F66022" w:rsidP="00F66022">
            <w:pPr>
              <w:spacing w:after="0" w:line="240" w:lineRule="auto"/>
              <w:jc w:val="center"/>
              <w:rPr>
                <w:rFonts w:ascii="Times New Roman" w:hAnsi="Times New Roman" w:cs="Times New Roman"/>
                <w:sz w:val="18"/>
                <w:szCs w:val="18"/>
              </w:rPr>
            </w:pPr>
            <w:r w:rsidRPr="00F66022">
              <w:rPr>
                <w:rFonts w:ascii="Times New Roman" w:hAnsi="Times New Roman" w:cs="Times New Roman"/>
                <w:sz w:val="18"/>
                <w:szCs w:val="18"/>
              </w:rPr>
              <w:t>1 878 688</w:t>
            </w:r>
          </w:p>
        </w:tc>
      </w:tr>
      <w:tr w:rsidR="00F66022" w:rsidRPr="0063245D" w14:paraId="11F456B9" w14:textId="77777777" w:rsidTr="00B12421">
        <w:trPr>
          <w:trHeight w:val="20"/>
          <w:jc w:val="center"/>
        </w:trPr>
        <w:tc>
          <w:tcPr>
            <w:tcW w:w="15889" w:type="dxa"/>
            <w:gridSpan w:val="9"/>
            <w:tcBorders>
              <w:bottom w:val="single" w:sz="4" w:space="0" w:color="auto"/>
            </w:tcBorders>
            <w:shd w:val="clear" w:color="auto" w:fill="auto"/>
            <w:noWrap/>
            <w:vAlign w:val="center"/>
          </w:tcPr>
          <w:p w14:paraId="095B6312" w14:textId="77777777" w:rsidR="00F66022" w:rsidRPr="00F66022" w:rsidRDefault="00F66022" w:rsidP="00F66022">
            <w:pPr>
              <w:spacing w:after="0" w:line="240" w:lineRule="auto"/>
              <w:jc w:val="center"/>
              <w:rPr>
                <w:rFonts w:ascii="Times New Roman" w:hAnsi="Times New Roman" w:cs="Times New Roman"/>
                <w:b/>
                <w:sz w:val="18"/>
                <w:szCs w:val="18"/>
              </w:rPr>
            </w:pPr>
            <w:r w:rsidRPr="00F66022">
              <w:rPr>
                <w:rFonts w:ascii="Times New Roman" w:hAnsi="Times New Roman" w:cs="Times New Roman"/>
                <w:b/>
                <w:sz w:val="18"/>
                <w:szCs w:val="18"/>
              </w:rPr>
              <w:t>Япония</w:t>
            </w:r>
          </w:p>
        </w:tc>
      </w:tr>
      <w:tr w:rsidR="00BA3398" w:rsidRPr="0063245D" w14:paraId="609611FD" w14:textId="77777777" w:rsidTr="00B12421">
        <w:trPr>
          <w:gridAfter w:val="1"/>
          <w:wAfter w:w="12" w:type="dxa"/>
          <w:trHeight w:val="20"/>
          <w:jc w:val="center"/>
        </w:trPr>
        <w:tc>
          <w:tcPr>
            <w:tcW w:w="334" w:type="dxa"/>
            <w:tcBorders>
              <w:bottom w:val="single" w:sz="4" w:space="0" w:color="auto"/>
            </w:tcBorders>
            <w:shd w:val="clear" w:color="auto" w:fill="auto"/>
            <w:noWrap/>
            <w:vAlign w:val="center"/>
          </w:tcPr>
          <w:p w14:paraId="65AFBEFD" w14:textId="0C0D3E43" w:rsidR="00F66022" w:rsidRPr="000C20AA" w:rsidRDefault="00F66022" w:rsidP="009A7F43">
            <w:pPr>
              <w:spacing w:after="0" w:line="240" w:lineRule="auto"/>
              <w:jc w:val="center"/>
              <w:rPr>
                <w:rFonts w:ascii="Times New Roman" w:hAnsi="Times New Roman" w:cs="Times New Roman"/>
                <w:sz w:val="20"/>
                <w:szCs w:val="20"/>
                <w:lang w:val="en-US"/>
              </w:rPr>
            </w:pPr>
            <w:r w:rsidRPr="00750527">
              <w:rPr>
                <w:rFonts w:ascii="Times New Roman" w:hAnsi="Times New Roman" w:cs="Times New Roman"/>
                <w:sz w:val="20"/>
                <w:szCs w:val="20"/>
              </w:rPr>
              <w:t>1</w:t>
            </w:r>
            <w:r w:rsidR="000C20AA">
              <w:rPr>
                <w:rFonts w:ascii="Times New Roman" w:hAnsi="Times New Roman" w:cs="Times New Roman"/>
                <w:sz w:val="20"/>
                <w:szCs w:val="20"/>
                <w:lang w:val="en-US"/>
              </w:rPr>
              <w:t>7</w:t>
            </w:r>
          </w:p>
        </w:tc>
        <w:tc>
          <w:tcPr>
            <w:tcW w:w="5904" w:type="dxa"/>
            <w:tcBorders>
              <w:bottom w:val="single" w:sz="4" w:space="0" w:color="auto"/>
            </w:tcBorders>
            <w:shd w:val="clear" w:color="auto" w:fill="auto"/>
            <w:noWrap/>
            <w:vAlign w:val="center"/>
          </w:tcPr>
          <w:p w14:paraId="223ECA33" w14:textId="77777777" w:rsidR="00F66022" w:rsidRPr="00F66022" w:rsidRDefault="00F66022" w:rsidP="00F66022">
            <w:pPr>
              <w:spacing w:after="0" w:line="240" w:lineRule="auto"/>
              <w:jc w:val="center"/>
              <w:rPr>
                <w:rFonts w:ascii="Times New Roman" w:hAnsi="Times New Roman" w:cs="Times New Roman"/>
                <w:sz w:val="18"/>
                <w:szCs w:val="18"/>
              </w:rPr>
            </w:pPr>
            <w:r w:rsidRPr="00F66022">
              <w:rPr>
                <w:rFonts w:ascii="Times New Roman" w:hAnsi="Times New Roman" w:cs="Times New Roman"/>
                <w:sz w:val="18"/>
                <w:szCs w:val="18"/>
              </w:rPr>
              <w:t>Токийский университет</w:t>
            </w:r>
          </w:p>
        </w:tc>
        <w:tc>
          <w:tcPr>
            <w:tcW w:w="1129" w:type="dxa"/>
            <w:tcBorders>
              <w:bottom w:val="single" w:sz="4" w:space="0" w:color="auto"/>
            </w:tcBorders>
            <w:shd w:val="clear" w:color="auto" w:fill="auto"/>
            <w:noWrap/>
            <w:vAlign w:val="center"/>
          </w:tcPr>
          <w:p w14:paraId="5DDFDBA5" w14:textId="77777777" w:rsidR="00F66022" w:rsidRPr="00F66022" w:rsidRDefault="00F66022" w:rsidP="00F66022">
            <w:pPr>
              <w:spacing w:after="0" w:line="240" w:lineRule="auto"/>
              <w:jc w:val="center"/>
              <w:rPr>
                <w:rFonts w:ascii="Times New Roman" w:hAnsi="Times New Roman" w:cs="Times New Roman"/>
                <w:sz w:val="18"/>
                <w:szCs w:val="18"/>
              </w:rPr>
            </w:pPr>
            <w:r w:rsidRPr="00F66022">
              <w:rPr>
                <w:rFonts w:ascii="Times New Roman" w:hAnsi="Times New Roman" w:cs="Times New Roman"/>
                <w:sz w:val="18"/>
                <w:szCs w:val="18"/>
              </w:rPr>
              <w:t>379 733</w:t>
            </w:r>
          </w:p>
        </w:tc>
        <w:tc>
          <w:tcPr>
            <w:tcW w:w="1701" w:type="dxa"/>
            <w:tcBorders>
              <w:bottom w:val="single" w:sz="4" w:space="0" w:color="auto"/>
            </w:tcBorders>
            <w:shd w:val="clear" w:color="auto" w:fill="auto"/>
            <w:noWrap/>
            <w:vAlign w:val="center"/>
          </w:tcPr>
          <w:p w14:paraId="6FFA2FF7" w14:textId="77777777" w:rsidR="00F66022" w:rsidRPr="00F66022" w:rsidRDefault="00F66022" w:rsidP="00F66022">
            <w:pPr>
              <w:spacing w:after="0" w:line="240" w:lineRule="auto"/>
              <w:jc w:val="center"/>
              <w:rPr>
                <w:rFonts w:ascii="Times New Roman" w:hAnsi="Times New Roman" w:cs="Times New Roman"/>
                <w:sz w:val="18"/>
                <w:szCs w:val="18"/>
              </w:rPr>
            </w:pPr>
            <w:r w:rsidRPr="00F66022">
              <w:rPr>
                <w:rFonts w:ascii="Times New Roman" w:hAnsi="Times New Roman" w:cs="Times New Roman"/>
                <w:sz w:val="18"/>
                <w:szCs w:val="18"/>
              </w:rPr>
              <w:t>3 657 852</w:t>
            </w:r>
          </w:p>
        </w:tc>
        <w:tc>
          <w:tcPr>
            <w:tcW w:w="1701" w:type="dxa"/>
            <w:tcBorders>
              <w:bottom w:val="single" w:sz="4" w:space="0" w:color="auto"/>
            </w:tcBorders>
            <w:vAlign w:val="center"/>
          </w:tcPr>
          <w:p w14:paraId="6C0F0D90" w14:textId="77777777" w:rsidR="00F66022" w:rsidRPr="00F66022" w:rsidRDefault="00F66022" w:rsidP="00F66022">
            <w:pPr>
              <w:spacing w:after="0" w:line="240" w:lineRule="auto"/>
              <w:jc w:val="center"/>
              <w:rPr>
                <w:rFonts w:ascii="Times New Roman" w:hAnsi="Times New Roman" w:cs="Times New Roman"/>
                <w:sz w:val="18"/>
                <w:szCs w:val="18"/>
              </w:rPr>
            </w:pPr>
            <w:r w:rsidRPr="00F66022">
              <w:rPr>
                <w:rFonts w:ascii="Times New Roman" w:hAnsi="Times New Roman" w:cs="Times New Roman"/>
                <w:sz w:val="18"/>
                <w:szCs w:val="18"/>
              </w:rPr>
              <w:t>3 789 535</w:t>
            </w:r>
          </w:p>
        </w:tc>
        <w:tc>
          <w:tcPr>
            <w:tcW w:w="1701" w:type="dxa"/>
            <w:tcBorders>
              <w:bottom w:val="single" w:sz="4" w:space="0" w:color="auto"/>
            </w:tcBorders>
            <w:vAlign w:val="center"/>
          </w:tcPr>
          <w:p w14:paraId="188850D0" w14:textId="77777777" w:rsidR="00F66022" w:rsidRPr="00F66022" w:rsidRDefault="00F66022" w:rsidP="00F66022">
            <w:pPr>
              <w:spacing w:after="0" w:line="240" w:lineRule="auto"/>
              <w:jc w:val="center"/>
              <w:rPr>
                <w:rFonts w:ascii="Times New Roman" w:hAnsi="Times New Roman" w:cs="Times New Roman"/>
                <w:sz w:val="18"/>
                <w:szCs w:val="18"/>
              </w:rPr>
            </w:pPr>
            <w:r w:rsidRPr="00F66022">
              <w:rPr>
                <w:rFonts w:ascii="Times New Roman" w:hAnsi="Times New Roman" w:cs="Times New Roman"/>
                <w:sz w:val="18"/>
                <w:szCs w:val="18"/>
              </w:rPr>
              <w:t>3 925 958</w:t>
            </w:r>
          </w:p>
        </w:tc>
        <w:tc>
          <w:tcPr>
            <w:tcW w:w="1701" w:type="dxa"/>
            <w:tcBorders>
              <w:bottom w:val="single" w:sz="4" w:space="0" w:color="auto"/>
            </w:tcBorders>
            <w:vAlign w:val="center"/>
          </w:tcPr>
          <w:p w14:paraId="40910D03" w14:textId="77777777" w:rsidR="00F66022" w:rsidRPr="00F66022" w:rsidRDefault="00F66022" w:rsidP="00F66022">
            <w:pPr>
              <w:spacing w:after="0" w:line="240" w:lineRule="auto"/>
              <w:jc w:val="center"/>
              <w:rPr>
                <w:rFonts w:ascii="Times New Roman" w:hAnsi="Times New Roman" w:cs="Times New Roman"/>
                <w:sz w:val="18"/>
                <w:szCs w:val="18"/>
              </w:rPr>
            </w:pPr>
            <w:r w:rsidRPr="00F66022">
              <w:rPr>
                <w:rFonts w:ascii="Times New Roman" w:hAnsi="Times New Roman" w:cs="Times New Roman"/>
                <w:sz w:val="18"/>
                <w:szCs w:val="18"/>
              </w:rPr>
              <w:t>4 067 292</w:t>
            </w:r>
          </w:p>
        </w:tc>
        <w:tc>
          <w:tcPr>
            <w:tcW w:w="1706" w:type="dxa"/>
            <w:tcBorders>
              <w:bottom w:val="single" w:sz="4" w:space="0" w:color="auto"/>
            </w:tcBorders>
            <w:vAlign w:val="center"/>
          </w:tcPr>
          <w:p w14:paraId="17ACF094" w14:textId="77777777" w:rsidR="00F66022" w:rsidRPr="00F66022" w:rsidRDefault="00F66022" w:rsidP="00F66022">
            <w:pPr>
              <w:spacing w:after="0" w:line="240" w:lineRule="auto"/>
              <w:jc w:val="center"/>
              <w:rPr>
                <w:rFonts w:ascii="Times New Roman" w:hAnsi="Times New Roman" w:cs="Times New Roman"/>
                <w:sz w:val="18"/>
                <w:szCs w:val="18"/>
              </w:rPr>
            </w:pPr>
            <w:r w:rsidRPr="00F66022">
              <w:rPr>
                <w:rFonts w:ascii="Times New Roman" w:hAnsi="Times New Roman" w:cs="Times New Roman"/>
                <w:sz w:val="18"/>
                <w:szCs w:val="18"/>
              </w:rPr>
              <w:t>4 213 715</w:t>
            </w:r>
          </w:p>
        </w:tc>
      </w:tr>
      <w:tr w:rsidR="00BA3398" w:rsidRPr="0063245D" w14:paraId="4D764CDB" w14:textId="77777777" w:rsidTr="00B12421">
        <w:trPr>
          <w:gridAfter w:val="1"/>
          <w:wAfter w:w="12" w:type="dxa"/>
          <w:trHeight w:val="20"/>
          <w:jc w:val="center"/>
        </w:trPr>
        <w:tc>
          <w:tcPr>
            <w:tcW w:w="334" w:type="dxa"/>
            <w:tcBorders>
              <w:bottom w:val="single" w:sz="4" w:space="0" w:color="auto"/>
            </w:tcBorders>
            <w:shd w:val="clear" w:color="auto" w:fill="auto"/>
            <w:noWrap/>
            <w:vAlign w:val="center"/>
          </w:tcPr>
          <w:p w14:paraId="783D07E6" w14:textId="28EAB424" w:rsidR="00F66022" w:rsidRPr="00750527" w:rsidRDefault="000C20AA" w:rsidP="009A7F4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18</w:t>
            </w:r>
          </w:p>
        </w:tc>
        <w:tc>
          <w:tcPr>
            <w:tcW w:w="5904" w:type="dxa"/>
            <w:tcBorders>
              <w:bottom w:val="single" w:sz="4" w:space="0" w:color="auto"/>
            </w:tcBorders>
            <w:shd w:val="clear" w:color="auto" w:fill="auto"/>
            <w:noWrap/>
            <w:vAlign w:val="center"/>
          </w:tcPr>
          <w:p w14:paraId="5864FF76" w14:textId="77777777" w:rsidR="00F66022" w:rsidRPr="00F66022" w:rsidRDefault="00F66022" w:rsidP="00F66022">
            <w:pPr>
              <w:spacing w:after="0" w:line="240" w:lineRule="auto"/>
              <w:jc w:val="center"/>
              <w:rPr>
                <w:rFonts w:ascii="Times New Roman" w:hAnsi="Times New Roman" w:cs="Times New Roman"/>
                <w:sz w:val="18"/>
                <w:szCs w:val="18"/>
              </w:rPr>
            </w:pPr>
            <w:r w:rsidRPr="00F66022">
              <w:rPr>
                <w:rFonts w:ascii="Times New Roman" w:hAnsi="Times New Roman" w:cs="Times New Roman"/>
                <w:sz w:val="18"/>
                <w:szCs w:val="18"/>
              </w:rPr>
              <w:t>Киотский университет</w:t>
            </w:r>
          </w:p>
        </w:tc>
        <w:tc>
          <w:tcPr>
            <w:tcW w:w="1129" w:type="dxa"/>
            <w:tcBorders>
              <w:bottom w:val="single" w:sz="4" w:space="0" w:color="auto"/>
            </w:tcBorders>
            <w:shd w:val="clear" w:color="auto" w:fill="auto"/>
            <w:noWrap/>
            <w:vAlign w:val="center"/>
          </w:tcPr>
          <w:p w14:paraId="35A923EA" w14:textId="77777777" w:rsidR="00F66022" w:rsidRPr="00F66022" w:rsidRDefault="00F66022" w:rsidP="00F66022">
            <w:pPr>
              <w:spacing w:after="0" w:line="240" w:lineRule="auto"/>
              <w:jc w:val="center"/>
              <w:rPr>
                <w:rFonts w:ascii="Times New Roman" w:hAnsi="Times New Roman" w:cs="Times New Roman"/>
                <w:sz w:val="18"/>
                <w:szCs w:val="18"/>
              </w:rPr>
            </w:pPr>
            <w:r w:rsidRPr="00F66022">
              <w:rPr>
                <w:rFonts w:ascii="Times New Roman" w:hAnsi="Times New Roman" w:cs="Times New Roman"/>
                <w:sz w:val="18"/>
                <w:szCs w:val="18"/>
              </w:rPr>
              <w:t>413 818</w:t>
            </w:r>
          </w:p>
        </w:tc>
        <w:tc>
          <w:tcPr>
            <w:tcW w:w="1701" w:type="dxa"/>
            <w:tcBorders>
              <w:bottom w:val="single" w:sz="4" w:space="0" w:color="auto"/>
            </w:tcBorders>
            <w:shd w:val="clear" w:color="auto" w:fill="auto"/>
            <w:noWrap/>
            <w:vAlign w:val="center"/>
          </w:tcPr>
          <w:p w14:paraId="34D39DE0" w14:textId="77777777" w:rsidR="00F66022" w:rsidRPr="00F66022" w:rsidRDefault="00F66022" w:rsidP="00F66022">
            <w:pPr>
              <w:spacing w:after="0" w:line="240" w:lineRule="auto"/>
              <w:jc w:val="center"/>
              <w:rPr>
                <w:rFonts w:ascii="Times New Roman" w:hAnsi="Times New Roman" w:cs="Times New Roman"/>
                <w:sz w:val="18"/>
                <w:szCs w:val="18"/>
              </w:rPr>
            </w:pPr>
            <w:r w:rsidRPr="00F66022">
              <w:rPr>
                <w:rFonts w:ascii="Times New Roman" w:hAnsi="Times New Roman" w:cs="Times New Roman"/>
                <w:sz w:val="18"/>
                <w:szCs w:val="18"/>
              </w:rPr>
              <w:t>3 740 985</w:t>
            </w:r>
          </w:p>
        </w:tc>
        <w:tc>
          <w:tcPr>
            <w:tcW w:w="1701" w:type="dxa"/>
            <w:tcBorders>
              <w:bottom w:val="single" w:sz="4" w:space="0" w:color="auto"/>
            </w:tcBorders>
            <w:vAlign w:val="center"/>
          </w:tcPr>
          <w:p w14:paraId="355C7A5C" w14:textId="77777777" w:rsidR="00F66022" w:rsidRPr="00F66022" w:rsidRDefault="00F66022" w:rsidP="00F66022">
            <w:pPr>
              <w:spacing w:after="0" w:line="240" w:lineRule="auto"/>
              <w:jc w:val="center"/>
              <w:rPr>
                <w:rFonts w:ascii="Times New Roman" w:hAnsi="Times New Roman" w:cs="Times New Roman"/>
                <w:sz w:val="18"/>
                <w:szCs w:val="18"/>
              </w:rPr>
            </w:pPr>
            <w:r w:rsidRPr="00F66022">
              <w:rPr>
                <w:rFonts w:ascii="Times New Roman" w:hAnsi="Times New Roman" w:cs="Times New Roman"/>
                <w:sz w:val="18"/>
                <w:szCs w:val="18"/>
              </w:rPr>
              <w:t>3 875 660</w:t>
            </w:r>
          </w:p>
        </w:tc>
        <w:tc>
          <w:tcPr>
            <w:tcW w:w="1701" w:type="dxa"/>
            <w:tcBorders>
              <w:bottom w:val="single" w:sz="4" w:space="0" w:color="auto"/>
            </w:tcBorders>
            <w:vAlign w:val="center"/>
          </w:tcPr>
          <w:p w14:paraId="37CEE90C" w14:textId="77777777" w:rsidR="00F66022" w:rsidRPr="00F66022" w:rsidRDefault="00F66022" w:rsidP="00F66022">
            <w:pPr>
              <w:spacing w:after="0" w:line="240" w:lineRule="auto"/>
              <w:jc w:val="center"/>
              <w:rPr>
                <w:rFonts w:ascii="Times New Roman" w:hAnsi="Times New Roman" w:cs="Times New Roman"/>
                <w:sz w:val="18"/>
                <w:szCs w:val="18"/>
              </w:rPr>
            </w:pPr>
            <w:r w:rsidRPr="00F66022">
              <w:rPr>
                <w:rFonts w:ascii="Times New Roman" w:hAnsi="Times New Roman" w:cs="Times New Roman"/>
                <w:sz w:val="18"/>
                <w:szCs w:val="18"/>
              </w:rPr>
              <w:t>4 015 184</w:t>
            </w:r>
          </w:p>
        </w:tc>
        <w:tc>
          <w:tcPr>
            <w:tcW w:w="1701" w:type="dxa"/>
            <w:tcBorders>
              <w:bottom w:val="single" w:sz="4" w:space="0" w:color="auto"/>
            </w:tcBorders>
            <w:vAlign w:val="center"/>
          </w:tcPr>
          <w:p w14:paraId="17CF5218" w14:textId="77777777" w:rsidR="00F66022" w:rsidRPr="00F66022" w:rsidRDefault="00F66022" w:rsidP="00F66022">
            <w:pPr>
              <w:spacing w:after="0" w:line="240" w:lineRule="auto"/>
              <w:jc w:val="center"/>
              <w:rPr>
                <w:rFonts w:ascii="Times New Roman" w:hAnsi="Times New Roman" w:cs="Times New Roman"/>
                <w:sz w:val="18"/>
                <w:szCs w:val="18"/>
              </w:rPr>
            </w:pPr>
            <w:r w:rsidRPr="00F66022">
              <w:rPr>
                <w:rFonts w:ascii="Times New Roman" w:hAnsi="Times New Roman" w:cs="Times New Roman"/>
                <w:sz w:val="18"/>
                <w:szCs w:val="18"/>
              </w:rPr>
              <w:t>4 159 731</w:t>
            </w:r>
          </w:p>
        </w:tc>
        <w:tc>
          <w:tcPr>
            <w:tcW w:w="1706" w:type="dxa"/>
            <w:tcBorders>
              <w:bottom w:val="single" w:sz="4" w:space="0" w:color="auto"/>
            </w:tcBorders>
            <w:vAlign w:val="center"/>
          </w:tcPr>
          <w:p w14:paraId="078D294E" w14:textId="77777777" w:rsidR="00F66022" w:rsidRPr="00F66022" w:rsidRDefault="00F66022" w:rsidP="00F66022">
            <w:pPr>
              <w:spacing w:after="0" w:line="240" w:lineRule="auto"/>
              <w:jc w:val="center"/>
              <w:rPr>
                <w:rFonts w:ascii="Times New Roman" w:hAnsi="Times New Roman" w:cs="Times New Roman"/>
                <w:sz w:val="18"/>
                <w:szCs w:val="18"/>
              </w:rPr>
            </w:pPr>
            <w:r w:rsidRPr="00F66022">
              <w:rPr>
                <w:rFonts w:ascii="Times New Roman" w:hAnsi="Times New Roman" w:cs="Times New Roman"/>
                <w:sz w:val="18"/>
                <w:szCs w:val="18"/>
              </w:rPr>
              <w:t>4 309 481</w:t>
            </w:r>
          </w:p>
        </w:tc>
      </w:tr>
      <w:tr w:rsidR="00F66022" w:rsidRPr="0063245D" w14:paraId="217F9E49" w14:textId="77777777" w:rsidTr="00B12421">
        <w:trPr>
          <w:trHeight w:val="20"/>
          <w:jc w:val="center"/>
        </w:trPr>
        <w:tc>
          <w:tcPr>
            <w:tcW w:w="15889" w:type="dxa"/>
            <w:gridSpan w:val="9"/>
            <w:tcBorders>
              <w:bottom w:val="single" w:sz="4" w:space="0" w:color="auto"/>
            </w:tcBorders>
            <w:shd w:val="clear" w:color="auto" w:fill="auto"/>
            <w:noWrap/>
            <w:vAlign w:val="center"/>
          </w:tcPr>
          <w:p w14:paraId="4E6F5E40" w14:textId="77777777" w:rsidR="00F66022" w:rsidRPr="00F66022" w:rsidRDefault="00F66022" w:rsidP="00F66022">
            <w:pPr>
              <w:spacing w:after="0" w:line="240" w:lineRule="auto"/>
              <w:jc w:val="center"/>
              <w:rPr>
                <w:rFonts w:ascii="Times New Roman" w:hAnsi="Times New Roman" w:cs="Times New Roman"/>
                <w:sz w:val="18"/>
                <w:szCs w:val="18"/>
              </w:rPr>
            </w:pPr>
            <w:r w:rsidRPr="00F66022">
              <w:rPr>
                <w:rFonts w:ascii="Times New Roman" w:hAnsi="Times New Roman" w:cs="Times New Roman"/>
                <w:sz w:val="18"/>
                <w:szCs w:val="18"/>
              </w:rPr>
              <w:t>…………………………………………………….</w:t>
            </w:r>
          </w:p>
        </w:tc>
      </w:tr>
      <w:tr w:rsidR="00BA3398" w:rsidRPr="0063245D" w14:paraId="2BCA708C" w14:textId="77777777" w:rsidTr="00B12421">
        <w:trPr>
          <w:gridAfter w:val="1"/>
          <w:wAfter w:w="12" w:type="dxa"/>
          <w:trHeight w:val="58"/>
          <w:jc w:val="center"/>
        </w:trPr>
        <w:tc>
          <w:tcPr>
            <w:tcW w:w="334" w:type="dxa"/>
            <w:tcBorders>
              <w:bottom w:val="single" w:sz="4" w:space="0" w:color="auto"/>
            </w:tcBorders>
            <w:shd w:val="clear" w:color="auto" w:fill="auto"/>
            <w:noWrap/>
            <w:vAlign w:val="center"/>
          </w:tcPr>
          <w:p w14:paraId="37E8129D" w14:textId="4F0D8AF1" w:rsidR="00F66022" w:rsidRPr="00750527" w:rsidRDefault="000C20AA" w:rsidP="009A7F43">
            <w:pPr>
              <w:spacing w:after="0" w:line="240" w:lineRule="auto"/>
              <w:jc w:val="center"/>
              <w:rPr>
                <w:rFonts w:ascii="Times New Roman" w:hAnsi="Times New Roman" w:cs="Times New Roman"/>
                <w:sz w:val="20"/>
                <w:szCs w:val="20"/>
              </w:rPr>
            </w:pPr>
            <w:r>
              <w:rPr>
                <w:rFonts w:ascii="Times New Roman" w:hAnsi="Times New Roman" w:cs="Times New Roman"/>
                <w:sz w:val="20"/>
                <w:szCs w:val="20"/>
                <w:lang w:val="en-US"/>
              </w:rPr>
              <w:t>1</w:t>
            </w:r>
            <w:r w:rsidR="00F66022" w:rsidRPr="00750527">
              <w:rPr>
                <w:rFonts w:ascii="Times New Roman" w:hAnsi="Times New Roman" w:cs="Times New Roman"/>
                <w:sz w:val="20"/>
                <w:szCs w:val="20"/>
              </w:rPr>
              <w:t>9</w:t>
            </w:r>
          </w:p>
        </w:tc>
        <w:tc>
          <w:tcPr>
            <w:tcW w:w="5904" w:type="dxa"/>
            <w:tcBorders>
              <w:bottom w:val="single" w:sz="4" w:space="0" w:color="auto"/>
            </w:tcBorders>
            <w:shd w:val="clear" w:color="auto" w:fill="auto"/>
            <w:noWrap/>
            <w:vAlign w:val="center"/>
          </w:tcPr>
          <w:p w14:paraId="5D1EDE6F" w14:textId="77777777" w:rsidR="00F66022" w:rsidRPr="00F66022" w:rsidRDefault="00F66022" w:rsidP="00F66022">
            <w:pPr>
              <w:spacing w:after="0" w:line="240" w:lineRule="auto"/>
              <w:jc w:val="center"/>
              <w:rPr>
                <w:rFonts w:ascii="Times New Roman" w:hAnsi="Times New Roman" w:cs="Times New Roman"/>
                <w:sz w:val="18"/>
                <w:szCs w:val="18"/>
              </w:rPr>
            </w:pPr>
            <w:r w:rsidRPr="00F66022">
              <w:rPr>
                <w:rFonts w:ascii="Times New Roman" w:hAnsi="Times New Roman" w:cs="Times New Roman"/>
                <w:sz w:val="18"/>
                <w:szCs w:val="18"/>
              </w:rPr>
              <w:t>Университет Цукубы</w:t>
            </w:r>
          </w:p>
        </w:tc>
        <w:tc>
          <w:tcPr>
            <w:tcW w:w="1129" w:type="dxa"/>
            <w:tcBorders>
              <w:bottom w:val="single" w:sz="4" w:space="0" w:color="auto"/>
            </w:tcBorders>
            <w:shd w:val="clear" w:color="auto" w:fill="auto"/>
            <w:noWrap/>
            <w:vAlign w:val="center"/>
          </w:tcPr>
          <w:p w14:paraId="04483A85" w14:textId="77777777" w:rsidR="00F66022" w:rsidRPr="00F66022" w:rsidRDefault="00F66022" w:rsidP="00F66022">
            <w:pPr>
              <w:spacing w:after="0" w:line="240" w:lineRule="auto"/>
              <w:jc w:val="center"/>
              <w:rPr>
                <w:rFonts w:ascii="Times New Roman" w:hAnsi="Times New Roman" w:cs="Times New Roman"/>
                <w:sz w:val="18"/>
                <w:szCs w:val="18"/>
              </w:rPr>
            </w:pPr>
            <w:r w:rsidRPr="00F66022">
              <w:rPr>
                <w:rFonts w:ascii="Times New Roman" w:hAnsi="Times New Roman" w:cs="Times New Roman"/>
                <w:sz w:val="18"/>
                <w:szCs w:val="18"/>
              </w:rPr>
              <w:t>371 143</w:t>
            </w:r>
          </w:p>
        </w:tc>
        <w:tc>
          <w:tcPr>
            <w:tcW w:w="1701" w:type="dxa"/>
            <w:tcBorders>
              <w:bottom w:val="single" w:sz="4" w:space="0" w:color="auto"/>
            </w:tcBorders>
            <w:shd w:val="clear" w:color="auto" w:fill="auto"/>
            <w:noWrap/>
            <w:vAlign w:val="center"/>
          </w:tcPr>
          <w:p w14:paraId="61F9ACE6" w14:textId="77777777" w:rsidR="00F66022" w:rsidRPr="00F66022" w:rsidRDefault="00F66022" w:rsidP="00F66022">
            <w:pPr>
              <w:spacing w:after="0" w:line="240" w:lineRule="auto"/>
              <w:jc w:val="center"/>
              <w:rPr>
                <w:rFonts w:ascii="Times New Roman" w:hAnsi="Times New Roman" w:cs="Times New Roman"/>
                <w:sz w:val="18"/>
                <w:szCs w:val="18"/>
              </w:rPr>
            </w:pPr>
            <w:r w:rsidRPr="00F66022">
              <w:rPr>
                <w:rFonts w:ascii="Times New Roman" w:hAnsi="Times New Roman" w:cs="Times New Roman"/>
                <w:sz w:val="18"/>
                <w:szCs w:val="18"/>
              </w:rPr>
              <w:t>3 971 910</w:t>
            </w:r>
          </w:p>
        </w:tc>
        <w:tc>
          <w:tcPr>
            <w:tcW w:w="1701" w:type="dxa"/>
            <w:tcBorders>
              <w:bottom w:val="single" w:sz="4" w:space="0" w:color="auto"/>
            </w:tcBorders>
            <w:vAlign w:val="center"/>
          </w:tcPr>
          <w:p w14:paraId="426AD051" w14:textId="77777777" w:rsidR="00F66022" w:rsidRPr="00F66022" w:rsidRDefault="00F66022" w:rsidP="00F66022">
            <w:pPr>
              <w:spacing w:after="0" w:line="240" w:lineRule="auto"/>
              <w:jc w:val="center"/>
              <w:rPr>
                <w:rFonts w:ascii="Times New Roman" w:hAnsi="Times New Roman" w:cs="Times New Roman"/>
                <w:sz w:val="18"/>
                <w:szCs w:val="18"/>
              </w:rPr>
            </w:pPr>
            <w:r w:rsidRPr="00F66022">
              <w:rPr>
                <w:rFonts w:ascii="Times New Roman" w:hAnsi="Times New Roman" w:cs="Times New Roman"/>
                <w:sz w:val="18"/>
                <w:szCs w:val="18"/>
              </w:rPr>
              <w:t>4 114 899</w:t>
            </w:r>
          </w:p>
        </w:tc>
        <w:tc>
          <w:tcPr>
            <w:tcW w:w="1701" w:type="dxa"/>
            <w:tcBorders>
              <w:bottom w:val="single" w:sz="4" w:space="0" w:color="auto"/>
            </w:tcBorders>
            <w:vAlign w:val="center"/>
          </w:tcPr>
          <w:p w14:paraId="16C68853" w14:textId="77777777" w:rsidR="00F66022" w:rsidRPr="00F66022" w:rsidRDefault="00F66022" w:rsidP="00F66022">
            <w:pPr>
              <w:spacing w:after="0" w:line="240" w:lineRule="auto"/>
              <w:jc w:val="center"/>
              <w:rPr>
                <w:rFonts w:ascii="Times New Roman" w:hAnsi="Times New Roman" w:cs="Times New Roman"/>
                <w:sz w:val="18"/>
                <w:szCs w:val="18"/>
              </w:rPr>
            </w:pPr>
            <w:r w:rsidRPr="00F66022">
              <w:rPr>
                <w:rFonts w:ascii="Times New Roman" w:hAnsi="Times New Roman" w:cs="Times New Roman"/>
                <w:sz w:val="18"/>
                <w:szCs w:val="18"/>
              </w:rPr>
              <w:t>4 263 035</w:t>
            </w:r>
          </w:p>
        </w:tc>
        <w:tc>
          <w:tcPr>
            <w:tcW w:w="1701" w:type="dxa"/>
            <w:tcBorders>
              <w:bottom w:val="single" w:sz="4" w:space="0" w:color="auto"/>
            </w:tcBorders>
            <w:vAlign w:val="center"/>
          </w:tcPr>
          <w:p w14:paraId="596883E9" w14:textId="77777777" w:rsidR="00F66022" w:rsidRPr="00F66022" w:rsidRDefault="00F66022" w:rsidP="00F66022">
            <w:pPr>
              <w:spacing w:after="0" w:line="240" w:lineRule="auto"/>
              <w:jc w:val="center"/>
              <w:rPr>
                <w:rFonts w:ascii="Times New Roman" w:hAnsi="Times New Roman" w:cs="Times New Roman"/>
                <w:sz w:val="18"/>
                <w:szCs w:val="18"/>
              </w:rPr>
            </w:pPr>
            <w:r w:rsidRPr="00F66022">
              <w:rPr>
                <w:rFonts w:ascii="Times New Roman" w:hAnsi="Times New Roman" w:cs="Times New Roman"/>
                <w:sz w:val="18"/>
                <w:szCs w:val="18"/>
              </w:rPr>
              <w:t>4 416 504</w:t>
            </w:r>
          </w:p>
        </w:tc>
        <w:tc>
          <w:tcPr>
            <w:tcW w:w="1706" w:type="dxa"/>
            <w:tcBorders>
              <w:bottom w:val="single" w:sz="4" w:space="0" w:color="auto"/>
            </w:tcBorders>
            <w:vAlign w:val="center"/>
          </w:tcPr>
          <w:p w14:paraId="19995E7C" w14:textId="77777777" w:rsidR="00F66022" w:rsidRPr="00F66022" w:rsidRDefault="00F66022" w:rsidP="00F66022">
            <w:pPr>
              <w:spacing w:after="0" w:line="240" w:lineRule="auto"/>
              <w:jc w:val="center"/>
              <w:rPr>
                <w:rFonts w:ascii="Times New Roman" w:hAnsi="Times New Roman" w:cs="Times New Roman"/>
                <w:sz w:val="18"/>
                <w:szCs w:val="18"/>
              </w:rPr>
            </w:pPr>
            <w:r w:rsidRPr="00F66022">
              <w:rPr>
                <w:rFonts w:ascii="Times New Roman" w:hAnsi="Times New Roman" w:cs="Times New Roman"/>
                <w:sz w:val="18"/>
                <w:szCs w:val="18"/>
              </w:rPr>
              <w:t>4 575 499</w:t>
            </w:r>
          </w:p>
        </w:tc>
      </w:tr>
      <w:tr w:rsidR="00BA3398" w:rsidRPr="0063245D" w14:paraId="04066CF2" w14:textId="77777777" w:rsidTr="00B12421">
        <w:trPr>
          <w:gridAfter w:val="1"/>
          <w:wAfter w:w="12" w:type="dxa"/>
          <w:trHeight w:val="58"/>
          <w:jc w:val="center"/>
        </w:trPr>
        <w:tc>
          <w:tcPr>
            <w:tcW w:w="334" w:type="dxa"/>
            <w:tcBorders>
              <w:bottom w:val="single" w:sz="4" w:space="0" w:color="auto"/>
            </w:tcBorders>
            <w:shd w:val="clear" w:color="auto" w:fill="auto"/>
            <w:noWrap/>
            <w:vAlign w:val="center"/>
          </w:tcPr>
          <w:p w14:paraId="104C78DD" w14:textId="3505C14E" w:rsidR="00F66022" w:rsidRPr="00750527" w:rsidRDefault="000C20AA" w:rsidP="009A7F4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r w:rsidR="00F66022" w:rsidRPr="00750527">
              <w:rPr>
                <w:rFonts w:ascii="Times New Roman" w:hAnsi="Times New Roman" w:cs="Times New Roman"/>
                <w:sz w:val="20"/>
                <w:szCs w:val="20"/>
              </w:rPr>
              <w:t>0</w:t>
            </w:r>
          </w:p>
        </w:tc>
        <w:tc>
          <w:tcPr>
            <w:tcW w:w="5904" w:type="dxa"/>
            <w:tcBorders>
              <w:bottom w:val="single" w:sz="4" w:space="0" w:color="auto"/>
            </w:tcBorders>
            <w:shd w:val="clear" w:color="auto" w:fill="auto"/>
            <w:noWrap/>
            <w:vAlign w:val="center"/>
          </w:tcPr>
          <w:p w14:paraId="60C56D22" w14:textId="77777777" w:rsidR="00F66022" w:rsidRPr="00F66022" w:rsidRDefault="00F66022" w:rsidP="00F66022">
            <w:pPr>
              <w:spacing w:after="0" w:line="240" w:lineRule="auto"/>
              <w:jc w:val="center"/>
              <w:rPr>
                <w:rFonts w:ascii="Times New Roman" w:hAnsi="Times New Roman" w:cs="Times New Roman"/>
                <w:sz w:val="18"/>
                <w:szCs w:val="18"/>
              </w:rPr>
            </w:pPr>
            <w:r w:rsidRPr="00F66022">
              <w:rPr>
                <w:rFonts w:ascii="Times New Roman" w:hAnsi="Times New Roman" w:cs="Times New Roman"/>
                <w:sz w:val="18"/>
                <w:szCs w:val="18"/>
              </w:rPr>
              <w:t>Университет Кэйо</w:t>
            </w:r>
          </w:p>
        </w:tc>
        <w:tc>
          <w:tcPr>
            <w:tcW w:w="1129" w:type="dxa"/>
            <w:tcBorders>
              <w:bottom w:val="single" w:sz="4" w:space="0" w:color="auto"/>
            </w:tcBorders>
            <w:shd w:val="clear" w:color="auto" w:fill="auto"/>
            <w:noWrap/>
            <w:vAlign w:val="center"/>
          </w:tcPr>
          <w:p w14:paraId="10F889B2" w14:textId="77777777" w:rsidR="00F66022" w:rsidRPr="00F66022" w:rsidRDefault="00F66022" w:rsidP="00F66022">
            <w:pPr>
              <w:spacing w:after="0" w:line="240" w:lineRule="auto"/>
              <w:jc w:val="center"/>
              <w:rPr>
                <w:rFonts w:ascii="Times New Roman" w:hAnsi="Times New Roman" w:cs="Times New Roman"/>
                <w:sz w:val="18"/>
                <w:szCs w:val="18"/>
              </w:rPr>
            </w:pPr>
            <w:r w:rsidRPr="00F66022">
              <w:rPr>
                <w:rFonts w:ascii="Times New Roman" w:hAnsi="Times New Roman" w:cs="Times New Roman"/>
                <w:sz w:val="18"/>
                <w:szCs w:val="18"/>
              </w:rPr>
              <w:t>512 099</w:t>
            </w:r>
          </w:p>
        </w:tc>
        <w:tc>
          <w:tcPr>
            <w:tcW w:w="1701" w:type="dxa"/>
            <w:tcBorders>
              <w:bottom w:val="single" w:sz="4" w:space="0" w:color="auto"/>
            </w:tcBorders>
            <w:shd w:val="clear" w:color="auto" w:fill="auto"/>
            <w:noWrap/>
            <w:vAlign w:val="center"/>
          </w:tcPr>
          <w:p w14:paraId="29C72B10" w14:textId="77777777" w:rsidR="00F66022" w:rsidRPr="00F66022" w:rsidRDefault="00F66022" w:rsidP="00F66022">
            <w:pPr>
              <w:spacing w:after="0" w:line="240" w:lineRule="auto"/>
              <w:jc w:val="center"/>
              <w:rPr>
                <w:rFonts w:ascii="Times New Roman" w:hAnsi="Times New Roman" w:cs="Times New Roman"/>
                <w:sz w:val="18"/>
                <w:szCs w:val="18"/>
              </w:rPr>
            </w:pPr>
            <w:r w:rsidRPr="00F66022">
              <w:rPr>
                <w:rFonts w:ascii="Times New Roman" w:hAnsi="Times New Roman" w:cs="Times New Roman"/>
                <w:sz w:val="18"/>
                <w:szCs w:val="18"/>
              </w:rPr>
              <w:t>4 264 723</w:t>
            </w:r>
          </w:p>
        </w:tc>
        <w:tc>
          <w:tcPr>
            <w:tcW w:w="1701" w:type="dxa"/>
            <w:tcBorders>
              <w:bottom w:val="single" w:sz="4" w:space="0" w:color="auto"/>
            </w:tcBorders>
            <w:vAlign w:val="center"/>
          </w:tcPr>
          <w:p w14:paraId="58CBBD88" w14:textId="77777777" w:rsidR="00F66022" w:rsidRPr="00F66022" w:rsidRDefault="00F66022" w:rsidP="00F66022">
            <w:pPr>
              <w:spacing w:after="0" w:line="240" w:lineRule="auto"/>
              <w:jc w:val="center"/>
              <w:rPr>
                <w:rFonts w:ascii="Times New Roman" w:hAnsi="Times New Roman" w:cs="Times New Roman"/>
                <w:sz w:val="18"/>
                <w:szCs w:val="18"/>
              </w:rPr>
            </w:pPr>
            <w:r w:rsidRPr="00F66022">
              <w:rPr>
                <w:rFonts w:ascii="Times New Roman" w:hAnsi="Times New Roman" w:cs="Times New Roman"/>
                <w:sz w:val="18"/>
                <w:szCs w:val="18"/>
              </w:rPr>
              <w:t>4 418 253</w:t>
            </w:r>
          </w:p>
        </w:tc>
        <w:tc>
          <w:tcPr>
            <w:tcW w:w="1701" w:type="dxa"/>
            <w:tcBorders>
              <w:bottom w:val="single" w:sz="4" w:space="0" w:color="auto"/>
            </w:tcBorders>
            <w:vAlign w:val="center"/>
          </w:tcPr>
          <w:p w14:paraId="1B32F781" w14:textId="77777777" w:rsidR="00F66022" w:rsidRPr="00F66022" w:rsidRDefault="00F66022" w:rsidP="00F66022">
            <w:pPr>
              <w:spacing w:after="0" w:line="240" w:lineRule="auto"/>
              <w:jc w:val="center"/>
              <w:rPr>
                <w:rFonts w:ascii="Times New Roman" w:hAnsi="Times New Roman" w:cs="Times New Roman"/>
                <w:sz w:val="18"/>
                <w:szCs w:val="18"/>
              </w:rPr>
            </w:pPr>
            <w:r w:rsidRPr="00F66022">
              <w:rPr>
                <w:rFonts w:ascii="Times New Roman" w:hAnsi="Times New Roman" w:cs="Times New Roman"/>
                <w:sz w:val="18"/>
                <w:szCs w:val="18"/>
              </w:rPr>
              <w:t>4 577 310</w:t>
            </w:r>
          </w:p>
        </w:tc>
        <w:tc>
          <w:tcPr>
            <w:tcW w:w="1701" w:type="dxa"/>
            <w:tcBorders>
              <w:bottom w:val="single" w:sz="4" w:space="0" w:color="auto"/>
            </w:tcBorders>
            <w:vAlign w:val="center"/>
          </w:tcPr>
          <w:p w14:paraId="0D4DD553" w14:textId="77777777" w:rsidR="00F66022" w:rsidRPr="00F66022" w:rsidRDefault="00F66022" w:rsidP="00F66022">
            <w:pPr>
              <w:spacing w:after="0" w:line="240" w:lineRule="auto"/>
              <w:jc w:val="center"/>
              <w:rPr>
                <w:rFonts w:ascii="Times New Roman" w:hAnsi="Times New Roman" w:cs="Times New Roman"/>
                <w:sz w:val="18"/>
                <w:szCs w:val="18"/>
              </w:rPr>
            </w:pPr>
            <w:r w:rsidRPr="00F66022">
              <w:rPr>
                <w:rFonts w:ascii="Times New Roman" w:hAnsi="Times New Roman" w:cs="Times New Roman"/>
                <w:sz w:val="18"/>
                <w:szCs w:val="18"/>
              </w:rPr>
              <w:t>4 742 093</w:t>
            </w:r>
          </w:p>
        </w:tc>
        <w:tc>
          <w:tcPr>
            <w:tcW w:w="1706" w:type="dxa"/>
            <w:tcBorders>
              <w:bottom w:val="single" w:sz="4" w:space="0" w:color="auto"/>
            </w:tcBorders>
            <w:vAlign w:val="center"/>
          </w:tcPr>
          <w:p w14:paraId="7DFD933C" w14:textId="77777777" w:rsidR="00F66022" w:rsidRPr="00F66022" w:rsidRDefault="00F66022" w:rsidP="00F66022">
            <w:pPr>
              <w:spacing w:after="0" w:line="240" w:lineRule="auto"/>
              <w:jc w:val="center"/>
              <w:rPr>
                <w:rFonts w:ascii="Times New Roman" w:hAnsi="Times New Roman" w:cs="Times New Roman"/>
                <w:sz w:val="18"/>
                <w:szCs w:val="18"/>
              </w:rPr>
            </w:pPr>
            <w:r w:rsidRPr="00F66022">
              <w:rPr>
                <w:rFonts w:ascii="Times New Roman" w:hAnsi="Times New Roman" w:cs="Times New Roman"/>
                <w:sz w:val="18"/>
                <w:szCs w:val="18"/>
              </w:rPr>
              <w:t>4 912 809</w:t>
            </w:r>
          </w:p>
        </w:tc>
      </w:tr>
    </w:tbl>
    <w:p w14:paraId="1416AA80" w14:textId="61DA6CEF" w:rsidR="00750527" w:rsidRDefault="00750527" w:rsidP="00F66022">
      <w:pPr>
        <w:spacing w:after="0" w:line="240" w:lineRule="auto"/>
        <w:sectPr w:rsidR="00750527" w:rsidSect="00750527">
          <w:pgSz w:w="16838" w:h="11906" w:orient="landscape"/>
          <w:pgMar w:top="1134" w:right="1134" w:bottom="1134" w:left="1134" w:header="709" w:footer="709" w:gutter="0"/>
          <w:cols w:space="708"/>
          <w:titlePg/>
          <w:docGrid w:linePitch="360"/>
        </w:sectPr>
      </w:pPr>
    </w:p>
    <w:p w14:paraId="1D6E2164" w14:textId="53625406" w:rsidR="0043756A" w:rsidRPr="0043756A" w:rsidRDefault="0043756A" w:rsidP="0043756A">
      <w:pPr>
        <w:spacing w:after="0" w:line="360" w:lineRule="auto"/>
        <w:ind w:firstLine="567"/>
        <w:jc w:val="both"/>
        <w:rPr>
          <w:rFonts w:ascii="Times New Roman" w:hAnsi="Times New Roman" w:cs="Times New Roman"/>
          <w:sz w:val="28"/>
        </w:rPr>
      </w:pPr>
      <w:r w:rsidRPr="000C20AA">
        <w:rPr>
          <w:rFonts w:ascii="Times New Roman" w:hAnsi="Times New Roman" w:cs="Times New Roman"/>
          <w:sz w:val="28"/>
        </w:rPr>
        <w:t>В табл</w:t>
      </w:r>
      <w:r w:rsidR="006B3601" w:rsidRPr="000C20AA">
        <w:rPr>
          <w:rFonts w:ascii="Times New Roman" w:hAnsi="Times New Roman" w:cs="Times New Roman"/>
          <w:sz w:val="28"/>
        </w:rPr>
        <w:t>.</w:t>
      </w:r>
      <w:r w:rsidRPr="000C20AA">
        <w:rPr>
          <w:rFonts w:ascii="Times New Roman" w:hAnsi="Times New Roman" w:cs="Times New Roman"/>
          <w:sz w:val="28"/>
        </w:rPr>
        <w:t xml:space="preserve"> 2 представлены </w:t>
      </w:r>
      <w:r w:rsidRPr="00AF5991">
        <w:rPr>
          <w:rFonts w:ascii="Times New Roman" w:hAnsi="Times New Roman" w:cs="Times New Roman"/>
          <w:sz w:val="28"/>
        </w:rPr>
        <w:t xml:space="preserve">результаты </w:t>
      </w:r>
      <w:r w:rsidR="00683D8F" w:rsidRPr="00AF5991">
        <w:rPr>
          <w:rFonts w:ascii="Times New Roman" w:hAnsi="Times New Roman" w:cs="Times New Roman"/>
          <w:sz w:val="28"/>
        </w:rPr>
        <w:t>моделирования</w:t>
      </w:r>
      <w:r w:rsidRPr="00AF5991">
        <w:rPr>
          <w:rFonts w:ascii="Times New Roman" w:hAnsi="Times New Roman" w:cs="Times New Roman"/>
          <w:sz w:val="28"/>
        </w:rPr>
        <w:t>, рассматривающих</w:t>
      </w:r>
      <w:r w:rsidRPr="0043756A">
        <w:rPr>
          <w:rFonts w:ascii="Times New Roman" w:hAnsi="Times New Roman" w:cs="Times New Roman"/>
          <w:sz w:val="28"/>
        </w:rPr>
        <w:t xml:space="preserve"> платное высшее образование как инвестиционный проект. В рамках данной модели затраты на образовательные услуги выступают в качестве инвестиций, а доходы </w:t>
      </w:r>
      <w:r w:rsidR="006B3601">
        <w:rPr>
          <w:rFonts w:ascii="Times New Roman" w:hAnsi="Times New Roman" w:cs="Times New Roman"/>
          <w:sz w:val="28"/>
        </w:rPr>
        <w:t xml:space="preserve">– </w:t>
      </w:r>
      <w:r w:rsidRPr="0043756A">
        <w:rPr>
          <w:rFonts w:ascii="Times New Roman" w:hAnsi="Times New Roman" w:cs="Times New Roman"/>
          <w:sz w:val="28"/>
        </w:rPr>
        <w:t>это годовая заработная плата выпускника, получившего диплом соответствующего высшего учебного заведения, с учетом ежегодного прогнозируемого роста заработной платы, обуслов</w:t>
      </w:r>
      <w:r>
        <w:rPr>
          <w:rFonts w:ascii="Times New Roman" w:hAnsi="Times New Roman" w:cs="Times New Roman"/>
          <w:sz w:val="28"/>
        </w:rPr>
        <w:t>ленного карьерным продвижением. В</w:t>
      </w:r>
      <w:r w:rsidRPr="0043756A">
        <w:rPr>
          <w:rFonts w:ascii="Times New Roman" w:hAnsi="Times New Roman" w:cs="Times New Roman"/>
          <w:sz w:val="28"/>
        </w:rPr>
        <w:t xml:space="preserve"> России данны</w:t>
      </w:r>
      <w:r w:rsidR="007F2C0D">
        <w:rPr>
          <w:rFonts w:ascii="Times New Roman" w:hAnsi="Times New Roman" w:cs="Times New Roman"/>
          <w:sz w:val="28"/>
        </w:rPr>
        <w:t>й показатель составляет 16% [</w:t>
      </w:r>
      <w:r w:rsidR="00D9586F">
        <w:rPr>
          <w:rFonts w:ascii="Times New Roman" w:hAnsi="Times New Roman" w:cs="Times New Roman"/>
          <w:sz w:val="28"/>
        </w:rPr>
        <w:t>9</w:t>
      </w:r>
      <w:r>
        <w:rPr>
          <w:rFonts w:ascii="Times New Roman" w:hAnsi="Times New Roman" w:cs="Times New Roman"/>
          <w:sz w:val="28"/>
        </w:rPr>
        <w:t>]</w:t>
      </w:r>
      <w:r w:rsidR="006B3601">
        <w:rPr>
          <w:rFonts w:ascii="Times New Roman" w:hAnsi="Times New Roman" w:cs="Times New Roman"/>
          <w:sz w:val="28"/>
        </w:rPr>
        <w:t>.</w:t>
      </w:r>
    </w:p>
    <w:p w14:paraId="2503CDB3" w14:textId="5CE108F8" w:rsidR="0043756A" w:rsidRDefault="0043756A" w:rsidP="0043756A">
      <w:pPr>
        <w:spacing w:after="0" w:line="360" w:lineRule="auto"/>
        <w:ind w:firstLine="567"/>
        <w:jc w:val="both"/>
        <w:rPr>
          <w:rFonts w:ascii="Times New Roman" w:hAnsi="Times New Roman" w:cs="Times New Roman"/>
          <w:sz w:val="28"/>
        </w:rPr>
      </w:pPr>
      <w:r w:rsidRPr="0043756A">
        <w:rPr>
          <w:rFonts w:ascii="Times New Roman" w:hAnsi="Times New Roman" w:cs="Times New Roman"/>
          <w:sz w:val="28"/>
        </w:rPr>
        <w:t xml:space="preserve">Стоимость обучения (столбец 2) и продолжительность обучения (столбец 3) определены на основе данных, представленных на официальных сайтах соответствующих </w:t>
      </w:r>
      <w:r w:rsidR="00683D8F">
        <w:rPr>
          <w:rFonts w:ascii="Times New Roman" w:hAnsi="Times New Roman" w:cs="Times New Roman"/>
          <w:sz w:val="28"/>
        </w:rPr>
        <w:t>ВУЗ</w:t>
      </w:r>
      <w:r w:rsidRPr="0043756A">
        <w:rPr>
          <w:rFonts w:ascii="Times New Roman" w:hAnsi="Times New Roman" w:cs="Times New Roman"/>
          <w:sz w:val="28"/>
        </w:rPr>
        <w:t>ов. Информация о заработной плате выпускников (столбец 4) взята из статистических данных, доступных на специализированных сайтах, ор</w:t>
      </w:r>
      <w:r w:rsidR="007F2C0D">
        <w:rPr>
          <w:rFonts w:ascii="Times New Roman" w:hAnsi="Times New Roman" w:cs="Times New Roman"/>
          <w:sz w:val="28"/>
        </w:rPr>
        <w:t>иентированных на абитуриентов [</w:t>
      </w:r>
      <w:r w:rsidR="00D9586F">
        <w:rPr>
          <w:rFonts w:ascii="Times New Roman" w:hAnsi="Times New Roman" w:cs="Times New Roman"/>
          <w:sz w:val="28"/>
        </w:rPr>
        <w:t>8</w:t>
      </w:r>
      <w:r w:rsidRPr="0043756A">
        <w:rPr>
          <w:rFonts w:ascii="Times New Roman" w:hAnsi="Times New Roman" w:cs="Times New Roman"/>
          <w:sz w:val="28"/>
        </w:rPr>
        <w:t xml:space="preserve">, </w:t>
      </w:r>
      <w:r w:rsidR="00D9586F">
        <w:rPr>
          <w:rFonts w:ascii="Times New Roman" w:hAnsi="Times New Roman" w:cs="Times New Roman"/>
          <w:sz w:val="28"/>
        </w:rPr>
        <w:t>9</w:t>
      </w:r>
      <w:r w:rsidRPr="0043756A">
        <w:rPr>
          <w:rFonts w:ascii="Times New Roman" w:hAnsi="Times New Roman" w:cs="Times New Roman"/>
          <w:sz w:val="28"/>
        </w:rPr>
        <w:t>, 1</w:t>
      </w:r>
      <w:r w:rsidR="0071252D">
        <w:rPr>
          <w:rFonts w:ascii="Times New Roman" w:hAnsi="Times New Roman" w:cs="Times New Roman"/>
          <w:sz w:val="28"/>
        </w:rPr>
        <w:t>3</w:t>
      </w:r>
      <w:r w:rsidRPr="0043756A">
        <w:rPr>
          <w:rFonts w:ascii="Times New Roman" w:hAnsi="Times New Roman" w:cs="Times New Roman"/>
          <w:sz w:val="28"/>
        </w:rPr>
        <w:t>]. Столбец 5 содержит показатель срока окупаемости инвестиций, являющийся ключевым для оценки эффективности рассматриваемого инвестиционного проекта. Расч</w:t>
      </w:r>
      <w:r w:rsidR="00A139FD">
        <w:rPr>
          <w:rFonts w:ascii="Times New Roman" w:hAnsi="Times New Roman" w:cs="Times New Roman"/>
          <w:sz w:val="28"/>
        </w:rPr>
        <w:t>ё</w:t>
      </w:r>
      <w:r w:rsidRPr="0043756A">
        <w:rPr>
          <w:rFonts w:ascii="Times New Roman" w:hAnsi="Times New Roman" w:cs="Times New Roman"/>
          <w:sz w:val="28"/>
        </w:rPr>
        <w:t xml:space="preserve">т данного </w:t>
      </w:r>
      <w:r w:rsidRPr="00AF5991">
        <w:rPr>
          <w:rFonts w:ascii="Times New Roman" w:hAnsi="Times New Roman" w:cs="Times New Roman"/>
          <w:sz w:val="28"/>
        </w:rPr>
        <w:t xml:space="preserve">показателя осуществляется с использованием формулы </w:t>
      </w:r>
      <w:r w:rsidR="00A139FD">
        <w:rPr>
          <w:rFonts w:ascii="Times New Roman" w:hAnsi="Times New Roman" w:cs="Times New Roman"/>
          <w:sz w:val="28"/>
        </w:rPr>
        <w:t>(</w:t>
      </w:r>
      <w:r w:rsidRPr="00AF5991">
        <w:rPr>
          <w:rFonts w:ascii="Times New Roman" w:hAnsi="Times New Roman" w:cs="Times New Roman"/>
          <w:sz w:val="28"/>
        </w:rPr>
        <w:t>5</w:t>
      </w:r>
      <w:r w:rsidR="00A139FD">
        <w:rPr>
          <w:rFonts w:ascii="Times New Roman" w:hAnsi="Times New Roman" w:cs="Times New Roman"/>
          <w:sz w:val="28"/>
        </w:rPr>
        <w:t>)</w:t>
      </w:r>
      <w:r w:rsidR="00683D8F" w:rsidRPr="00AF5991">
        <w:rPr>
          <w:rFonts w:ascii="Times New Roman" w:hAnsi="Times New Roman" w:cs="Times New Roman"/>
          <w:sz w:val="28"/>
        </w:rPr>
        <w:t xml:space="preserve"> экономико-математической модели (1)-(</w:t>
      </w:r>
      <w:r w:rsidR="006B3601">
        <w:rPr>
          <w:rFonts w:ascii="Times New Roman" w:hAnsi="Times New Roman" w:cs="Times New Roman"/>
          <w:sz w:val="28"/>
        </w:rPr>
        <w:t>6</w:t>
      </w:r>
      <w:r w:rsidR="00683D8F" w:rsidRPr="00AF5991">
        <w:rPr>
          <w:rFonts w:ascii="Times New Roman" w:hAnsi="Times New Roman" w:cs="Times New Roman"/>
          <w:sz w:val="28"/>
        </w:rPr>
        <w:t>)</w:t>
      </w:r>
      <w:r w:rsidRPr="00AF5991">
        <w:rPr>
          <w:rFonts w:ascii="Times New Roman" w:hAnsi="Times New Roman" w:cs="Times New Roman"/>
          <w:sz w:val="28"/>
        </w:rPr>
        <w:t>:</w:t>
      </w:r>
    </w:p>
    <w:tbl>
      <w:tblPr>
        <w:tblStyle w:val="a5"/>
        <w:tblW w:w="104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14"/>
        <w:gridCol w:w="1282"/>
      </w:tblGrid>
      <w:tr w:rsidR="00613926" w14:paraId="1D71F2FB" w14:textId="77777777" w:rsidTr="00A139FD">
        <w:tc>
          <w:tcPr>
            <w:tcW w:w="9214" w:type="dxa"/>
            <w:vAlign w:val="center"/>
          </w:tcPr>
          <w:p w14:paraId="616EDCD5" w14:textId="70A5ABDE" w:rsidR="00613926" w:rsidRDefault="00613926" w:rsidP="00A139FD">
            <w:pPr>
              <w:spacing w:line="360" w:lineRule="auto"/>
              <w:jc w:val="center"/>
              <w:rPr>
                <w:rFonts w:ascii="Times New Roman" w:hAnsi="Times New Roman" w:cs="Times New Roman"/>
                <w:sz w:val="28"/>
              </w:rPr>
            </w:pPr>
            <m:oMath>
              <m:r>
                <w:rPr>
                  <w:rFonts w:ascii="Cambria Math" w:hAnsi="Cambria Math" w:cs="Times New Roman"/>
                  <w:sz w:val="28"/>
                  <w:szCs w:val="28"/>
                  <w:lang w:val="en-US"/>
                </w:rPr>
                <m:t>PP</m:t>
              </m:r>
              <m:r>
                <w:rPr>
                  <w:rFonts w:ascii="Cambria Math" w:hAnsi="Cambria Math" w:cs="Times New Roman"/>
                  <w:sz w:val="24"/>
                  <w:szCs w:val="28"/>
                </w:rPr>
                <m:t>=</m:t>
              </m:r>
              <m:sSub>
                <m:sSubPr>
                  <m:ctrlPr>
                    <w:rPr>
                      <w:rFonts w:ascii="Cambria Math" w:hAnsi="Cambria Math" w:cs="Times New Roman"/>
                      <w:i/>
                      <w:sz w:val="24"/>
                      <w:szCs w:val="28"/>
                      <w:lang w:val="en-US"/>
                    </w:rPr>
                  </m:ctrlPr>
                </m:sSubPr>
                <m:e>
                  <m:r>
                    <w:rPr>
                      <w:rFonts w:ascii="Cambria Math" w:hAnsi="Cambria Math" w:cs="Times New Roman"/>
                      <w:sz w:val="24"/>
                      <w:szCs w:val="28"/>
                      <w:lang w:val="en-US"/>
                    </w:rPr>
                    <m:t>n</m:t>
                  </m:r>
                </m:e>
                <m:sub>
                  <m:r>
                    <w:rPr>
                      <w:rFonts w:ascii="Cambria Math" w:hAnsi="Cambria Math" w:cs="Times New Roman"/>
                      <w:sz w:val="24"/>
                      <w:szCs w:val="28"/>
                      <w:lang w:val="en-US"/>
                    </w:rPr>
                    <m:t>j</m:t>
                  </m:r>
                </m:sub>
              </m:sSub>
              <m:r>
                <w:rPr>
                  <w:rFonts w:ascii="Cambria Math" w:hAnsi="Cambria Math" w:cs="Times New Roman"/>
                  <w:sz w:val="24"/>
                  <w:szCs w:val="28"/>
                </w:rPr>
                <m:t xml:space="preserve">+  </m:t>
              </m:r>
              <m:f>
                <m:fPr>
                  <m:ctrlPr>
                    <w:rPr>
                      <w:rFonts w:ascii="Cambria Math" w:hAnsi="Cambria Math" w:cs="Times New Roman"/>
                      <w:i/>
                      <w:sz w:val="24"/>
                      <w:szCs w:val="28"/>
                      <w:lang w:val="en-US"/>
                    </w:rPr>
                  </m:ctrlPr>
                </m:fPr>
                <m:num>
                  <m:r>
                    <m:rPr>
                      <m:sty m:val="p"/>
                    </m:rPr>
                    <w:rPr>
                      <w:rStyle w:val="ad"/>
                      <w:rFonts w:ascii="Cambria Math" w:hAnsi="Cambria Math" w:cs="Arial"/>
                      <w:color w:val="333333"/>
                      <w:shd w:val="clear" w:color="auto" w:fill="FFFFFF"/>
                    </w:rPr>
                    <m:t>Δ</m:t>
                  </m:r>
                  <m:r>
                    <w:rPr>
                      <w:rFonts w:ascii="Cambria Math" w:hAnsi="Cambria Math" w:cs="Times New Roman"/>
                      <w:sz w:val="24"/>
                      <w:szCs w:val="28"/>
                      <w:lang w:val="en-US"/>
                    </w:rPr>
                    <m:t>CF</m:t>
                  </m:r>
                </m:num>
                <m:den>
                  <m:sSub>
                    <m:sSubPr>
                      <m:ctrlPr>
                        <w:rPr>
                          <w:rFonts w:ascii="Cambria Math" w:hAnsi="Cambria Math" w:cs="Times New Roman"/>
                          <w:i/>
                          <w:sz w:val="24"/>
                          <w:szCs w:val="28"/>
                          <w:lang w:val="en-US"/>
                        </w:rPr>
                      </m:ctrlPr>
                    </m:sSubPr>
                    <m:e>
                      <m:r>
                        <w:rPr>
                          <w:rFonts w:ascii="Cambria Math" w:hAnsi="Cambria Math" w:cs="Times New Roman"/>
                          <w:sz w:val="24"/>
                          <w:szCs w:val="28"/>
                          <w:lang w:val="en-US"/>
                        </w:rPr>
                        <m:t>CF</m:t>
                      </m:r>
                    </m:e>
                    <m:sub>
                      <m:r>
                        <w:rPr>
                          <w:rFonts w:ascii="Cambria Math" w:hAnsi="Cambria Math" w:cs="Times New Roman"/>
                          <w:sz w:val="24"/>
                          <w:szCs w:val="28"/>
                          <w:lang w:val="en-US"/>
                        </w:rPr>
                        <m:t>J</m:t>
                      </m:r>
                      <m:r>
                        <w:rPr>
                          <w:rFonts w:ascii="Cambria Math" w:hAnsi="Cambria Math" w:cs="Times New Roman"/>
                          <w:sz w:val="24"/>
                          <w:szCs w:val="28"/>
                        </w:rPr>
                        <m:t>+1</m:t>
                      </m:r>
                    </m:sub>
                  </m:sSub>
                </m:den>
              </m:f>
              <m:r>
                <w:rPr>
                  <w:rFonts w:ascii="Cambria Math" w:hAnsi="Cambria Math" w:cs="Times New Roman"/>
                  <w:sz w:val="28"/>
                  <w:szCs w:val="28"/>
                </w:rPr>
                <m:t>=1+</m:t>
              </m:r>
              <m:f>
                <m:fPr>
                  <m:ctrlPr>
                    <w:rPr>
                      <w:rFonts w:ascii="Cambria Math" w:hAnsi="Cambria Math" w:cs="Times New Roman"/>
                      <w:i/>
                      <w:sz w:val="28"/>
                      <w:szCs w:val="28"/>
                      <w:lang w:val="en-US"/>
                    </w:rPr>
                  </m:ctrlPr>
                </m:fPr>
                <m:num>
                  <m:r>
                    <m:rPr>
                      <m:sty m:val="p"/>
                    </m:rPr>
                    <w:rPr>
                      <w:rFonts w:ascii="Cambria Math" w:eastAsia="+mn-ea" w:hAnsi="Cambria Math" w:cs="Times New Roman"/>
                      <w:sz w:val="28"/>
                      <w:szCs w:val="28"/>
                    </w:rPr>
                    <m:t>555 164,00</m:t>
                  </m:r>
                </m:num>
                <m:den>
                  <m:r>
                    <w:rPr>
                      <w:rFonts w:ascii="Cambria Math" w:hAnsi="Cambria Math" w:cs="Times New Roman"/>
                      <w:sz w:val="28"/>
                      <w:szCs w:val="28"/>
                    </w:rPr>
                    <m:t xml:space="preserve"> 954 664,68   </m:t>
                  </m:r>
                </m:den>
              </m:f>
              <m:r>
                <w:rPr>
                  <w:rFonts w:ascii="Cambria Math" w:hAnsi="Cambria Math" w:cs="Times New Roman"/>
                  <w:sz w:val="28"/>
                  <w:szCs w:val="28"/>
                </w:rPr>
                <m:t xml:space="preserve">   =1,58 лет</m:t>
              </m:r>
            </m:oMath>
            <w:r w:rsidR="00A139FD">
              <w:rPr>
                <w:rFonts w:ascii="Times New Roman" w:eastAsiaTheme="minorEastAsia" w:hAnsi="Times New Roman" w:cs="Times New Roman"/>
                <w:sz w:val="28"/>
                <w:szCs w:val="28"/>
              </w:rPr>
              <w:t>.</w:t>
            </w:r>
          </w:p>
        </w:tc>
        <w:tc>
          <w:tcPr>
            <w:tcW w:w="1282" w:type="dxa"/>
            <w:vAlign w:val="center"/>
          </w:tcPr>
          <w:p w14:paraId="751ABA82" w14:textId="1FABE26D" w:rsidR="00613926" w:rsidRDefault="00613926" w:rsidP="00A139FD">
            <w:pPr>
              <w:spacing w:line="360" w:lineRule="auto"/>
              <w:ind w:left="-393" w:firstLine="284"/>
              <w:jc w:val="center"/>
              <w:rPr>
                <w:rFonts w:ascii="Times New Roman" w:hAnsi="Times New Roman" w:cs="Times New Roman"/>
                <w:sz w:val="28"/>
              </w:rPr>
            </w:pPr>
            <w:r>
              <w:rPr>
                <w:rFonts w:ascii="Times New Roman" w:hAnsi="Times New Roman" w:cs="Times New Roman"/>
                <w:sz w:val="28"/>
              </w:rPr>
              <w:t>(7)</w:t>
            </w:r>
          </w:p>
        </w:tc>
      </w:tr>
    </w:tbl>
    <w:p w14:paraId="4D1B6D93" w14:textId="7B0F20C2" w:rsidR="008B7CA5" w:rsidRDefault="008B7CA5" w:rsidP="00613926">
      <w:pPr>
        <w:spacing w:after="0" w:line="360" w:lineRule="auto"/>
        <w:ind w:firstLine="709"/>
        <w:jc w:val="both"/>
        <w:rPr>
          <w:rFonts w:ascii="Times New Roman" w:eastAsia="+mn-ea" w:hAnsi="Times New Roman" w:cs="Times New Roman"/>
          <w:color w:val="000000"/>
          <w:kern w:val="24"/>
          <w:sz w:val="28"/>
          <w:szCs w:val="28"/>
        </w:rPr>
      </w:pPr>
      <w:r w:rsidRPr="00944439">
        <w:rPr>
          <w:rFonts w:ascii="Times New Roman" w:eastAsia="+mn-ea" w:hAnsi="Times New Roman" w:cs="Times New Roman"/>
          <w:color w:val="000000"/>
          <w:kern w:val="24"/>
          <w:sz w:val="28"/>
          <w:szCs w:val="28"/>
        </w:rPr>
        <w:t>На ARR (</w:t>
      </w:r>
      <w:proofErr w:type="spellStart"/>
      <w:r w:rsidRPr="00944439">
        <w:rPr>
          <w:rFonts w:ascii="Times New Roman" w:eastAsia="+mn-ea" w:hAnsi="Times New Roman" w:cs="Times New Roman"/>
          <w:color w:val="000000"/>
          <w:kern w:val="24"/>
          <w:sz w:val="28"/>
          <w:szCs w:val="28"/>
        </w:rPr>
        <w:t>Annual</w:t>
      </w:r>
      <w:proofErr w:type="spellEnd"/>
      <w:r w:rsidRPr="00944439">
        <w:rPr>
          <w:rFonts w:ascii="Times New Roman" w:eastAsia="+mn-ea" w:hAnsi="Times New Roman" w:cs="Times New Roman"/>
          <w:color w:val="000000"/>
          <w:kern w:val="24"/>
          <w:sz w:val="28"/>
          <w:szCs w:val="28"/>
        </w:rPr>
        <w:t xml:space="preserve"> </w:t>
      </w:r>
      <w:proofErr w:type="spellStart"/>
      <w:r w:rsidRPr="00944439">
        <w:rPr>
          <w:rFonts w:ascii="Times New Roman" w:eastAsia="+mn-ea" w:hAnsi="Times New Roman" w:cs="Times New Roman"/>
          <w:color w:val="000000"/>
          <w:kern w:val="24"/>
          <w:sz w:val="28"/>
          <w:szCs w:val="28"/>
        </w:rPr>
        <w:t>Recurring</w:t>
      </w:r>
      <w:proofErr w:type="spellEnd"/>
      <w:r w:rsidRPr="00944439">
        <w:rPr>
          <w:rFonts w:ascii="Times New Roman" w:eastAsia="+mn-ea" w:hAnsi="Times New Roman" w:cs="Times New Roman"/>
          <w:color w:val="000000"/>
          <w:kern w:val="24"/>
          <w:sz w:val="28"/>
          <w:szCs w:val="28"/>
        </w:rPr>
        <w:t xml:space="preserve"> </w:t>
      </w:r>
      <w:proofErr w:type="spellStart"/>
      <w:r w:rsidRPr="00944439">
        <w:rPr>
          <w:rFonts w:ascii="Times New Roman" w:eastAsia="+mn-ea" w:hAnsi="Times New Roman" w:cs="Times New Roman"/>
          <w:color w:val="000000"/>
          <w:kern w:val="24"/>
          <w:sz w:val="28"/>
          <w:szCs w:val="28"/>
        </w:rPr>
        <w:t>Revenue</w:t>
      </w:r>
      <w:proofErr w:type="spellEnd"/>
      <w:r w:rsidRPr="00944439">
        <w:rPr>
          <w:rFonts w:ascii="Times New Roman" w:eastAsia="+mn-ea" w:hAnsi="Times New Roman" w:cs="Times New Roman"/>
          <w:color w:val="000000"/>
          <w:kern w:val="24"/>
          <w:sz w:val="28"/>
          <w:szCs w:val="28"/>
        </w:rPr>
        <w:t xml:space="preserve"> – коэффициент эффективности инвестиции; столбец 6) обращают внимание инвесторы, когда рассматривают возможность вложений в бизнес. Показатель ARR позволяет оценить, какая доля выручки от продаж </w:t>
      </w:r>
      <w:r w:rsidRPr="00AF5991">
        <w:rPr>
          <w:rFonts w:ascii="Times New Roman" w:eastAsia="+mn-ea" w:hAnsi="Times New Roman" w:cs="Times New Roman"/>
          <w:color w:val="000000"/>
          <w:kern w:val="24"/>
          <w:sz w:val="28"/>
          <w:szCs w:val="28"/>
        </w:rPr>
        <w:t>приходится на постоянный доход</w:t>
      </w:r>
      <w:r w:rsidR="00683D8F" w:rsidRPr="00AF5991">
        <w:rPr>
          <w:rFonts w:ascii="Times New Roman" w:eastAsia="+mn-ea" w:hAnsi="Times New Roman" w:cs="Times New Roman"/>
          <w:color w:val="000000"/>
          <w:kern w:val="24"/>
          <w:sz w:val="28"/>
          <w:szCs w:val="28"/>
        </w:rPr>
        <w:t xml:space="preserve"> (см. формулу </w:t>
      </w:r>
      <w:r w:rsidR="00A139FD">
        <w:rPr>
          <w:rFonts w:ascii="Times New Roman" w:eastAsia="+mn-ea" w:hAnsi="Times New Roman" w:cs="Times New Roman"/>
          <w:color w:val="000000"/>
          <w:kern w:val="24"/>
          <w:sz w:val="28"/>
          <w:szCs w:val="28"/>
        </w:rPr>
        <w:t>(</w:t>
      </w:r>
      <w:r w:rsidR="00683D8F" w:rsidRPr="00AF5991">
        <w:rPr>
          <w:rFonts w:ascii="Times New Roman" w:eastAsia="+mn-ea" w:hAnsi="Times New Roman" w:cs="Times New Roman"/>
          <w:color w:val="000000"/>
          <w:kern w:val="24"/>
          <w:sz w:val="28"/>
          <w:szCs w:val="28"/>
        </w:rPr>
        <w:t>2</w:t>
      </w:r>
      <w:r w:rsidR="00A139FD">
        <w:rPr>
          <w:rFonts w:ascii="Times New Roman" w:eastAsia="+mn-ea" w:hAnsi="Times New Roman" w:cs="Times New Roman"/>
          <w:color w:val="000000"/>
          <w:kern w:val="24"/>
          <w:sz w:val="28"/>
          <w:szCs w:val="28"/>
        </w:rPr>
        <w:t>)</w:t>
      </w:r>
      <w:r w:rsidR="00683D8F" w:rsidRPr="00AF5991">
        <w:rPr>
          <w:rFonts w:ascii="Times New Roman" w:eastAsia="+mn-ea" w:hAnsi="Times New Roman" w:cs="Times New Roman"/>
          <w:color w:val="000000"/>
          <w:kern w:val="24"/>
          <w:sz w:val="28"/>
          <w:szCs w:val="28"/>
        </w:rPr>
        <w:t xml:space="preserve"> экономико-математической модели (1)-(</w:t>
      </w:r>
      <w:r w:rsidR="006B3601">
        <w:rPr>
          <w:rFonts w:ascii="Times New Roman" w:eastAsia="+mn-ea" w:hAnsi="Times New Roman" w:cs="Times New Roman"/>
          <w:color w:val="000000"/>
          <w:kern w:val="24"/>
          <w:sz w:val="28"/>
          <w:szCs w:val="28"/>
        </w:rPr>
        <w:t>6</w:t>
      </w:r>
      <w:r w:rsidR="00683D8F" w:rsidRPr="00AF5991">
        <w:rPr>
          <w:rFonts w:ascii="Times New Roman" w:eastAsia="+mn-ea" w:hAnsi="Times New Roman" w:cs="Times New Roman"/>
          <w:color w:val="000000"/>
          <w:kern w:val="24"/>
          <w:sz w:val="28"/>
          <w:szCs w:val="28"/>
        </w:rPr>
        <w:t>))</w:t>
      </w:r>
      <w:r w:rsidRPr="00AF5991">
        <w:rPr>
          <w:rFonts w:ascii="Times New Roman" w:eastAsia="+mn-ea" w:hAnsi="Times New Roman" w:cs="Times New Roman"/>
          <w:color w:val="000000"/>
          <w:kern w:val="24"/>
          <w:sz w:val="28"/>
          <w:szCs w:val="28"/>
        </w:rPr>
        <w:t>.</w:t>
      </w:r>
      <w:r w:rsidRPr="00944439">
        <w:rPr>
          <w:rFonts w:ascii="Times New Roman" w:eastAsia="+mn-ea" w:hAnsi="Times New Roman" w:cs="Times New Roman"/>
          <w:color w:val="000000"/>
          <w:kern w:val="24"/>
          <w:sz w:val="28"/>
          <w:szCs w:val="28"/>
        </w:rPr>
        <w:t xml:space="preserve"> </w:t>
      </w:r>
    </w:p>
    <w:tbl>
      <w:tblPr>
        <w:tblStyle w:val="a5"/>
        <w:tblW w:w="104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14"/>
        <w:gridCol w:w="1282"/>
      </w:tblGrid>
      <w:tr w:rsidR="000C20AA" w14:paraId="45286A27" w14:textId="77777777" w:rsidTr="004E2E89">
        <w:tc>
          <w:tcPr>
            <w:tcW w:w="9214" w:type="dxa"/>
          </w:tcPr>
          <w:p w14:paraId="7ABA75CD" w14:textId="28D1E799" w:rsidR="000C20AA" w:rsidRPr="00A139FD" w:rsidRDefault="000C20AA" w:rsidP="00CB37CC">
            <w:pPr>
              <w:spacing w:line="360" w:lineRule="auto"/>
              <w:jc w:val="center"/>
              <w:rPr>
                <w:rFonts w:ascii="Times New Roman" w:eastAsia="+mn-ea" w:hAnsi="Times New Roman" w:cs="Times New Roman"/>
                <w:sz w:val="28"/>
                <w:szCs w:val="28"/>
              </w:rPr>
            </w:pPr>
            <m:oMath>
              <m:r>
                <w:rPr>
                  <w:rFonts w:ascii="Cambria Math" w:hAnsi="Cambria Math" w:cs="Times New Roman"/>
                  <w:sz w:val="28"/>
                  <w:szCs w:val="28"/>
                  <w:lang w:val="en-US"/>
                </w:rPr>
                <m:t>ARR</m:t>
              </m:r>
              <m:r>
                <w:rPr>
                  <w:rFonts w:ascii="Cambria Math" w:hAnsi="Cambria Math" w:cs="Times New Roman"/>
                  <w:sz w:val="28"/>
                  <w:szCs w:val="28"/>
                </w:rPr>
                <m:t>=</m:t>
              </m:r>
              <m:f>
                <m:fPr>
                  <m:ctrlPr>
                    <w:rPr>
                      <w:rFonts w:ascii="Cambria Math" w:hAnsi="Cambria Math" w:cs="Times New Roman"/>
                      <w:i/>
                      <w:sz w:val="28"/>
                      <w:szCs w:val="28"/>
                      <w:lang w:val="en-US"/>
                    </w:rPr>
                  </m:ctrlPr>
                </m:fPr>
                <m:num>
                  <m:sSub>
                    <m:sSubPr>
                      <m:ctrlPr>
                        <w:rPr>
                          <w:rFonts w:ascii="Cambria Math" w:hAnsi="Cambria Math" w:cs="Times New Roman"/>
                          <w:i/>
                          <w:sz w:val="28"/>
                          <w:szCs w:val="28"/>
                          <w:lang w:val="en-US"/>
                        </w:rPr>
                      </m:ctrlPr>
                    </m:sSubPr>
                    <m:e>
                      <m:r>
                        <w:rPr>
                          <w:rFonts w:ascii="Cambria Math" w:hAnsi="Cambria Math" w:cs="Times New Roman"/>
                          <w:sz w:val="28"/>
                          <w:szCs w:val="28"/>
                          <w:lang w:val="en-US"/>
                        </w:rPr>
                        <m:t>C</m:t>
                      </m:r>
                    </m:e>
                    <m:sub>
                      <m:r>
                        <w:rPr>
                          <w:rFonts w:ascii="Cambria Math" w:hAnsi="Cambria Math" w:cs="Times New Roman"/>
                          <w:sz w:val="28"/>
                          <w:szCs w:val="28"/>
                          <w:lang w:val="en-US"/>
                        </w:rPr>
                        <m:t>f</m:t>
                      </m:r>
                    </m:sub>
                  </m:sSub>
                </m:num>
                <m:den>
                  <m:sSub>
                    <m:sSubPr>
                      <m:ctrlPr>
                        <w:rPr>
                          <w:rFonts w:ascii="Cambria Math" w:hAnsi="Cambria Math" w:cs="Times New Roman"/>
                          <w:i/>
                          <w:sz w:val="28"/>
                          <w:szCs w:val="28"/>
                          <w:lang w:val="en-US"/>
                        </w:rPr>
                      </m:ctrlPr>
                    </m:sSubPr>
                    <m:e>
                      <m:r>
                        <w:rPr>
                          <w:rFonts w:ascii="Cambria Math" w:hAnsi="Cambria Math" w:cs="Times New Roman"/>
                          <w:sz w:val="28"/>
                          <w:szCs w:val="28"/>
                          <w:lang w:val="en-US"/>
                        </w:rPr>
                        <m:t>I</m:t>
                      </m:r>
                    </m:e>
                    <m:sub>
                      <m:r>
                        <w:rPr>
                          <w:rFonts w:ascii="Cambria Math" w:hAnsi="Cambria Math" w:cs="Times New Roman"/>
                          <w:sz w:val="28"/>
                          <w:szCs w:val="28"/>
                        </w:rPr>
                        <m:t>0</m:t>
                      </m:r>
                    </m:sub>
                  </m:sSub>
                </m:den>
              </m:f>
              <m:r>
                <w:rPr>
                  <w:rFonts w:ascii="Cambria Math" w:hAnsi="Cambria Math" w:cs="Times New Roman"/>
                  <w:sz w:val="28"/>
                  <w:szCs w:val="28"/>
                </w:rPr>
                <m:t>∙100%=</m:t>
              </m:r>
              <m:f>
                <m:fPr>
                  <m:ctrlPr>
                    <w:rPr>
                      <w:rFonts w:ascii="Cambria Math" w:hAnsi="Cambria Math" w:cs="Times New Roman"/>
                      <w:i/>
                      <w:sz w:val="28"/>
                      <w:szCs w:val="28"/>
                      <w:lang w:val="en-US"/>
                    </w:rPr>
                  </m:ctrlPr>
                </m:fPr>
                <m:num>
                  <m:r>
                    <w:rPr>
                      <w:rFonts w:ascii="Cambria Math" w:hAnsi="Cambria Math" w:cs="Times New Roman"/>
                      <w:sz w:val="28"/>
                      <w:szCs w:val="28"/>
                    </w:rPr>
                    <m:t>844836 руб.</m:t>
                  </m:r>
                </m:num>
                <m:den>
                  <m:r>
                    <w:rPr>
                      <w:rFonts w:ascii="Cambria Math" w:hAnsi="Cambria Math" w:cs="Times New Roman"/>
                      <w:sz w:val="28"/>
                      <w:szCs w:val="28"/>
                    </w:rPr>
                    <m:t>350000 руб.∙4 года</m:t>
                  </m:r>
                </m:den>
              </m:f>
              <m:r>
                <w:rPr>
                  <w:rFonts w:ascii="Cambria Math" w:hAnsi="Cambria Math" w:cs="Times New Roman"/>
                  <w:sz w:val="28"/>
                  <w:szCs w:val="28"/>
                </w:rPr>
                <m:t>∙100%=60,35%</m:t>
              </m:r>
            </m:oMath>
            <w:r w:rsidR="00CB37CC">
              <w:rPr>
                <w:rFonts w:ascii="Times New Roman" w:eastAsia="+mn-ea" w:hAnsi="Times New Roman" w:cs="Times New Roman"/>
                <w:sz w:val="28"/>
                <w:szCs w:val="28"/>
              </w:rPr>
              <w:t>.</w:t>
            </w:r>
          </w:p>
        </w:tc>
        <w:tc>
          <w:tcPr>
            <w:tcW w:w="1282" w:type="dxa"/>
          </w:tcPr>
          <w:p w14:paraId="5E462C90" w14:textId="7D48160D" w:rsidR="000C20AA" w:rsidRDefault="000C20AA" w:rsidP="004E2E89">
            <w:pPr>
              <w:spacing w:line="360" w:lineRule="auto"/>
              <w:ind w:hanging="109"/>
              <w:jc w:val="both"/>
              <w:rPr>
                <w:rFonts w:ascii="Times New Roman" w:hAnsi="Times New Roman" w:cs="Times New Roman"/>
                <w:sz w:val="28"/>
              </w:rPr>
            </w:pPr>
            <w:r>
              <w:rPr>
                <w:rFonts w:ascii="Times New Roman" w:hAnsi="Times New Roman" w:cs="Times New Roman"/>
                <w:sz w:val="28"/>
              </w:rPr>
              <w:t>(8)</w:t>
            </w:r>
          </w:p>
        </w:tc>
      </w:tr>
    </w:tbl>
    <w:p w14:paraId="4A022156" w14:textId="62522EEA" w:rsidR="008B7CA5" w:rsidRDefault="008B7CA5" w:rsidP="0065473C">
      <w:pPr>
        <w:spacing w:after="0" w:line="360" w:lineRule="auto"/>
        <w:ind w:firstLine="567"/>
        <w:jc w:val="both"/>
        <w:rPr>
          <w:rFonts w:ascii="Times New Roman" w:eastAsia="+mn-ea" w:hAnsi="Times New Roman" w:cs="Times New Roman"/>
          <w:color w:val="000000"/>
          <w:kern w:val="24"/>
          <w:sz w:val="28"/>
          <w:szCs w:val="28"/>
        </w:rPr>
      </w:pPr>
      <w:r w:rsidRPr="00944439">
        <w:rPr>
          <w:rFonts w:ascii="Times New Roman" w:eastAsia="+mn-ea" w:hAnsi="Times New Roman" w:cs="Times New Roman"/>
          <w:color w:val="000000"/>
          <w:kern w:val="24"/>
          <w:sz w:val="28"/>
          <w:szCs w:val="28"/>
          <w:lang w:val="en-US"/>
        </w:rPr>
        <w:t>NPV</w:t>
      </w:r>
      <w:r w:rsidRPr="00944439">
        <w:rPr>
          <w:rFonts w:ascii="Times New Roman" w:eastAsia="+mn-ea" w:hAnsi="Times New Roman" w:cs="Times New Roman"/>
          <w:color w:val="000000"/>
          <w:kern w:val="24"/>
          <w:sz w:val="28"/>
          <w:szCs w:val="28"/>
        </w:rPr>
        <w:t xml:space="preserve"> (</w:t>
      </w:r>
      <w:proofErr w:type="spellStart"/>
      <w:r w:rsidRPr="00944439">
        <w:rPr>
          <w:rFonts w:ascii="Times New Roman" w:eastAsia="+mn-ea" w:hAnsi="Times New Roman" w:cs="Times New Roman"/>
          <w:color w:val="000000"/>
          <w:kern w:val="24"/>
          <w:sz w:val="28"/>
          <w:szCs w:val="28"/>
        </w:rPr>
        <w:t>Net</w:t>
      </w:r>
      <w:proofErr w:type="spellEnd"/>
      <w:r w:rsidRPr="00944439">
        <w:rPr>
          <w:rFonts w:ascii="Times New Roman" w:eastAsia="+mn-ea" w:hAnsi="Times New Roman" w:cs="Times New Roman"/>
          <w:color w:val="000000"/>
          <w:kern w:val="24"/>
          <w:sz w:val="28"/>
          <w:szCs w:val="28"/>
        </w:rPr>
        <w:t xml:space="preserve"> </w:t>
      </w:r>
      <w:proofErr w:type="spellStart"/>
      <w:r w:rsidRPr="00944439">
        <w:rPr>
          <w:rFonts w:ascii="Times New Roman" w:eastAsia="+mn-ea" w:hAnsi="Times New Roman" w:cs="Times New Roman"/>
          <w:color w:val="000000"/>
          <w:kern w:val="24"/>
          <w:sz w:val="28"/>
          <w:szCs w:val="28"/>
        </w:rPr>
        <w:t>Present</w:t>
      </w:r>
      <w:proofErr w:type="spellEnd"/>
      <w:r w:rsidRPr="00944439">
        <w:rPr>
          <w:rFonts w:ascii="Times New Roman" w:eastAsia="+mn-ea" w:hAnsi="Times New Roman" w:cs="Times New Roman"/>
          <w:color w:val="000000"/>
          <w:kern w:val="24"/>
          <w:sz w:val="28"/>
          <w:szCs w:val="28"/>
        </w:rPr>
        <w:t xml:space="preserve"> </w:t>
      </w:r>
      <w:proofErr w:type="spellStart"/>
      <w:r w:rsidRPr="00944439">
        <w:rPr>
          <w:rFonts w:ascii="Times New Roman" w:eastAsia="+mn-ea" w:hAnsi="Times New Roman" w:cs="Times New Roman"/>
          <w:color w:val="000000"/>
          <w:kern w:val="24"/>
          <w:sz w:val="28"/>
          <w:szCs w:val="28"/>
        </w:rPr>
        <w:t>Value</w:t>
      </w:r>
      <w:proofErr w:type="spellEnd"/>
      <w:r w:rsidRPr="00944439">
        <w:rPr>
          <w:rFonts w:ascii="Times New Roman" w:eastAsia="+mn-ea" w:hAnsi="Times New Roman" w:cs="Times New Roman"/>
          <w:color w:val="000000"/>
          <w:kern w:val="24"/>
          <w:sz w:val="28"/>
          <w:szCs w:val="28"/>
        </w:rPr>
        <w:t xml:space="preserve">) — это чистая приведённая стоимость, она помогает сравнить вложения с прибылью, которую они могут принести (столбец 7 и 9). Её расчет обеспечивает возможность оценить размер дохода, необходимого для достижения желаемой точки окупаемости, и помогает инвесторам оценить, как изменение финансовых параметров может повлиять на доходность проекта. Сравнение с конкурентами, то есть определение уровня доходности, необходимого для конкурентоспособности на рынке. </w:t>
      </w:r>
      <w:r w:rsidRPr="00944439">
        <w:rPr>
          <w:rFonts w:ascii="Times New Roman" w:eastAsia="+mn-ea" w:hAnsi="Times New Roman" w:cs="Times New Roman"/>
          <w:color w:val="000000"/>
          <w:kern w:val="24"/>
          <w:sz w:val="28"/>
          <w:szCs w:val="28"/>
          <w:lang w:val="en-US"/>
        </w:rPr>
        <w:t>NPV</w:t>
      </w:r>
      <w:r w:rsidRPr="00944439">
        <w:rPr>
          <w:rFonts w:ascii="Times New Roman" w:eastAsia="+mn-ea" w:hAnsi="Times New Roman" w:cs="Times New Roman"/>
          <w:color w:val="000000"/>
          <w:kern w:val="24"/>
          <w:sz w:val="28"/>
          <w:szCs w:val="28"/>
        </w:rPr>
        <w:t xml:space="preserve"> при получении платного высшего образования считаем по формуле </w:t>
      </w:r>
      <w:r w:rsidR="00A139FD">
        <w:rPr>
          <w:rFonts w:ascii="Times New Roman" w:eastAsia="+mn-ea" w:hAnsi="Times New Roman" w:cs="Times New Roman"/>
          <w:color w:val="000000"/>
          <w:kern w:val="24"/>
          <w:sz w:val="28"/>
          <w:szCs w:val="28"/>
        </w:rPr>
        <w:t>(</w:t>
      </w:r>
      <w:r w:rsidRPr="00944439">
        <w:rPr>
          <w:rFonts w:ascii="Times New Roman" w:eastAsia="+mn-ea" w:hAnsi="Times New Roman" w:cs="Times New Roman"/>
          <w:color w:val="000000"/>
          <w:kern w:val="24"/>
          <w:sz w:val="28"/>
          <w:szCs w:val="28"/>
        </w:rPr>
        <w:t>3</w:t>
      </w:r>
      <w:r w:rsidR="00A139FD">
        <w:rPr>
          <w:rFonts w:ascii="Times New Roman" w:eastAsia="+mn-ea" w:hAnsi="Times New Roman" w:cs="Times New Roman"/>
          <w:color w:val="000000"/>
          <w:kern w:val="24"/>
          <w:sz w:val="28"/>
          <w:szCs w:val="28"/>
        </w:rPr>
        <w:t>)</w:t>
      </w:r>
      <w:r w:rsidRPr="00944439">
        <w:rPr>
          <w:rFonts w:ascii="Times New Roman" w:eastAsia="+mn-ea" w:hAnsi="Times New Roman" w:cs="Times New Roman"/>
          <w:color w:val="000000"/>
          <w:kern w:val="24"/>
          <w:sz w:val="28"/>
          <w:szCs w:val="28"/>
        </w:rPr>
        <w:t>:</w:t>
      </w:r>
    </w:p>
    <w:tbl>
      <w:tblPr>
        <w:tblStyle w:val="a5"/>
        <w:tblW w:w="109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6"/>
        <w:gridCol w:w="1559"/>
      </w:tblGrid>
      <w:tr w:rsidR="004C41E9" w14:paraId="4C22336C" w14:textId="77777777" w:rsidTr="00A139FD">
        <w:tc>
          <w:tcPr>
            <w:tcW w:w="9356" w:type="dxa"/>
            <w:vAlign w:val="center"/>
          </w:tcPr>
          <w:p w14:paraId="0A73B672" w14:textId="5A5B3487" w:rsidR="004C41E9" w:rsidRPr="00522150" w:rsidRDefault="004C41E9" w:rsidP="00A139FD">
            <w:pPr>
              <w:spacing w:line="360" w:lineRule="auto"/>
              <w:ind w:firstLine="567"/>
              <w:jc w:val="center"/>
              <w:rPr>
                <w:rFonts w:ascii="Times New Roman" w:eastAsia="+mn-ea" w:hAnsi="Times New Roman" w:cs="Times New Roman"/>
                <w:sz w:val="28"/>
                <w:szCs w:val="28"/>
              </w:rPr>
            </w:pPr>
            <m:oMath>
              <m:r>
                <w:rPr>
                  <w:rFonts w:ascii="Cambria Math" w:hAnsi="Cambria Math" w:cs="Times New Roman"/>
                  <w:sz w:val="28"/>
                  <w:szCs w:val="28"/>
                </w:rPr>
                <m:t>NP</m:t>
              </m:r>
              <m:sSub>
                <m:sSubPr>
                  <m:ctrlPr>
                    <w:rPr>
                      <w:rFonts w:ascii="Cambria Math" w:hAnsi="Cambria Math" w:cs="Times New Roman"/>
                      <w:i/>
                      <w:sz w:val="28"/>
                      <w:szCs w:val="28"/>
                    </w:rPr>
                  </m:ctrlPr>
                </m:sSubPr>
                <m:e>
                  <m:r>
                    <w:rPr>
                      <w:rFonts w:ascii="Cambria Math" w:hAnsi="Cambria Math" w:cs="Times New Roman"/>
                      <w:sz w:val="28"/>
                      <w:szCs w:val="28"/>
                    </w:rPr>
                    <m:t>V</m:t>
                  </m:r>
                </m:e>
                <m:sub>
                  <m:r>
                    <w:rPr>
                      <w:rFonts w:ascii="Cambria Math" w:hAnsi="Cambria Math" w:cs="Times New Roman"/>
                      <w:sz w:val="28"/>
                      <w:szCs w:val="28"/>
                    </w:rPr>
                    <m:t>с ВО</m:t>
                  </m:r>
                </m:sub>
              </m:sSub>
              <m:r>
                <w:rPr>
                  <w:rFonts w:ascii="Cambria Math" w:hAnsi="Cambria Math" w:cs="Times New Roman"/>
                  <w:sz w:val="28"/>
                  <w:szCs w:val="28"/>
                </w:rPr>
                <m:t xml:space="preserve">= </m:t>
              </m:r>
              <m:f>
                <m:fPr>
                  <m:ctrlPr>
                    <w:rPr>
                      <w:rFonts w:ascii="Cambria Math" w:hAnsi="Cambria Math" w:cs="Times New Roman"/>
                      <w:i/>
                      <w:sz w:val="28"/>
                      <w:szCs w:val="28"/>
                    </w:rPr>
                  </m:ctrlPr>
                </m:fPr>
                <m:num>
                  <m:r>
                    <w:rPr>
                      <w:rFonts w:ascii="Cambria Math" w:hAnsi="Cambria Math" w:cs="Times New Roman"/>
                      <w:sz w:val="28"/>
                      <w:szCs w:val="28"/>
                      <w:lang w:val="en-US"/>
                    </w:rPr>
                    <m:t xml:space="preserve">844836 </m:t>
                  </m:r>
                </m:num>
                <m:den>
                  <m:sSup>
                    <m:sSupPr>
                      <m:ctrlPr>
                        <w:rPr>
                          <w:rFonts w:ascii="Cambria Math" w:hAnsi="Cambria Math" w:cs="Times New Roman"/>
                          <w:i/>
                          <w:sz w:val="28"/>
                          <w:szCs w:val="28"/>
                        </w:rPr>
                      </m:ctrlPr>
                    </m:sSupPr>
                    <m:e>
                      <m:r>
                        <w:rPr>
                          <w:rFonts w:ascii="Cambria Math" w:hAnsi="Cambria Math" w:cs="Times New Roman"/>
                          <w:sz w:val="28"/>
                          <w:szCs w:val="28"/>
                        </w:rPr>
                        <m:t>(1+0,028)</m:t>
                      </m:r>
                    </m:e>
                    <m:sup>
                      <m:r>
                        <w:rPr>
                          <w:rFonts w:ascii="Cambria Math" w:hAnsi="Cambria Math" w:cs="Times New Roman"/>
                          <w:sz w:val="28"/>
                          <w:szCs w:val="28"/>
                        </w:rPr>
                        <m:t>1</m:t>
                      </m:r>
                    </m:sup>
                  </m:sSup>
                </m:den>
              </m:f>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1030700</m:t>
                  </m:r>
                </m:num>
                <m:den>
                  <m:sSup>
                    <m:sSupPr>
                      <m:ctrlPr>
                        <w:rPr>
                          <w:rFonts w:ascii="Cambria Math" w:hAnsi="Cambria Math" w:cs="Times New Roman"/>
                          <w:i/>
                          <w:sz w:val="28"/>
                          <w:szCs w:val="28"/>
                        </w:rPr>
                      </m:ctrlPr>
                    </m:sSupPr>
                    <m:e>
                      <m:r>
                        <w:rPr>
                          <w:rFonts w:ascii="Cambria Math" w:hAnsi="Cambria Math" w:cs="Times New Roman"/>
                          <w:sz w:val="28"/>
                          <w:szCs w:val="28"/>
                        </w:rPr>
                        <m:t>(1+0,028)</m:t>
                      </m:r>
                    </m:e>
                    <m:sup>
                      <m:r>
                        <w:rPr>
                          <w:rFonts w:ascii="Cambria Math" w:hAnsi="Cambria Math" w:cs="Times New Roman"/>
                          <w:sz w:val="28"/>
                          <w:szCs w:val="28"/>
                        </w:rPr>
                        <m:t>2</m:t>
                      </m:r>
                    </m:sup>
                  </m:sSup>
                </m:den>
              </m:f>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lang w:val="en-US"/>
                    </w:rPr>
                    <m:t xml:space="preserve">1257454 </m:t>
                  </m:r>
                </m:num>
                <m:den>
                  <m:sSup>
                    <m:sSupPr>
                      <m:ctrlPr>
                        <w:rPr>
                          <w:rFonts w:ascii="Cambria Math" w:hAnsi="Cambria Math" w:cs="Times New Roman"/>
                          <w:i/>
                          <w:sz w:val="28"/>
                          <w:szCs w:val="28"/>
                        </w:rPr>
                      </m:ctrlPr>
                    </m:sSupPr>
                    <m:e>
                      <m:r>
                        <w:rPr>
                          <w:rFonts w:ascii="Cambria Math" w:hAnsi="Cambria Math" w:cs="Times New Roman"/>
                          <w:sz w:val="28"/>
                          <w:szCs w:val="28"/>
                        </w:rPr>
                        <m:t>(1+0,028)</m:t>
                      </m:r>
                    </m:e>
                    <m:sup>
                      <m:r>
                        <w:rPr>
                          <w:rFonts w:ascii="Cambria Math" w:hAnsi="Cambria Math" w:cs="Times New Roman"/>
                          <w:sz w:val="28"/>
                          <w:szCs w:val="28"/>
                        </w:rPr>
                        <m:t>3</m:t>
                      </m:r>
                    </m:sup>
                  </m:sSup>
                </m:den>
              </m:f>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1534094</m:t>
                  </m:r>
                </m:num>
                <m:den>
                  <m:sSup>
                    <m:sSupPr>
                      <m:ctrlPr>
                        <w:rPr>
                          <w:rFonts w:ascii="Cambria Math" w:hAnsi="Cambria Math" w:cs="Times New Roman"/>
                          <w:i/>
                          <w:sz w:val="28"/>
                          <w:szCs w:val="28"/>
                        </w:rPr>
                      </m:ctrlPr>
                    </m:sSupPr>
                    <m:e>
                      <m:r>
                        <w:rPr>
                          <w:rFonts w:ascii="Cambria Math" w:hAnsi="Cambria Math" w:cs="Times New Roman"/>
                          <w:sz w:val="28"/>
                          <w:szCs w:val="28"/>
                        </w:rPr>
                        <m:t>(1+0,028)</m:t>
                      </m:r>
                    </m:e>
                    <m:sup>
                      <m:r>
                        <w:rPr>
                          <w:rFonts w:ascii="Cambria Math" w:hAnsi="Cambria Math" w:cs="Times New Roman"/>
                          <w:sz w:val="28"/>
                          <w:szCs w:val="28"/>
                        </w:rPr>
                        <m:t>4</m:t>
                      </m:r>
                    </m:sup>
                  </m:sSup>
                </m:den>
              </m:f>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lang w:val="en-US"/>
                    </w:rPr>
                    <m:t>1871594</m:t>
                  </m:r>
                </m:num>
                <m:den>
                  <m:sSup>
                    <m:sSupPr>
                      <m:ctrlPr>
                        <w:rPr>
                          <w:rFonts w:ascii="Cambria Math" w:hAnsi="Cambria Math" w:cs="Times New Roman"/>
                          <w:i/>
                          <w:sz w:val="28"/>
                          <w:szCs w:val="28"/>
                        </w:rPr>
                      </m:ctrlPr>
                    </m:sSupPr>
                    <m:e>
                      <m:r>
                        <w:rPr>
                          <w:rFonts w:ascii="Cambria Math" w:hAnsi="Cambria Math" w:cs="Times New Roman"/>
                          <w:sz w:val="28"/>
                          <w:szCs w:val="28"/>
                        </w:rPr>
                        <m:t>(1+0,028)</m:t>
                      </m:r>
                    </m:e>
                    <m:sup>
                      <m:r>
                        <w:rPr>
                          <w:rFonts w:ascii="Cambria Math" w:hAnsi="Cambria Math" w:cs="Times New Roman"/>
                          <w:sz w:val="28"/>
                          <w:szCs w:val="28"/>
                        </w:rPr>
                        <m:t>5</m:t>
                      </m:r>
                    </m:sup>
                  </m:sSup>
                </m:den>
              </m:f>
              <m:r>
                <w:rPr>
                  <w:rFonts w:ascii="Cambria Math" w:hAnsi="Cambria Math" w:cs="Times New Roman"/>
                  <w:sz w:val="28"/>
                  <w:szCs w:val="28"/>
                </w:rPr>
                <m:t>-</m:t>
              </m:r>
              <m:r>
                <w:rPr>
                  <w:rFonts w:ascii="Cambria Math" w:hAnsi="Cambria Math" w:cs="Times New Roman"/>
                  <w:sz w:val="28"/>
                  <w:szCs w:val="28"/>
                  <w:lang w:val="en-US"/>
                </w:rPr>
                <m:t>350000∙4</m:t>
              </m:r>
              <m:r>
                <w:rPr>
                  <w:rFonts w:ascii="Cambria Math" w:hAnsi="Cambria Math" w:cs="Times New Roman"/>
                  <w:sz w:val="28"/>
                  <w:szCs w:val="28"/>
                </w:rPr>
                <m:t>=6 452 049 руб</m:t>
              </m:r>
            </m:oMath>
            <w:r w:rsidR="00A139FD">
              <w:rPr>
                <w:rFonts w:ascii="Times New Roman" w:eastAsia="+mn-ea" w:hAnsi="Times New Roman" w:cs="Times New Roman"/>
                <w:sz w:val="28"/>
                <w:szCs w:val="28"/>
              </w:rPr>
              <w:t>.</w:t>
            </w:r>
          </w:p>
        </w:tc>
        <w:tc>
          <w:tcPr>
            <w:tcW w:w="1559" w:type="dxa"/>
            <w:vAlign w:val="center"/>
          </w:tcPr>
          <w:p w14:paraId="142AE1B9" w14:textId="797BDE69" w:rsidR="004C41E9" w:rsidRDefault="004C41E9" w:rsidP="00A139FD">
            <w:pPr>
              <w:spacing w:line="360" w:lineRule="auto"/>
              <w:ind w:hanging="109"/>
              <w:jc w:val="center"/>
              <w:rPr>
                <w:rFonts w:ascii="Times New Roman" w:hAnsi="Times New Roman" w:cs="Times New Roman"/>
                <w:sz w:val="28"/>
              </w:rPr>
            </w:pPr>
            <w:r>
              <w:rPr>
                <w:rFonts w:ascii="Times New Roman" w:hAnsi="Times New Roman" w:cs="Times New Roman"/>
                <w:sz w:val="28"/>
              </w:rPr>
              <w:t>(9)</w:t>
            </w:r>
          </w:p>
        </w:tc>
      </w:tr>
    </w:tbl>
    <w:p w14:paraId="723E2E37" w14:textId="5509C77D" w:rsidR="008B7CA5" w:rsidRDefault="008B7CA5" w:rsidP="004B7D2D">
      <w:pPr>
        <w:spacing w:after="0" w:line="360" w:lineRule="auto"/>
        <w:ind w:firstLine="567"/>
        <w:jc w:val="both"/>
        <w:rPr>
          <w:rFonts w:ascii="Times New Roman" w:eastAsia="+mn-ea" w:hAnsi="Times New Roman" w:cs="Times New Roman"/>
          <w:color w:val="000000"/>
          <w:kern w:val="24"/>
          <w:sz w:val="28"/>
          <w:szCs w:val="28"/>
        </w:rPr>
      </w:pPr>
      <w:r w:rsidRPr="00944439">
        <w:rPr>
          <w:rFonts w:ascii="Times New Roman" w:eastAsia="+mn-ea" w:hAnsi="Times New Roman" w:cs="Times New Roman"/>
          <w:color w:val="000000"/>
          <w:kern w:val="24"/>
          <w:sz w:val="28"/>
          <w:szCs w:val="28"/>
          <w:lang w:val="en-US"/>
        </w:rPr>
        <w:t>NPV</w:t>
      </w:r>
      <w:r w:rsidRPr="00944439">
        <w:rPr>
          <w:rFonts w:ascii="Times New Roman" w:eastAsia="+mn-ea" w:hAnsi="Times New Roman" w:cs="Times New Roman"/>
          <w:color w:val="000000"/>
          <w:kern w:val="24"/>
          <w:sz w:val="28"/>
          <w:szCs w:val="28"/>
        </w:rPr>
        <w:t xml:space="preserve"> при получении высшего образования МГТУ им. Н. Э. Баумана равняется </w:t>
      </w:r>
      <w:r w:rsidR="00155CFE" w:rsidRPr="00944439">
        <w:rPr>
          <w:rFonts w:ascii="Times New Roman" w:eastAsia="+mn-ea" w:hAnsi="Times New Roman" w:cs="Times New Roman"/>
          <w:color w:val="000000"/>
          <w:kern w:val="24"/>
          <w:sz w:val="28"/>
          <w:szCs w:val="28"/>
        </w:rPr>
        <w:t>6 452 049</w:t>
      </w:r>
      <w:r w:rsidRPr="00944439">
        <w:rPr>
          <w:rFonts w:ascii="Times New Roman" w:eastAsia="+mn-ea" w:hAnsi="Times New Roman" w:cs="Times New Roman"/>
          <w:color w:val="000000"/>
          <w:kern w:val="24"/>
          <w:sz w:val="28"/>
          <w:szCs w:val="28"/>
        </w:rPr>
        <w:t xml:space="preserve"> рублей.</w:t>
      </w:r>
      <w:r w:rsidR="004B7D2D">
        <w:rPr>
          <w:rFonts w:ascii="Times New Roman" w:eastAsia="+mn-ea" w:hAnsi="Times New Roman" w:cs="Times New Roman"/>
          <w:color w:val="000000"/>
          <w:kern w:val="24"/>
          <w:sz w:val="28"/>
          <w:szCs w:val="28"/>
        </w:rPr>
        <w:t xml:space="preserve"> </w:t>
      </w:r>
      <w:r w:rsidRPr="00944439">
        <w:rPr>
          <w:rFonts w:ascii="Times New Roman" w:eastAsia="+mn-ea" w:hAnsi="Times New Roman" w:cs="Times New Roman"/>
          <w:color w:val="000000"/>
          <w:kern w:val="24"/>
          <w:sz w:val="28"/>
          <w:szCs w:val="28"/>
        </w:rPr>
        <w:t xml:space="preserve">Без высшего образования </w:t>
      </w:r>
      <w:r w:rsidRPr="00944439">
        <w:rPr>
          <w:rFonts w:ascii="Times New Roman" w:eastAsia="+mn-ea" w:hAnsi="Times New Roman" w:cs="Times New Roman"/>
          <w:color w:val="000000"/>
          <w:kern w:val="24"/>
          <w:sz w:val="28"/>
          <w:szCs w:val="28"/>
          <w:lang w:val="en-US"/>
        </w:rPr>
        <w:t>NPV</w:t>
      </w:r>
      <w:r w:rsidRPr="00944439">
        <w:rPr>
          <w:rFonts w:ascii="Times New Roman" w:eastAsia="+mn-ea" w:hAnsi="Times New Roman" w:cs="Times New Roman"/>
          <w:color w:val="000000"/>
          <w:kern w:val="24"/>
          <w:sz w:val="28"/>
          <w:szCs w:val="28"/>
        </w:rPr>
        <w:t xml:space="preserve"> у работников равняется </w:t>
      </w:r>
      <w:r w:rsidR="00155CFE" w:rsidRPr="00944439">
        <w:rPr>
          <w:rFonts w:ascii="Times New Roman" w:eastAsia="+mn-ea" w:hAnsi="Times New Roman" w:cs="Times New Roman"/>
          <w:color w:val="000000"/>
          <w:kern w:val="24"/>
          <w:sz w:val="28"/>
          <w:szCs w:val="28"/>
        </w:rPr>
        <w:t>3 804 000</w:t>
      </w:r>
      <w:r w:rsidRPr="00944439">
        <w:rPr>
          <w:rFonts w:ascii="Times New Roman" w:eastAsia="+mn-ea" w:hAnsi="Times New Roman" w:cs="Times New Roman"/>
          <w:color w:val="000000"/>
          <w:kern w:val="24"/>
          <w:sz w:val="28"/>
          <w:szCs w:val="28"/>
        </w:rPr>
        <w:t xml:space="preserve"> рублей, при учете, что без высшего образования Российская федерация предлагает среднюю начальную зарплату работника равную</w:t>
      </w:r>
      <w:r w:rsidR="00A139FD">
        <w:rPr>
          <w:rFonts w:ascii="Times New Roman" w:eastAsia="+mn-ea" w:hAnsi="Times New Roman" w:cs="Times New Roman"/>
          <w:color w:val="000000"/>
          <w:kern w:val="24"/>
          <w:sz w:val="28"/>
          <w:szCs w:val="28"/>
        </w:rPr>
        <w:br/>
      </w:r>
      <w:r w:rsidR="00155CFE" w:rsidRPr="00944439">
        <w:rPr>
          <w:rFonts w:ascii="Times New Roman" w:eastAsia="+mn-ea" w:hAnsi="Times New Roman" w:cs="Times New Roman"/>
          <w:color w:val="000000"/>
          <w:kern w:val="24"/>
          <w:sz w:val="28"/>
          <w:szCs w:val="28"/>
        </w:rPr>
        <w:t>63 400</w:t>
      </w:r>
      <w:r w:rsidRPr="00944439">
        <w:rPr>
          <w:rFonts w:ascii="Times New Roman" w:eastAsia="+mn-ea" w:hAnsi="Times New Roman" w:cs="Times New Roman"/>
          <w:color w:val="000000"/>
          <w:kern w:val="24"/>
          <w:sz w:val="28"/>
          <w:szCs w:val="28"/>
        </w:rPr>
        <w:t xml:space="preserve"> руб</w:t>
      </w:r>
      <w:r w:rsidR="00A139FD">
        <w:rPr>
          <w:rFonts w:ascii="Times New Roman" w:eastAsia="+mn-ea" w:hAnsi="Times New Roman" w:cs="Times New Roman"/>
          <w:color w:val="000000"/>
          <w:kern w:val="24"/>
          <w:sz w:val="28"/>
          <w:szCs w:val="28"/>
        </w:rPr>
        <w:t>.</w:t>
      </w:r>
      <w:r w:rsidRPr="00944439">
        <w:rPr>
          <w:rFonts w:ascii="Times New Roman" w:eastAsia="+mn-ea" w:hAnsi="Times New Roman" w:cs="Times New Roman"/>
          <w:color w:val="000000"/>
          <w:kern w:val="24"/>
          <w:sz w:val="28"/>
          <w:szCs w:val="28"/>
        </w:rPr>
        <w:t xml:space="preserve"> </w:t>
      </w:r>
      <w:r w:rsidRPr="00E82C0B">
        <w:rPr>
          <w:rFonts w:ascii="Times New Roman" w:eastAsia="+mn-ea" w:hAnsi="Times New Roman" w:cs="Times New Roman"/>
          <w:color w:val="000000"/>
          <w:kern w:val="24"/>
          <w:sz w:val="28"/>
          <w:szCs w:val="28"/>
        </w:rPr>
        <w:t>[</w:t>
      </w:r>
      <w:r w:rsidR="00D9586F">
        <w:rPr>
          <w:rFonts w:ascii="Times New Roman" w:eastAsia="+mn-ea" w:hAnsi="Times New Roman" w:cs="Times New Roman"/>
          <w:color w:val="000000"/>
          <w:kern w:val="24"/>
          <w:sz w:val="28"/>
          <w:szCs w:val="28"/>
        </w:rPr>
        <w:t>9</w:t>
      </w:r>
      <w:r w:rsidRPr="00E82C0B">
        <w:rPr>
          <w:rFonts w:ascii="Times New Roman" w:eastAsia="+mn-ea" w:hAnsi="Times New Roman" w:cs="Times New Roman"/>
          <w:color w:val="000000"/>
          <w:kern w:val="24"/>
          <w:sz w:val="28"/>
          <w:szCs w:val="28"/>
        </w:rPr>
        <w:t>]</w:t>
      </w:r>
      <w:r w:rsidRPr="00944439">
        <w:rPr>
          <w:rFonts w:ascii="Times New Roman" w:eastAsia="+mn-ea" w:hAnsi="Times New Roman" w:cs="Times New Roman"/>
          <w:color w:val="000000"/>
          <w:kern w:val="24"/>
          <w:sz w:val="28"/>
          <w:szCs w:val="28"/>
        </w:rPr>
        <w:t xml:space="preserve">: </w:t>
      </w:r>
    </w:p>
    <w:tbl>
      <w:tblPr>
        <w:tblStyle w:val="a5"/>
        <w:tblW w:w="104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14"/>
        <w:gridCol w:w="1282"/>
      </w:tblGrid>
      <w:tr w:rsidR="00E82C0B" w14:paraId="66011918" w14:textId="77777777" w:rsidTr="00A139FD">
        <w:tc>
          <w:tcPr>
            <w:tcW w:w="9214" w:type="dxa"/>
            <w:vAlign w:val="center"/>
          </w:tcPr>
          <w:p w14:paraId="77731A11" w14:textId="6D882596" w:rsidR="00E82C0B" w:rsidRPr="00A139FD" w:rsidRDefault="00E82C0B" w:rsidP="00A139FD">
            <w:pPr>
              <w:spacing w:line="360" w:lineRule="auto"/>
              <w:jc w:val="center"/>
              <w:rPr>
                <w:rFonts w:ascii="Times New Roman" w:eastAsia="+mn-ea" w:hAnsi="Times New Roman" w:cs="Times New Roman"/>
                <w:sz w:val="28"/>
                <w:szCs w:val="28"/>
              </w:rPr>
            </w:pPr>
            <m:oMathPara>
              <m:oMathParaPr>
                <m:jc m:val="center"/>
              </m:oMathParaPr>
              <m:oMath>
                <m:r>
                  <w:rPr>
                    <w:rFonts w:ascii="Cambria Math" w:hAnsi="Cambria Math" w:cs="Times New Roman"/>
                    <w:sz w:val="28"/>
                    <w:szCs w:val="28"/>
                  </w:rPr>
                  <m:t>NP</m:t>
                </m:r>
                <m:sSub>
                  <m:sSubPr>
                    <m:ctrlPr>
                      <w:rPr>
                        <w:rFonts w:ascii="Cambria Math" w:hAnsi="Cambria Math" w:cs="Times New Roman"/>
                        <w:i/>
                        <w:sz w:val="28"/>
                        <w:szCs w:val="28"/>
                      </w:rPr>
                    </m:ctrlPr>
                  </m:sSubPr>
                  <m:e>
                    <m:r>
                      <w:rPr>
                        <w:rFonts w:ascii="Cambria Math" w:hAnsi="Cambria Math" w:cs="Times New Roman"/>
                        <w:sz w:val="28"/>
                        <w:szCs w:val="28"/>
                      </w:rPr>
                      <m:t>V</m:t>
                    </m:r>
                  </m:e>
                  <m:sub>
                    <m:r>
                      <w:rPr>
                        <w:rFonts w:ascii="Cambria Math" w:hAnsi="Cambria Math" w:cs="Times New Roman"/>
                        <w:sz w:val="28"/>
                        <w:szCs w:val="28"/>
                      </w:rPr>
                      <m:t>без ВО</m:t>
                    </m:r>
                  </m:sub>
                </m:sSub>
                <m:r>
                  <w:rPr>
                    <w:rFonts w:ascii="Cambria Math" w:hAnsi="Cambria Math" w:cs="Times New Roman"/>
                    <w:sz w:val="28"/>
                    <w:szCs w:val="28"/>
                  </w:rPr>
                  <m:t>= 63400 руб. ∙12 месяцев∙5 лет=3 804 000 руб.</m:t>
                </m:r>
              </m:oMath>
            </m:oMathPara>
          </w:p>
        </w:tc>
        <w:tc>
          <w:tcPr>
            <w:tcW w:w="1282" w:type="dxa"/>
            <w:vAlign w:val="center"/>
          </w:tcPr>
          <w:p w14:paraId="15BBF05F" w14:textId="1AC4BB3D" w:rsidR="00E82C0B" w:rsidRDefault="00E82C0B" w:rsidP="00A139FD">
            <w:pPr>
              <w:spacing w:line="360" w:lineRule="auto"/>
              <w:ind w:hanging="109"/>
              <w:jc w:val="center"/>
              <w:rPr>
                <w:rFonts w:ascii="Times New Roman" w:hAnsi="Times New Roman" w:cs="Times New Roman"/>
                <w:sz w:val="28"/>
              </w:rPr>
            </w:pPr>
            <w:r>
              <w:rPr>
                <w:rFonts w:ascii="Times New Roman" w:hAnsi="Times New Roman" w:cs="Times New Roman"/>
                <w:sz w:val="28"/>
              </w:rPr>
              <w:t>(10)</w:t>
            </w:r>
          </w:p>
        </w:tc>
      </w:tr>
    </w:tbl>
    <w:p w14:paraId="01A5B06B" w14:textId="305B0F15" w:rsidR="008B7CA5" w:rsidRDefault="008B7CA5" w:rsidP="0065473C">
      <w:pPr>
        <w:spacing w:after="0" w:line="360" w:lineRule="auto"/>
        <w:ind w:firstLine="567"/>
        <w:jc w:val="both"/>
        <w:rPr>
          <w:rFonts w:ascii="Times New Roman" w:eastAsia="+mn-ea" w:hAnsi="Times New Roman" w:cs="Times New Roman"/>
          <w:color w:val="000000"/>
          <w:kern w:val="24"/>
          <w:sz w:val="28"/>
          <w:szCs w:val="28"/>
        </w:rPr>
      </w:pPr>
      <w:r w:rsidRPr="00944439">
        <w:rPr>
          <w:rFonts w:ascii="Times New Roman" w:eastAsia="+mn-ea" w:hAnsi="Times New Roman" w:cs="Times New Roman"/>
          <w:color w:val="000000"/>
          <w:kern w:val="24"/>
          <w:sz w:val="28"/>
          <w:szCs w:val="28"/>
        </w:rPr>
        <w:t>Расчет основного показателя для определения степени выгоды получения платного образования предполагает расч</w:t>
      </w:r>
      <w:r w:rsidR="00A139FD">
        <w:rPr>
          <w:rFonts w:ascii="Times New Roman" w:eastAsia="+mn-ea" w:hAnsi="Times New Roman" w:cs="Times New Roman"/>
          <w:color w:val="000000"/>
          <w:kern w:val="24"/>
          <w:sz w:val="28"/>
          <w:szCs w:val="28"/>
        </w:rPr>
        <w:t>ё</w:t>
      </w:r>
      <w:r w:rsidRPr="00944439">
        <w:rPr>
          <w:rFonts w:ascii="Times New Roman" w:eastAsia="+mn-ea" w:hAnsi="Times New Roman" w:cs="Times New Roman"/>
          <w:color w:val="000000"/>
          <w:kern w:val="24"/>
          <w:sz w:val="28"/>
          <w:szCs w:val="28"/>
        </w:rPr>
        <w:t xml:space="preserve">т двух показателей экономического эффекта (формула 4) и экономической эффективности (формула </w:t>
      </w:r>
      <w:r w:rsidR="00A139FD">
        <w:rPr>
          <w:rFonts w:ascii="Times New Roman" w:eastAsia="+mn-ea" w:hAnsi="Times New Roman" w:cs="Times New Roman"/>
          <w:color w:val="000000"/>
          <w:kern w:val="24"/>
          <w:sz w:val="28"/>
          <w:szCs w:val="28"/>
        </w:rPr>
        <w:t>(</w:t>
      </w:r>
      <w:r w:rsidR="00F0554B">
        <w:rPr>
          <w:rFonts w:ascii="Times New Roman" w:eastAsia="+mn-ea" w:hAnsi="Times New Roman" w:cs="Times New Roman"/>
          <w:color w:val="000000"/>
          <w:kern w:val="24"/>
          <w:sz w:val="28"/>
          <w:szCs w:val="28"/>
        </w:rPr>
        <w:t>1</w:t>
      </w:r>
      <w:r w:rsidR="00A139FD">
        <w:rPr>
          <w:rFonts w:ascii="Times New Roman" w:eastAsia="+mn-ea" w:hAnsi="Times New Roman" w:cs="Times New Roman"/>
          <w:color w:val="000000"/>
          <w:kern w:val="24"/>
          <w:sz w:val="28"/>
          <w:szCs w:val="28"/>
        </w:rPr>
        <w:t>)</w:t>
      </w:r>
      <w:r w:rsidRPr="00944439">
        <w:rPr>
          <w:rFonts w:ascii="Times New Roman" w:eastAsia="+mn-ea" w:hAnsi="Times New Roman" w:cs="Times New Roman"/>
          <w:color w:val="000000"/>
          <w:kern w:val="24"/>
          <w:sz w:val="28"/>
          <w:szCs w:val="28"/>
        </w:rPr>
        <w:t>):</w:t>
      </w:r>
    </w:p>
    <w:tbl>
      <w:tblPr>
        <w:tblStyle w:val="a5"/>
        <w:tblW w:w="104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14"/>
        <w:gridCol w:w="1282"/>
      </w:tblGrid>
      <w:tr w:rsidR="00567218" w14:paraId="33C2A698" w14:textId="77777777" w:rsidTr="00B12421">
        <w:tc>
          <w:tcPr>
            <w:tcW w:w="9214" w:type="dxa"/>
            <w:vAlign w:val="center"/>
          </w:tcPr>
          <w:p w14:paraId="5C3960F3" w14:textId="612E698F" w:rsidR="00567218" w:rsidRPr="00911D17" w:rsidRDefault="00567218" w:rsidP="00B12421">
            <w:pPr>
              <w:spacing w:line="360" w:lineRule="auto"/>
              <w:jc w:val="center"/>
              <w:rPr>
                <w:rFonts w:ascii="Times New Roman" w:eastAsia="+mn-ea" w:hAnsi="Times New Roman" w:cs="Times New Roman"/>
                <w:sz w:val="28"/>
                <w:szCs w:val="28"/>
              </w:rPr>
            </w:pPr>
            <m:oMath>
              <m:r>
                <w:rPr>
                  <w:rFonts w:ascii="Cambria Math" w:hAnsi="Cambria Math" w:cs="Times New Roman"/>
                  <w:sz w:val="28"/>
                  <w:szCs w:val="28"/>
                </w:rPr>
                <m:t>ЭФ=</m:t>
              </m:r>
              <m:sSub>
                <m:sSubPr>
                  <m:ctrlPr>
                    <w:rPr>
                      <w:rFonts w:ascii="Cambria Math" w:hAnsi="Cambria Math" w:cs="Times New Roman"/>
                      <w:i/>
                      <w:sz w:val="28"/>
                      <w:szCs w:val="28"/>
                    </w:rPr>
                  </m:ctrlPr>
                </m:sSubPr>
                <m:e>
                  <m:r>
                    <w:rPr>
                      <w:rFonts w:ascii="Cambria Math" w:hAnsi="Cambria Math" w:cs="Times New Roman"/>
                      <w:sz w:val="28"/>
                      <w:szCs w:val="28"/>
                    </w:rPr>
                    <m:t>NPV</m:t>
                  </m:r>
                </m:e>
                <m:sub>
                  <m:r>
                    <w:rPr>
                      <w:rFonts w:ascii="Cambria Math" w:hAnsi="Cambria Math" w:cs="Times New Roman"/>
                      <w:sz w:val="28"/>
                      <w:szCs w:val="28"/>
                    </w:rPr>
                    <m:t>с ВО</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NPV</m:t>
                  </m:r>
                </m:e>
                <m:sub>
                  <m:r>
                    <w:rPr>
                      <w:rFonts w:ascii="Cambria Math" w:hAnsi="Cambria Math" w:cs="Times New Roman"/>
                      <w:sz w:val="28"/>
                      <w:szCs w:val="28"/>
                    </w:rPr>
                    <m:t>без ВО</m:t>
                  </m:r>
                </m:sub>
              </m:sSub>
              <m:r>
                <w:rPr>
                  <w:rFonts w:ascii="Cambria Math" w:hAnsi="Cambria Math" w:cs="Times New Roman"/>
                  <w:sz w:val="28"/>
                  <w:szCs w:val="28"/>
                </w:rPr>
                <m:t>=</m:t>
              </m:r>
              <m:r>
                <m:rPr>
                  <m:sty m:val="p"/>
                </m:rPr>
                <w:rPr>
                  <w:rFonts w:ascii="Cambria Math" w:eastAsia="+mn-ea" w:hAnsi="Cambria Math" w:cs="Times New Roman"/>
                  <w:color w:val="000000"/>
                  <w:kern w:val="24"/>
                  <w:sz w:val="28"/>
                  <w:szCs w:val="28"/>
                </w:rPr>
                <m:t xml:space="preserve">6452049 </m:t>
              </m:r>
              <m:r>
                <w:rPr>
                  <w:rFonts w:ascii="Cambria Math" w:hAnsi="Cambria Math" w:cs="Times New Roman"/>
                  <w:sz w:val="28"/>
                  <w:szCs w:val="28"/>
                </w:rPr>
                <m:t xml:space="preserve">руб.- </m:t>
              </m:r>
              <m:r>
                <m:rPr>
                  <m:sty m:val="p"/>
                </m:rPr>
                <w:rPr>
                  <w:rFonts w:ascii="Cambria Math" w:eastAsia="+mn-ea" w:hAnsi="Cambria Math" w:cs="Times New Roman"/>
                  <w:color w:val="000000"/>
                  <w:kern w:val="24"/>
                  <w:sz w:val="28"/>
                  <w:szCs w:val="28"/>
                </w:rPr>
                <m:t>3804000 руб.</m:t>
              </m:r>
              <m:r>
                <w:rPr>
                  <w:rFonts w:ascii="Cambria Math" w:hAnsi="Cambria Math" w:cs="Times New Roman"/>
                  <w:sz w:val="28"/>
                  <w:szCs w:val="28"/>
                </w:rPr>
                <m:t>=2648049 руб</m:t>
              </m:r>
            </m:oMath>
            <w:r w:rsidR="00B12421">
              <w:rPr>
                <w:rFonts w:ascii="Times New Roman" w:eastAsia="+mn-ea" w:hAnsi="Times New Roman" w:cs="Times New Roman"/>
                <w:sz w:val="28"/>
                <w:szCs w:val="28"/>
              </w:rPr>
              <w:t>.</w:t>
            </w:r>
          </w:p>
        </w:tc>
        <w:tc>
          <w:tcPr>
            <w:tcW w:w="1282" w:type="dxa"/>
            <w:vAlign w:val="center"/>
          </w:tcPr>
          <w:p w14:paraId="204936A9" w14:textId="38C8FF78" w:rsidR="00567218" w:rsidRDefault="00567218" w:rsidP="00B12421">
            <w:pPr>
              <w:spacing w:line="360" w:lineRule="auto"/>
              <w:ind w:hanging="109"/>
              <w:jc w:val="center"/>
              <w:rPr>
                <w:rFonts w:ascii="Times New Roman" w:hAnsi="Times New Roman" w:cs="Times New Roman"/>
                <w:sz w:val="28"/>
              </w:rPr>
            </w:pPr>
            <w:r>
              <w:rPr>
                <w:rFonts w:ascii="Times New Roman" w:hAnsi="Times New Roman" w:cs="Times New Roman"/>
                <w:sz w:val="28"/>
              </w:rPr>
              <w:t>(11)</w:t>
            </w:r>
          </w:p>
        </w:tc>
      </w:tr>
      <w:tr w:rsidR="00567218" w14:paraId="14086EF6" w14:textId="77777777" w:rsidTr="00B124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214" w:type="dxa"/>
            <w:tcBorders>
              <w:top w:val="nil"/>
              <w:left w:val="nil"/>
              <w:bottom w:val="nil"/>
              <w:right w:val="nil"/>
            </w:tcBorders>
            <w:vAlign w:val="center"/>
          </w:tcPr>
          <w:p w14:paraId="2EF6B0DC" w14:textId="1136F53E" w:rsidR="00567218" w:rsidRPr="00567218" w:rsidRDefault="00567218" w:rsidP="00B12421">
            <w:pPr>
              <w:spacing w:line="360" w:lineRule="auto"/>
              <w:ind w:firstLine="34"/>
              <w:jc w:val="center"/>
              <w:rPr>
                <w:rFonts w:ascii="Times New Roman" w:eastAsia="+mn-ea" w:hAnsi="Times New Roman" w:cs="Times New Roman"/>
                <w:color w:val="000000"/>
                <w:kern w:val="24"/>
                <w:sz w:val="28"/>
                <w:szCs w:val="28"/>
              </w:rPr>
            </w:pPr>
            <m:oMath>
              <m:r>
                <w:rPr>
                  <w:rFonts w:ascii="Cambria Math" w:hAnsi="Cambria Math" w:cs="Times New Roman"/>
                  <w:sz w:val="28"/>
                  <w:szCs w:val="28"/>
                </w:rPr>
                <m:t>Э</m:t>
              </m:r>
              <m:sSub>
                <m:sSubPr>
                  <m:ctrlPr>
                    <w:rPr>
                      <w:rFonts w:ascii="Cambria Math" w:hAnsi="Cambria Math" w:cs="Times New Roman"/>
                      <w:i/>
                      <w:sz w:val="28"/>
                      <w:szCs w:val="28"/>
                    </w:rPr>
                  </m:ctrlPr>
                </m:sSubPr>
                <m:e>
                  <m:r>
                    <w:rPr>
                      <w:rFonts w:ascii="Cambria Math" w:hAnsi="Cambria Math" w:cs="Times New Roman"/>
                      <w:sz w:val="28"/>
                      <w:szCs w:val="28"/>
                    </w:rPr>
                    <m:t>Ф</m:t>
                  </m:r>
                </m:e>
                <m:sub>
                  <m:r>
                    <w:rPr>
                      <w:rFonts w:ascii="Cambria Math" w:hAnsi="Cambria Math" w:cs="Times New Roman"/>
                      <w:sz w:val="28"/>
                      <w:szCs w:val="28"/>
                    </w:rPr>
                    <m:t>%</m:t>
                  </m:r>
                </m:sub>
              </m:sSub>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ЭФ</m:t>
                  </m:r>
                </m:num>
                <m:den>
                  <m:r>
                    <w:rPr>
                      <w:rFonts w:ascii="Cambria Math" w:hAnsi="Cambria Math" w:cs="Times New Roman"/>
                      <w:sz w:val="28"/>
                      <w:szCs w:val="28"/>
                    </w:rPr>
                    <m:t>NP</m:t>
                  </m:r>
                  <m:sSub>
                    <m:sSubPr>
                      <m:ctrlPr>
                        <w:rPr>
                          <w:rFonts w:ascii="Cambria Math" w:hAnsi="Cambria Math" w:cs="Times New Roman"/>
                          <w:i/>
                          <w:sz w:val="28"/>
                          <w:szCs w:val="28"/>
                        </w:rPr>
                      </m:ctrlPr>
                    </m:sSubPr>
                    <m:e>
                      <m:r>
                        <w:rPr>
                          <w:rFonts w:ascii="Cambria Math" w:hAnsi="Cambria Math" w:cs="Times New Roman"/>
                          <w:sz w:val="28"/>
                          <w:szCs w:val="28"/>
                        </w:rPr>
                        <m:t>V</m:t>
                      </m:r>
                    </m:e>
                    <m:sub>
                      <m:r>
                        <w:rPr>
                          <w:rFonts w:ascii="Cambria Math" w:hAnsi="Cambria Math" w:cs="Times New Roman"/>
                          <w:sz w:val="28"/>
                          <w:szCs w:val="28"/>
                        </w:rPr>
                        <m:t>без ВО</m:t>
                      </m:r>
                    </m:sub>
                  </m:sSub>
                </m:den>
              </m:f>
              <m:r>
                <w:rPr>
                  <w:rFonts w:ascii="Cambria Math" w:eastAsia="+mn-ea" w:hAnsi="Cambria Math" w:cs="Times New Roman"/>
                  <w:sz w:val="28"/>
                  <w:szCs w:val="28"/>
                </w:rPr>
                <m:t>∙100%=</m:t>
              </m:r>
              <m:f>
                <m:fPr>
                  <m:ctrlPr>
                    <w:rPr>
                      <w:rFonts w:ascii="Cambria Math" w:eastAsia="+mn-ea" w:hAnsi="Cambria Math" w:cs="Times New Roman"/>
                      <w:i/>
                      <w:sz w:val="28"/>
                      <w:szCs w:val="28"/>
                    </w:rPr>
                  </m:ctrlPr>
                </m:fPr>
                <m:num>
                  <m:r>
                    <w:rPr>
                      <w:rFonts w:ascii="Cambria Math" w:eastAsia="+mn-ea" w:hAnsi="Cambria Math" w:cs="Times New Roman"/>
                      <w:sz w:val="28"/>
                      <w:szCs w:val="28"/>
                    </w:rPr>
                    <m:t>2648049 руб.</m:t>
                  </m:r>
                </m:num>
                <m:den>
                  <m:r>
                    <m:rPr>
                      <m:sty m:val="p"/>
                    </m:rPr>
                    <w:rPr>
                      <w:rFonts w:ascii="Cambria Math" w:eastAsia="+mn-ea" w:hAnsi="Cambria Math" w:cs="Times New Roman"/>
                      <w:color w:val="000000"/>
                      <w:kern w:val="24"/>
                      <w:sz w:val="28"/>
                      <w:szCs w:val="28"/>
                    </w:rPr>
                    <m:t>3804000 руб.</m:t>
                  </m:r>
                </m:den>
              </m:f>
              <m:r>
                <w:rPr>
                  <w:rFonts w:ascii="Cambria Math" w:eastAsia="+mn-ea" w:hAnsi="Cambria Math" w:cs="Times New Roman"/>
                  <w:sz w:val="28"/>
                  <w:szCs w:val="28"/>
                </w:rPr>
                <m:t>∙100%=69,61%</m:t>
              </m:r>
            </m:oMath>
            <w:r w:rsidR="00B12421">
              <w:rPr>
                <w:rFonts w:ascii="Times New Roman" w:eastAsia="+mn-ea" w:hAnsi="Times New Roman" w:cs="Times New Roman"/>
                <w:sz w:val="28"/>
                <w:szCs w:val="28"/>
              </w:rPr>
              <w:t>.</w:t>
            </w:r>
          </w:p>
        </w:tc>
        <w:tc>
          <w:tcPr>
            <w:tcW w:w="1282" w:type="dxa"/>
            <w:tcBorders>
              <w:top w:val="nil"/>
              <w:left w:val="nil"/>
              <w:bottom w:val="nil"/>
              <w:right w:val="nil"/>
            </w:tcBorders>
            <w:vAlign w:val="center"/>
          </w:tcPr>
          <w:p w14:paraId="48EBAAE8" w14:textId="561EE240" w:rsidR="00567218" w:rsidRDefault="00567218" w:rsidP="00B12421">
            <w:pPr>
              <w:spacing w:line="360" w:lineRule="auto"/>
              <w:ind w:hanging="109"/>
              <w:jc w:val="center"/>
              <w:rPr>
                <w:rFonts w:ascii="Times New Roman" w:hAnsi="Times New Roman" w:cs="Times New Roman"/>
                <w:sz w:val="28"/>
              </w:rPr>
            </w:pPr>
            <w:r>
              <w:rPr>
                <w:rFonts w:ascii="Times New Roman" w:hAnsi="Times New Roman" w:cs="Times New Roman"/>
                <w:sz w:val="28"/>
              </w:rPr>
              <w:t>(12)</w:t>
            </w:r>
          </w:p>
        </w:tc>
      </w:tr>
    </w:tbl>
    <w:p w14:paraId="57857502" w14:textId="4483607D" w:rsidR="006032BC" w:rsidRDefault="008B7CA5" w:rsidP="00B12421">
      <w:pPr>
        <w:spacing w:after="0" w:line="360" w:lineRule="auto"/>
        <w:ind w:firstLine="567"/>
        <w:jc w:val="both"/>
        <w:rPr>
          <w:rFonts w:ascii="Times New Roman" w:eastAsia="+mn-ea" w:hAnsi="Times New Roman" w:cs="Times New Roman"/>
          <w:sz w:val="28"/>
          <w:szCs w:val="28"/>
        </w:rPr>
      </w:pPr>
      <w:r w:rsidRPr="00567218">
        <w:rPr>
          <w:rFonts w:ascii="Times New Roman" w:eastAsia="+mn-ea" w:hAnsi="Times New Roman" w:cs="Times New Roman"/>
          <w:kern w:val="24"/>
          <w:sz w:val="28"/>
          <w:szCs w:val="28"/>
        </w:rPr>
        <w:t>В табл</w:t>
      </w:r>
      <w:r w:rsidR="006B3601" w:rsidRPr="00567218">
        <w:rPr>
          <w:rFonts w:ascii="Times New Roman" w:eastAsia="+mn-ea" w:hAnsi="Times New Roman" w:cs="Times New Roman"/>
          <w:kern w:val="24"/>
          <w:sz w:val="28"/>
          <w:szCs w:val="28"/>
        </w:rPr>
        <w:t>. 3</w:t>
      </w:r>
      <w:r w:rsidRPr="00567218">
        <w:rPr>
          <w:rFonts w:ascii="Times New Roman" w:eastAsia="+mn-ea" w:hAnsi="Times New Roman" w:cs="Times New Roman"/>
          <w:kern w:val="24"/>
          <w:sz w:val="28"/>
          <w:szCs w:val="28"/>
        </w:rPr>
        <w:t xml:space="preserve"> количество </w:t>
      </w:r>
      <w:r w:rsidRPr="00944439">
        <w:rPr>
          <w:rFonts w:ascii="Times New Roman" w:eastAsia="+mn-ea" w:hAnsi="Times New Roman" w:cs="Times New Roman"/>
          <w:color w:val="000000"/>
          <w:kern w:val="24"/>
          <w:sz w:val="28"/>
          <w:szCs w:val="28"/>
        </w:rPr>
        <w:t xml:space="preserve">ВУЗов с положительной выгодой </w:t>
      </w:r>
      <w:r w:rsidRPr="00944439">
        <w:rPr>
          <w:rFonts w:ascii="Times New Roman" w:eastAsiaTheme="minorEastAsia" w:hAnsi="Times New Roman" w:cs="Times New Roman"/>
          <w:sz w:val="28"/>
          <w:szCs w:val="28"/>
        </w:rPr>
        <w:t>от получения высшего образования</w:t>
      </w:r>
      <w:r w:rsidRPr="00944439">
        <w:rPr>
          <w:rFonts w:ascii="Times New Roman" w:eastAsia="+mn-ea" w:hAnsi="Times New Roman" w:cs="Times New Roman"/>
          <w:color w:val="000000"/>
          <w:kern w:val="24"/>
          <w:sz w:val="28"/>
          <w:szCs w:val="28"/>
        </w:rPr>
        <w:t xml:space="preserve"> (формула </w:t>
      </w:r>
      <w:r w:rsidR="00B12421">
        <w:rPr>
          <w:rFonts w:ascii="Times New Roman" w:eastAsia="+mn-ea" w:hAnsi="Times New Roman" w:cs="Times New Roman"/>
          <w:color w:val="000000"/>
          <w:kern w:val="24"/>
          <w:sz w:val="28"/>
          <w:szCs w:val="28"/>
        </w:rPr>
        <w:t>(</w:t>
      </w:r>
      <w:r w:rsidRPr="00944439">
        <w:rPr>
          <w:rFonts w:ascii="Times New Roman" w:eastAsia="+mn-ea" w:hAnsi="Times New Roman" w:cs="Times New Roman"/>
          <w:color w:val="000000"/>
          <w:kern w:val="24"/>
          <w:sz w:val="28"/>
          <w:szCs w:val="28"/>
        </w:rPr>
        <w:t>4</w:t>
      </w:r>
      <w:r w:rsidR="00B12421">
        <w:rPr>
          <w:rFonts w:ascii="Times New Roman" w:eastAsia="+mn-ea" w:hAnsi="Times New Roman" w:cs="Times New Roman"/>
          <w:color w:val="000000"/>
          <w:kern w:val="24"/>
          <w:sz w:val="28"/>
          <w:szCs w:val="28"/>
        </w:rPr>
        <w:t>)</w:t>
      </w:r>
      <w:r w:rsidRPr="00944439">
        <w:rPr>
          <w:rFonts w:ascii="Times New Roman" w:eastAsia="+mn-ea" w:hAnsi="Times New Roman" w:cs="Times New Roman"/>
          <w:color w:val="000000"/>
          <w:kern w:val="24"/>
          <w:sz w:val="28"/>
          <w:szCs w:val="28"/>
        </w:rPr>
        <w:t xml:space="preserve">) равняется </w:t>
      </w:r>
      <w:r w:rsidR="00155CFE" w:rsidRPr="00944439">
        <w:rPr>
          <w:rFonts w:ascii="Times New Roman" w:eastAsia="+mn-ea" w:hAnsi="Times New Roman" w:cs="Times New Roman"/>
          <w:color w:val="000000"/>
          <w:kern w:val="24"/>
          <w:sz w:val="28"/>
          <w:szCs w:val="28"/>
        </w:rPr>
        <w:t>6</w:t>
      </w:r>
      <w:r w:rsidRPr="00944439">
        <w:rPr>
          <w:rFonts w:ascii="Times New Roman" w:eastAsia="+mn-ea" w:hAnsi="Times New Roman" w:cs="Times New Roman"/>
          <w:color w:val="000000"/>
          <w:kern w:val="24"/>
          <w:sz w:val="28"/>
          <w:szCs w:val="28"/>
        </w:rPr>
        <w:t xml:space="preserve">3 </w:t>
      </w:r>
      <w:r w:rsidR="00B12421">
        <w:rPr>
          <w:rFonts w:ascii="Times New Roman" w:eastAsia="+mn-ea" w:hAnsi="Times New Roman" w:cs="Times New Roman"/>
          <w:color w:val="000000"/>
          <w:kern w:val="24"/>
          <w:sz w:val="28"/>
          <w:szCs w:val="28"/>
        </w:rPr>
        <w:t>из</w:t>
      </w:r>
      <w:r w:rsidRPr="00944439">
        <w:rPr>
          <w:rFonts w:ascii="Times New Roman" w:eastAsia="+mn-ea" w:hAnsi="Times New Roman" w:cs="Times New Roman"/>
          <w:color w:val="000000"/>
          <w:kern w:val="24"/>
          <w:sz w:val="28"/>
          <w:szCs w:val="28"/>
        </w:rPr>
        <w:t xml:space="preserve"> 90 анализируемых ВУЗов, воспользовавшись формулой </w:t>
      </w:r>
      <w:r w:rsidR="00B12421">
        <w:rPr>
          <w:rFonts w:ascii="Times New Roman" w:eastAsia="+mn-ea" w:hAnsi="Times New Roman" w:cs="Times New Roman"/>
          <w:color w:val="000000"/>
          <w:kern w:val="24"/>
          <w:sz w:val="28"/>
          <w:szCs w:val="28"/>
        </w:rPr>
        <w:t>(</w:t>
      </w:r>
      <w:r w:rsidRPr="00944439">
        <w:rPr>
          <w:rFonts w:ascii="Times New Roman" w:eastAsia="+mn-ea" w:hAnsi="Times New Roman" w:cs="Times New Roman"/>
          <w:color w:val="000000"/>
          <w:kern w:val="24"/>
          <w:sz w:val="28"/>
          <w:szCs w:val="28"/>
        </w:rPr>
        <w:t>6</w:t>
      </w:r>
      <w:r w:rsidR="00B12421">
        <w:rPr>
          <w:rFonts w:ascii="Times New Roman" w:eastAsia="+mn-ea" w:hAnsi="Times New Roman" w:cs="Times New Roman"/>
          <w:color w:val="000000"/>
          <w:kern w:val="24"/>
          <w:sz w:val="28"/>
          <w:szCs w:val="28"/>
        </w:rPr>
        <w:t>)</w:t>
      </w:r>
      <w:r w:rsidRPr="00944439">
        <w:rPr>
          <w:rFonts w:ascii="Times New Roman" w:eastAsia="+mn-ea" w:hAnsi="Times New Roman" w:cs="Times New Roman"/>
          <w:color w:val="000000"/>
          <w:kern w:val="24"/>
          <w:sz w:val="28"/>
          <w:szCs w:val="28"/>
        </w:rPr>
        <w:t>, получаем:</w:t>
      </w:r>
    </w:p>
    <w:tbl>
      <w:tblPr>
        <w:tblStyle w:val="a5"/>
        <w:tblW w:w="103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2"/>
        <w:gridCol w:w="1282"/>
      </w:tblGrid>
      <w:tr w:rsidR="006032BC" w14:paraId="676C8C78" w14:textId="77777777" w:rsidTr="00B12421">
        <w:tc>
          <w:tcPr>
            <w:tcW w:w="9072" w:type="dxa"/>
            <w:vAlign w:val="center"/>
          </w:tcPr>
          <w:p w14:paraId="35E6A65E" w14:textId="7F198761" w:rsidR="006032BC" w:rsidRPr="006032BC" w:rsidRDefault="006032BC" w:rsidP="00B12421">
            <w:pPr>
              <w:spacing w:line="360" w:lineRule="auto"/>
              <w:jc w:val="center"/>
              <w:rPr>
                <w:rFonts w:ascii="Times New Roman" w:eastAsia="+mn-ea" w:hAnsi="Times New Roman" w:cs="Times New Roman"/>
                <w:color w:val="000000"/>
                <w:kern w:val="24"/>
                <w:sz w:val="28"/>
                <w:szCs w:val="28"/>
              </w:rPr>
            </w:pPr>
            <m:oMath>
              <m:r>
                <w:rPr>
                  <w:rFonts w:ascii="Cambria Math" w:eastAsia="Calibri" w:hAnsi="Cambria Math" w:cs="Times New Roman"/>
                  <w:sz w:val="28"/>
                  <w:szCs w:val="28"/>
                </w:rPr>
                <m:t>P=</m:t>
              </m:r>
              <m:f>
                <m:fPr>
                  <m:ctrlPr>
                    <w:rPr>
                      <w:rFonts w:ascii="Cambria Math" w:eastAsia="Calibri" w:hAnsi="Cambria Math" w:cs="Times New Roman"/>
                      <w:i/>
                      <w:sz w:val="28"/>
                      <w:szCs w:val="28"/>
                    </w:rPr>
                  </m:ctrlPr>
                </m:fPr>
                <m:num>
                  <m:r>
                    <w:rPr>
                      <w:rFonts w:ascii="Cambria Math" w:eastAsia="Calibri" w:hAnsi="Cambria Math" w:cs="Times New Roman"/>
                      <w:sz w:val="28"/>
                      <w:szCs w:val="28"/>
                    </w:rPr>
                    <m:t>63</m:t>
                  </m:r>
                </m:num>
                <m:den>
                  <m:r>
                    <w:rPr>
                      <w:rFonts w:ascii="Cambria Math" w:eastAsia="Calibri" w:hAnsi="Cambria Math" w:cs="Times New Roman"/>
                      <w:sz w:val="28"/>
                      <w:szCs w:val="28"/>
                    </w:rPr>
                    <m:t>90</m:t>
                  </m:r>
                </m:den>
              </m:f>
              <m:r>
                <w:rPr>
                  <w:rFonts w:ascii="Cambria Math" w:eastAsia="Calibri" w:hAnsi="Cambria Math" w:cs="Times New Roman"/>
                  <w:sz w:val="28"/>
                  <w:szCs w:val="28"/>
                </w:rPr>
                <m:t>∙100%=70,00%</m:t>
              </m:r>
            </m:oMath>
            <w:r w:rsidR="00B12421">
              <w:rPr>
                <w:rFonts w:ascii="Times New Roman" w:eastAsia="+mn-ea" w:hAnsi="Times New Roman" w:cs="Times New Roman"/>
                <w:sz w:val="28"/>
                <w:szCs w:val="28"/>
              </w:rPr>
              <w:t>.</w:t>
            </w:r>
          </w:p>
        </w:tc>
        <w:tc>
          <w:tcPr>
            <w:tcW w:w="1282" w:type="dxa"/>
            <w:vAlign w:val="center"/>
          </w:tcPr>
          <w:p w14:paraId="6C89396A" w14:textId="32BC3488" w:rsidR="006032BC" w:rsidRDefault="006032BC" w:rsidP="00B12421">
            <w:pPr>
              <w:spacing w:line="360" w:lineRule="auto"/>
              <w:ind w:hanging="109"/>
              <w:jc w:val="center"/>
              <w:rPr>
                <w:rFonts w:ascii="Times New Roman" w:hAnsi="Times New Roman" w:cs="Times New Roman"/>
                <w:sz w:val="28"/>
              </w:rPr>
            </w:pPr>
            <w:r>
              <w:rPr>
                <w:rFonts w:ascii="Times New Roman" w:hAnsi="Times New Roman" w:cs="Times New Roman"/>
                <w:sz w:val="28"/>
              </w:rPr>
              <w:t>(13)</w:t>
            </w:r>
          </w:p>
        </w:tc>
      </w:tr>
    </w:tbl>
    <w:p w14:paraId="65B1F5AA" w14:textId="77777777" w:rsidR="00B12421" w:rsidRPr="001A57FE" w:rsidRDefault="00B12421" w:rsidP="00B12421">
      <w:pPr>
        <w:spacing w:after="0" w:line="360" w:lineRule="auto"/>
        <w:ind w:firstLine="567"/>
        <w:jc w:val="both"/>
        <w:rPr>
          <w:rFonts w:ascii="Times New Roman" w:eastAsia="+mn-ea" w:hAnsi="Times New Roman" w:cs="Times New Roman"/>
          <w:sz w:val="28"/>
          <w:szCs w:val="28"/>
        </w:rPr>
      </w:pPr>
      <w:r w:rsidRPr="00944439">
        <w:rPr>
          <w:rFonts w:ascii="Times New Roman" w:eastAsia="+mn-ea" w:hAnsi="Times New Roman" w:cs="Times New Roman"/>
          <w:sz w:val="28"/>
          <w:szCs w:val="28"/>
        </w:rPr>
        <w:t>Следовательно, в России высшее образование имеет выгоду по уровню заработной платы равную 70%.</w:t>
      </w:r>
      <w:r>
        <w:rPr>
          <w:rFonts w:ascii="Times New Roman" w:eastAsia="+mn-ea" w:hAnsi="Times New Roman" w:cs="Times New Roman"/>
          <w:sz w:val="28"/>
          <w:szCs w:val="28"/>
        </w:rPr>
        <w:t xml:space="preserve"> </w:t>
      </w:r>
      <w:r w:rsidRPr="00944439">
        <w:rPr>
          <w:rFonts w:ascii="Times New Roman" w:eastAsia="+mn-ea" w:hAnsi="Times New Roman" w:cs="Times New Roman"/>
          <w:sz w:val="28"/>
          <w:szCs w:val="28"/>
        </w:rPr>
        <w:t>Аналогичным способом рассчитываются показатели для других ВУЗов России, США, Великобритании, Китая и Японии.</w:t>
      </w:r>
    </w:p>
    <w:p w14:paraId="01E12E95" w14:textId="77777777" w:rsidR="00A139FD" w:rsidRDefault="00A139FD" w:rsidP="00A139FD">
      <w:pPr>
        <w:spacing w:after="0" w:line="240" w:lineRule="auto"/>
        <w:ind w:firstLine="567"/>
        <w:jc w:val="right"/>
        <w:rPr>
          <w:rFonts w:ascii="Times New Roman" w:hAnsi="Times New Roman" w:cs="Times New Roman"/>
          <w:sz w:val="28"/>
          <w:szCs w:val="28"/>
        </w:rPr>
        <w:sectPr w:rsidR="00A139FD" w:rsidSect="00D55F29">
          <w:pgSz w:w="11906" w:h="16838"/>
          <w:pgMar w:top="1134" w:right="1134" w:bottom="1134" w:left="1134" w:header="709" w:footer="709" w:gutter="0"/>
          <w:cols w:space="708"/>
          <w:titlePg/>
          <w:docGrid w:linePitch="360"/>
        </w:sectPr>
      </w:pPr>
    </w:p>
    <w:p w14:paraId="5DDF6563" w14:textId="39C31680" w:rsidR="00A139FD" w:rsidRDefault="00A139FD" w:rsidP="00A139FD">
      <w:pPr>
        <w:spacing w:after="0" w:line="240" w:lineRule="auto"/>
        <w:ind w:firstLine="567"/>
        <w:jc w:val="right"/>
        <w:rPr>
          <w:rFonts w:ascii="Times New Roman" w:hAnsi="Times New Roman" w:cs="Times New Roman"/>
          <w:sz w:val="28"/>
          <w:szCs w:val="28"/>
        </w:rPr>
      </w:pPr>
      <w:r w:rsidRPr="00D9335D">
        <w:rPr>
          <w:rFonts w:ascii="Times New Roman" w:hAnsi="Times New Roman" w:cs="Times New Roman"/>
          <w:sz w:val="28"/>
          <w:szCs w:val="28"/>
        </w:rPr>
        <w:t>Табл</w:t>
      </w:r>
      <w:r>
        <w:rPr>
          <w:rFonts w:ascii="Times New Roman" w:hAnsi="Times New Roman" w:cs="Times New Roman"/>
          <w:sz w:val="28"/>
          <w:szCs w:val="28"/>
        </w:rPr>
        <w:t>ица</w:t>
      </w:r>
      <w:r w:rsidRPr="00D9335D">
        <w:rPr>
          <w:rFonts w:ascii="Times New Roman" w:hAnsi="Times New Roman" w:cs="Times New Roman"/>
          <w:sz w:val="28"/>
          <w:szCs w:val="28"/>
        </w:rPr>
        <w:t xml:space="preserve"> 3</w:t>
      </w:r>
    </w:p>
    <w:p w14:paraId="5E417914" w14:textId="77777777" w:rsidR="00A139FD" w:rsidRPr="00D9335D" w:rsidRDefault="00A139FD" w:rsidP="00A139FD">
      <w:pPr>
        <w:spacing w:after="0" w:line="240" w:lineRule="auto"/>
        <w:jc w:val="center"/>
        <w:rPr>
          <w:rFonts w:ascii="Times New Roman" w:hAnsi="Times New Roman" w:cs="Times New Roman"/>
          <w:sz w:val="28"/>
          <w:szCs w:val="28"/>
        </w:rPr>
      </w:pPr>
      <w:r w:rsidRPr="00D9335D">
        <w:rPr>
          <w:rFonts w:ascii="Times New Roman" w:hAnsi="Times New Roman" w:cs="Times New Roman"/>
          <w:sz w:val="28"/>
          <w:szCs w:val="28"/>
        </w:rPr>
        <w:t xml:space="preserve">Результаты </w:t>
      </w:r>
      <w:r>
        <w:rPr>
          <w:rFonts w:ascii="Times New Roman" w:hAnsi="Times New Roman" w:cs="Times New Roman"/>
          <w:sz w:val="28"/>
          <w:szCs w:val="28"/>
        </w:rPr>
        <w:t>моделирования</w:t>
      </w:r>
    </w:p>
    <w:tbl>
      <w:tblPr>
        <w:tblW w:w="154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314"/>
        <w:gridCol w:w="4076"/>
        <w:gridCol w:w="1097"/>
        <w:gridCol w:w="1294"/>
        <w:gridCol w:w="1648"/>
        <w:gridCol w:w="2339"/>
        <w:gridCol w:w="1985"/>
        <w:gridCol w:w="1338"/>
        <w:gridCol w:w="1326"/>
        <w:gridCol w:w="9"/>
      </w:tblGrid>
      <w:tr w:rsidR="00A139FD" w:rsidRPr="0063245D" w14:paraId="6DA42F51" w14:textId="77777777" w:rsidTr="00FD603B">
        <w:trPr>
          <w:gridAfter w:val="1"/>
          <w:wAfter w:w="9" w:type="dxa"/>
          <w:cantSplit/>
          <w:trHeight w:val="70"/>
          <w:jc w:val="center"/>
        </w:trPr>
        <w:tc>
          <w:tcPr>
            <w:tcW w:w="314" w:type="dxa"/>
            <w:shd w:val="clear" w:color="auto" w:fill="auto"/>
            <w:noWrap/>
            <w:vAlign w:val="center"/>
            <w:hideMark/>
          </w:tcPr>
          <w:p w14:paraId="10CEE69C" w14:textId="77777777" w:rsidR="00A139FD" w:rsidRPr="00441558" w:rsidRDefault="00A139FD" w:rsidP="00FD603B">
            <w:pPr>
              <w:spacing w:after="0" w:line="240" w:lineRule="auto"/>
              <w:jc w:val="center"/>
              <w:rPr>
                <w:rFonts w:ascii="Times New Roman" w:eastAsia="Times New Roman" w:hAnsi="Times New Roman" w:cs="Times New Roman"/>
                <w:color w:val="000000"/>
                <w:sz w:val="20"/>
                <w:szCs w:val="20"/>
                <w:lang w:eastAsia="ru-RU"/>
              </w:rPr>
            </w:pPr>
            <w:r w:rsidRPr="00441558">
              <w:rPr>
                <w:rFonts w:ascii="Times New Roman" w:eastAsia="Times New Roman" w:hAnsi="Times New Roman" w:cs="Times New Roman"/>
                <w:color w:val="000000"/>
                <w:sz w:val="20"/>
                <w:szCs w:val="20"/>
                <w:lang w:eastAsia="ru-RU"/>
              </w:rPr>
              <w:t>№</w:t>
            </w:r>
          </w:p>
        </w:tc>
        <w:tc>
          <w:tcPr>
            <w:tcW w:w="4076" w:type="dxa"/>
            <w:shd w:val="clear" w:color="auto" w:fill="auto"/>
            <w:noWrap/>
            <w:vAlign w:val="center"/>
            <w:hideMark/>
          </w:tcPr>
          <w:p w14:paraId="6C71A930" w14:textId="1C56B610" w:rsidR="00A139FD" w:rsidRPr="00B800F0" w:rsidRDefault="00CB37CC" w:rsidP="00CB37C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Наименование ВУЗа</w:t>
            </w:r>
          </w:p>
        </w:tc>
        <w:tc>
          <w:tcPr>
            <w:tcW w:w="1097" w:type="dxa"/>
            <w:shd w:val="clear" w:color="auto" w:fill="auto"/>
            <w:vAlign w:val="center"/>
            <w:hideMark/>
          </w:tcPr>
          <w:p w14:paraId="5F749151" w14:textId="226EE0DA" w:rsidR="00A139FD" w:rsidRPr="00B800F0" w:rsidRDefault="00A139FD" w:rsidP="00FD603B">
            <w:pPr>
              <w:spacing w:after="0" w:line="240" w:lineRule="auto"/>
              <w:jc w:val="center"/>
              <w:rPr>
                <w:rFonts w:ascii="Times New Roman" w:eastAsia="Times New Roman" w:hAnsi="Times New Roman" w:cs="Times New Roman"/>
                <w:color w:val="000000"/>
                <w:sz w:val="18"/>
                <w:szCs w:val="18"/>
                <w:lang w:eastAsia="ru-RU"/>
              </w:rPr>
            </w:pPr>
            <w:r w:rsidRPr="00B800F0">
              <w:rPr>
                <w:rFonts w:ascii="Times New Roman" w:eastAsia="Times New Roman" w:hAnsi="Times New Roman" w:cs="Times New Roman"/>
                <w:color w:val="000000"/>
                <w:sz w:val="18"/>
                <w:szCs w:val="18"/>
                <w:lang w:eastAsia="ru-RU"/>
              </w:rPr>
              <w:t>С</w:t>
            </w:r>
            <w:r w:rsidR="00CB37CC">
              <w:rPr>
                <w:rFonts w:ascii="Times New Roman" w:eastAsia="Times New Roman" w:hAnsi="Times New Roman" w:cs="Times New Roman"/>
                <w:color w:val="000000"/>
                <w:sz w:val="18"/>
                <w:szCs w:val="18"/>
                <w:lang w:eastAsia="ru-RU"/>
              </w:rPr>
              <w:t>рок окупаемости инвестиций, год</w:t>
            </w:r>
          </w:p>
        </w:tc>
        <w:tc>
          <w:tcPr>
            <w:tcW w:w="1294" w:type="dxa"/>
            <w:shd w:val="clear" w:color="auto" w:fill="auto"/>
            <w:noWrap/>
            <w:vAlign w:val="center"/>
            <w:hideMark/>
          </w:tcPr>
          <w:p w14:paraId="15F7CC6F" w14:textId="77777777" w:rsidR="00A139FD" w:rsidRPr="00B800F0" w:rsidRDefault="00A139FD" w:rsidP="00FD603B">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 xml:space="preserve">Коэффициент </w:t>
            </w:r>
            <w:r w:rsidRPr="00B800F0">
              <w:rPr>
                <w:rFonts w:ascii="Times New Roman" w:eastAsia="Times New Roman" w:hAnsi="Times New Roman" w:cs="Times New Roman"/>
                <w:color w:val="000000"/>
                <w:sz w:val="18"/>
                <w:szCs w:val="18"/>
                <w:lang w:eastAsia="ru-RU"/>
              </w:rPr>
              <w:t>эффективности инвестиций, %</w:t>
            </w:r>
          </w:p>
        </w:tc>
        <w:tc>
          <w:tcPr>
            <w:tcW w:w="1648" w:type="dxa"/>
            <w:shd w:val="clear" w:color="auto" w:fill="auto"/>
            <w:noWrap/>
            <w:vAlign w:val="center"/>
            <w:hideMark/>
          </w:tcPr>
          <w:p w14:paraId="5E6A8967" w14:textId="77777777" w:rsidR="00A139FD" w:rsidRPr="00B800F0" w:rsidRDefault="00A139FD" w:rsidP="00FD603B">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Чистый дисконт. доход с высшим образованием</w:t>
            </w:r>
            <w:r w:rsidRPr="00B800F0">
              <w:rPr>
                <w:rFonts w:ascii="Times New Roman" w:eastAsia="Times New Roman" w:hAnsi="Times New Roman" w:cs="Times New Roman"/>
                <w:color w:val="000000"/>
                <w:sz w:val="18"/>
                <w:szCs w:val="18"/>
                <w:lang w:eastAsia="ru-RU"/>
              </w:rPr>
              <w:t>, руб.</w:t>
            </w:r>
          </w:p>
        </w:tc>
        <w:tc>
          <w:tcPr>
            <w:tcW w:w="2339" w:type="dxa"/>
            <w:shd w:val="clear" w:color="auto" w:fill="auto"/>
            <w:noWrap/>
            <w:vAlign w:val="center"/>
            <w:hideMark/>
          </w:tcPr>
          <w:p w14:paraId="38260E68" w14:textId="77777777" w:rsidR="00A139FD" w:rsidRPr="00B800F0" w:rsidRDefault="00A139FD" w:rsidP="00FD603B">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Средний чистый дисконтированный доход без высшего образования, усреднённый по всем ВУЗам, руб.</w:t>
            </w:r>
          </w:p>
        </w:tc>
        <w:tc>
          <w:tcPr>
            <w:tcW w:w="1985" w:type="dxa"/>
            <w:shd w:val="clear" w:color="auto" w:fill="auto"/>
            <w:noWrap/>
            <w:vAlign w:val="center"/>
            <w:hideMark/>
          </w:tcPr>
          <w:p w14:paraId="27038B64" w14:textId="77777777" w:rsidR="00A139FD" w:rsidRPr="00B800F0" w:rsidRDefault="00A139FD" w:rsidP="00FD603B">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Среднемесячная заработная плата без высшего образования, усреднённая по всем ВУЗам, руб.</w:t>
            </w:r>
          </w:p>
        </w:tc>
        <w:tc>
          <w:tcPr>
            <w:tcW w:w="1338" w:type="dxa"/>
            <w:shd w:val="clear" w:color="auto" w:fill="auto"/>
            <w:noWrap/>
            <w:vAlign w:val="center"/>
            <w:hideMark/>
          </w:tcPr>
          <w:p w14:paraId="4E074C7A" w14:textId="77777777" w:rsidR="00A139FD" w:rsidRPr="00B800F0" w:rsidRDefault="00A139FD" w:rsidP="00FD60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Экономический эффект, руб.</w:t>
            </w:r>
          </w:p>
        </w:tc>
        <w:tc>
          <w:tcPr>
            <w:tcW w:w="1326" w:type="dxa"/>
            <w:shd w:val="clear" w:color="auto" w:fill="auto"/>
            <w:noWrap/>
            <w:vAlign w:val="center"/>
            <w:hideMark/>
          </w:tcPr>
          <w:p w14:paraId="090DB34C" w14:textId="77777777" w:rsidR="00A139FD" w:rsidRPr="00B800F0" w:rsidRDefault="00A139FD" w:rsidP="00FD60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Экономическая</w:t>
            </w:r>
            <w:r w:rsidRPr="00B800F0">
              <w:rPr>
                <w:rFonts w:ascii="Times New Roman" w:hAnsi="Times New Roman" w:cs="Times New Roman"/>
                <w:sz w:val="18"/>
                <w:szCs w:val="18"/>
              </w:rPr>
              <w:t xml:space="preserve"> эффективность, %</w:t>
            </w:r>
          </w:p>
        </w:tc>
      </w:tr>
      <w:tr w:rsidR="00A139FD" w:rsidRPr="0063245D" w14:paraId="2D512F83" w14:textId="77777777" w:rsidTr="00FD603B">
        <w:trPr>
          <w:gridAfter w:val="1"/>
          <w:wAfter w:w="9" w:type="dxa"/>
          <w:trHeight w:val="20"/>
          <w:jc w:val="center"/>
        </w:trPr>
        <w:tc>
          <w:tcPr>
            <w:tcW w:w="314" w:type="dxa"/>
            <w:shd w:val="clear" w:color="auto" w:fill="auto"/>
            <w:noWrap/>
            <w:vAlign w:val="center"/>
          </w:tcPr>
          <w:p w14:paraId="4EB825EB" w14:textId="77777777" w:rsidR="00A139FD" w:rsidRPr="00441558" w:rsidRDefault="00A139FD" w:rsidP="00FD603B">
            <w:pPr>
              <w:spacing w:after="0" w:line="240" w:lineRule="auto"/>
              <w:jc w:val="center"/>
              <w:rPr>
                <w:rFonts w:ascii="Times New Roman" w:eastAsia="Times New Roman" w:hAnsi="Times New Roman" w:cs="Times New Roman"/>
                <w:color w:val="000000"/>
                <w:sz w:val="20"/>
                <w:szCs w:val="20"/>
                <w:lang w:eastAsia="ru-RU"/>
              </w:rPr>
            </w:pPr>
            <w:r w:rsidRPr="00441558">
              <w:rPr>
                <w:rFonts w:ascii="Times New Roman" w:eastAsia="Times New Roman" w:hAnsi="Times New Roman" w:cs="Times New Roman"/>
                <w:color w:val="000000"/>
                <w:sz w:val="20"/>
                <w:szCs w:val="20"/>
                <w:lang w:eastAsia="ru-RU"/>
              </w:rPr>
              <w:t>1</w:t>
            </w:r>
          </w:p>
        </w:tc>
        <w:tc>
          <w:tcPr>
            <w:tcW w:w="4076" w:type="dxa"/>
            <w:shd w:val="clear" w:color="auto" w:fill="auto"/>
            <w:noWrap/>
            <w:vAlign w:val="center"/>
          </w:tcPr>
          <w:p w14:paraId="09938D01" w14:textId="77777777" w:rsidR="00A139FD" w:rsidRPr="00B800F0" w:rsidRDefault="00A139FD" w:rsidP="00FD603B">
            <w:pPr>
              <w:spacing w:after="0" w:line="240" w:lineRule="auto"/>
              <w:jc w:val="center"/>
              <w:rPr>
                <w:rFonts w:ascii="Times New Roman" w:eastAsia="Times New Roman" w:hAnsi="Times New Roman" w:cs="Times New Roman"/>
                <w:color w:val="000000"/>
                <w:sz w:val="18"/>
                <w:szCs w:val="18"/>
                <w:lang w:eastAsia="ru-RU"/>
              </w:rPr>
            </w:pPr>
            <w:r w:rsidRPr="00B800F0">
              <w:rPr>
                <w:rFonts w:ascii="Times New Roman" w:eastAsia="Times New Roman" w:hAnsi="Times New Roman" w:cs="Times New Roman"/>
                <w:color w:val="000000"/>
                <w:sz w:val="18"/>
                <w:szCs w:val="18"/>
                <w:lang w:eastAsia="ru-RU"/>
              </w:rPr>
              <w:t>2</w:t>
            </w:r>
          </w:p>
        </w:tc>
        <w:tc>
          <w:tcPr>
            <w:tcW w:w="1097" w:type="dxa"/>
            <w:shd w:val="clear" w:color="auto" w:fill="auto"/>
            <w:vAlign w:val="center"/>
          </w:tcPr>
          <w:p w14:paraId="7C9510AA" w14:textId="77777777" w:rsidR="00A139FD" w:rsidRPr="00B800F0" w:rsidRDefault="00A139FD" w:rsidP="00FD603B">
            <w:pPr>
              <w:spacing w:after="0" w:line="240" w:lineRule="auto"/>
              <w:jc w:val="center"/>
              <w:rPr>
                <w:rFonts w:ascii="Times New Roman" w:eastAsia="Times New Roman" w:hAnsi="Times New Roman" w:cs="Times New Roman"/>
                <w:color w:val="000000"/>
                <w:sz w:val="18"/>
                <w:szCs w:val="18"/>
                <w:lang w:eastAsia="ru-RU"/>
              </w:rPr>
            </w:pPr>
            <w:r w:rsidRPr="00B800F0">
              <w:rPr>
                <w:rFonts w:ascii="Times New Roman" w:eastAsia="Times New Roman" w:hAnsi="Times New Roman" w:cs="Times New Roman"/>
                <w:color w:val="000000"/>
                <w:sz w:val="18"/>
                <w:szCs w:val="18"/>
                <w:lang w:eastAsia="ru-RU"/>
              </w:rPr>
              <w:t>10</w:t>
            </w:r>
          </w:p>
        </w:tc>
        <w:tc>
          <w:tcPr>
            <w:tcW w:w="1294" w:type="dxa"/>
            <w:shd w:val="clear" w:color="auto" w:fill="auto"/>
            <w:noWrap/>
            <w:vAlign w:val="center"/>
          </w:tcPr>
          <w:p w14:paraId="7DAD3786" w14:textId="77777777" w:rsidR="00A139FD" w:rsidRPr="00B800F0" w:rsidRDefault="00A139FD" w:rsidP="00FD603B">
            <w:pPr>
              <w:spacing w:after="0" w:line="240" w:lineRule="auto"/>
              <w:jc w:val="center"/>
              <w:rPr>
                <w:rFonts w:ascii="Times New Roman" w:eastAsia="Times New Roman" w:hAnsi="Times New Roman" w:cs="Times New Roman"/>
                <w:color w:val="000000"/>
                <w:sz w:val="18"/>
                <w:szCs w:val="18"/>
                <w:lang w:eastAsia="ru-RU"/>
              </w:rPr>
            </w:pPr>
            <w:r w:rsidRPr="00B800F0">
              <w:rPr>
                <w:rFonts w:ascii="Times New Roman" w:eastAsia="Times New Roman" w:hAnsi="Times New Roman" w:cs="Times New Roman"/>
                <w:color w:val="000000"/>
                <w:sz w:val="18"/>
                <w:szCs w:val="18"/>
                <w:lang w:eastAsia="ru-RU"/>
              </w:rPr>
              <w:t>11</w:t>
            </w:r>
          </w:p>
        </w:tc>
        <w:tc>
          <w:tcPr>
            <w:tcW w:w="1648" w:type="dxa"/>
            <w:shd w:val="clear" w:color="auto" w:fill="auto"/>
            <w:noWrap/>
            <w:vAlign w:val="center"/>
          </w:tcPr>
          <w:p w14:paraId="793813ED" w14:textId="77777777" w:rsidR="00A139FD" w:rsidRPr="00B800F0" w:rsidRDefault="00A139FD" w:rsidP="00FD603B">
            <w:pPr>
              <w:spacing w:after="0" w:line="240" w:lineRule="auto"/>
              <w:jc w:val="center"/>
              <w:rPr>
                <w:rFonts w:ascii="Times New Roman" w:eastAsia="Times New Roman" w:hAnsi="Times New Roman" w:cs="Times New Roman"/>
                <w:color w:val="000000"/>
                <w:sz w:val="18"/>
                <w:szCs w:val="18"/>
                <w:lang w:eastAsia="ru-RU"/>
              </w:rPr>
            </w:pPr>
            <w:r w:rsidRPr="00B800F0">
              <w:rPr>
                <w:rFonts w:ascii="Times New Roman" w:eastAsia="Times New Roman" w:hAnsi="Times New Roman" w:cs="Times New Roman"/>
                <w:color w:val="000000"/>
                <w:sz w:val="18"/>
                <w:szCs w:val="18"/>
                <w:lang w:eastAsia="ru-RU"/>
              </w:rPr>
              <w:t>12</w:t>
            </w:r>
          </w:p>
        </w:tc>
        <w:tc>
          <w:tcPr>
            <w:tcW w:w="2339" w:type="dxa"/>
            <w:shd w:val="clear" w:color="auto" w:fill="auto"/>
            <w:noWrap/>
            <w:vAlign w:val="center"/>
          </w:tcPr>
          <w:p w14:paraId="77615BDD" w14:textId="77777777" w:rsidR="00A139FD" w:rsidRPr="00B800F0" w:rsidRDefault="00A139FD" w:rsidP="00FD603B">
            <w:pPr>
              <w:spacing w:after="0" w:line="240" w:lineRule="auto"/>
              <w:jc w:val="center"/>
              <w:rPr>
                <w:rFonts w:ascii="Times New Roman" w:eastAsia="Times New Roman" w:hAnsi="Times New Roman" w:cs="Times New Roman"/>
                <w:color w:val="000000"/>
                <w:sz w:val="18"/>
                <w:szCs w:val="18"/>
                <w:lang w:eastAsia="ru-RU"/>
              </w:rPr>
            </w:pPr>
            <w:r w:rsidRPr="00B800F0">
              <w:rPr>
                <w:rFonts w:ascii="Times New Roman" w:eastAsia="Times New Roman" w:hAnsi="Times New Roman" w:cs="Times New Roman"/>
                <w:color w:val="000000"/>
                <w:sz w:val="18"/>
                <w:szCs w:val="18"/>
                <w:lang w:eastAsia="ru-RU"/>
              </w:rPr>
              <w:t>13</w:t>
            </w:r>
          </w:p>
        </w:tc>
        <w:tc>
          <w:tcPr>
            <w:tcW w:w="1985" w:type="dxa"/>
            <w:shd w:val="clear" w:color="auto" w:fill="auto"/>
            <w:noWrap/>
            <w:vAlign w:val="center"/>
          </w:tcPr>
          <w:p w14:paraId="6D0E155C" w14:textId="77777777" w:rsidR="00A139FD" w:rsidRPr="00B800F0" w:rsidRDefault="00A139FD" w:rsidP="00FD603B">
            <w:pPr>
              <w:spacing w:after="0" w:line="240" w:lineRule="auto"/>
              <w:jc w:val="center"/>
              <w:rPr>
                <w:rFonts w:ascii="Times New Roman" w:eastAsia="Times New Roman" w:hAnsi="Times New Roman" w:cs="Times New Roman"/>
                <w:color w:val="000000"/>
                <w:sz w:val="18"/>
                <w:szCs w:val="18"/>
                <w:lang w:eastAsia="ru-RU"/>
              </w:rPr>
            </w:pPr>
            <w:r w:rsidRPr="00B800F0">
              <w:rPr>
                <w:rFonts w:ascii="Times New Roman" w:eastAsia="Times New Roman" w:hAnsi="Times New Roman" w:cs="Times New Roman"/>
                <w:color w:val="000000"/>
                <w:sz w:val="18"/>
                <w:szCs w:val="18"/>
                <w:lang w:eastAsia="ru-RU"/>
              </w:rPr>
              <w:t>14</w:t>
            </w:r>
          </w:p>
        </w:tc>
        <w:tc>
          <w:tcPr>
            <w:tcW w:w="1338" w:type="dxa"/>
            <w:shd w:val="clear" w:color="auto" w:fill="auto"/>
            <w:noWrap/>
            <w:vAlign w:val="center"/>
          </w:tcPr>
          <w:p w14:paraId="50564FCD" w14:textId="77777777" w:rsidR="00A139FD" w:rsidRPr="00B800F0" w:rsidRDefault="00A139FD" w:rsidP="00FD603B">
            <w:pPr>
              <w:spacing w:after="0" w:line="240" w:lineRule="auto"/>
              <w:jc w:val="center"/>
              <w:rPr>
                <w:rFonts w:ascii="Times New Roman" w:eastAsia="Times New Roman" w:hAnsi="Times New Roman" w:cs="Times New Roman"/>
                <w:color w:val="000000"/>
                <w:sz w:val="18"/>
                <w:szCs w:val="18"/>
                <w:lang w:eastAsia="ru-RU"/>
              </w:rPr>
            </w:pPr>
            <w:r w:rsidRPr="00B800F0">
              <w:rPr>
                <w:rFonts w:ascii="Times New Roman" w:eastAsia="Times New Roman" w:hAnsi="Times New Roman" w:cs="Times New Roman"/>
                <w:color w:val="000000"/>
                <w:sz w:val="18"/>
                <w:szCs w:val="18"/>
                <w:lang w:eastAsia="ru-RU"/>
              </w:rPr>
              <w:t>15</w:t>
            </w:r>
          </w:p>
        </w:tc>
        <w:tc>
          <w:tcPr>
            <w:tcW w:w="1326" w:type="dxa"/>
            <w:shd w:val="clear" w:color="auto" w:fill="auto"/>
            <w:noWrap/>
            <w:vAlign w:val="center"/>
          </w:tcPr>
          <w:p w14:paraId="1A403C2C" w14:textId="77777777" w:rsidR="00A139FD" w:rsidRPr="00B800F0" w:rsidRDefault="00A139FD" w:rsidP="00FD603B">
            <w:pPr>
              <w:spacing w:after="0" w:line="240" w:lineRule="auto"/>
              <w:jc w:val="center"/>
              <w:rPr>
                <w:rFonts w:ascii="Times New Roman" w:eastAsia="Times New Roman" w:hAnsi="Times New Roman" w:cs="Times New Roman"/>
                <w:color w:val="000000"/>
                <w:sz w:val="18"/>
                <w:szCs w:val="18"/>
                <w:lang w:eastAsia="ru-RU"/>
              </w:rPr>
            </w:pPr>
            <w:r w:rsidRPr="00B800F0">
              <w:rPr>
                <w:rFonts w:ascii="Times New Roman" w:eastAsia="Times New Roman" w:hAnsi="Times New Roman" w:cs="Times New Roman"/>
                <w:color w:val="000000"/>
                <w:sz w:val="18"/>
                <w:szCs w:val="18"/>
                <w:lang w:eastAsia="ru-RU"/>
              </w:rPr>
              <w:t>16</w:t>
            </w:r>
          </w:p>
        </w:tc>
      </w:tr>
      <w:tr w:rsidR="00A139FD" w:rsidRPr="0063245D" w14:paraId="5E26DD6C" w14:textId="77777777" w:rsidTr="00FD603B">
        <w:trPr>
          <w:trHeight w:val="20"/>
          <w:jc w:val="center"/>
        </w:trPr>
        <w:tc>
          <w:tcPr>
            <w:tcW w:w="15426" w:type="dxa"/>
            <w:gridSpan w:val="10"/>
            <w:shd w:val="clear" w:color="auto" w:fill="auto"/>
            <w:noWrap/>
            <w:vAlign w:val="center"/>
          </w:tcPr>
          <w:p w14:paraId="1E989207" w14:textId="77777777" w:rsidR="00A139FD" w:rsidRPr="000A0669" w:rsidRDefault="00A139FD" w:rsidP="00FD603B">
            <w:pPr>
              <w:spacing w:after="0" w:line="240" w:lineRule="auto"/>
              <w:jc w:val="center"/>
              <w:rPr>
                <w:rFonts w:ascii="Times New Roman" w:eastAsia="Times New Roman" w:hAnsi="Times New Roman" w:cs="Times New Roman"/>
                <w:b/>
                <w:color w:val="000000"/>
                <w:sz w:val="18"/>
                <w:szCs w:val="18"/>
                <w:lang w:eastAsia="ru-RU"/>
              </w:rPr>
            </w:pPr>
            <w:r w:rsidRPr="000A0669">
              <w:rPr>
                <w:rFonts w:ascii="Times New Roman" w:eastAsia="Times New Roman" w:hAnsi="Times New Roman" w:cs="Times New Roman"/>
                <w:b/>
                <w:color w:val="000000"/>
                <w:sz w:val="18"/>
                <w:szCs w:val="18"/>
                <w:lang w:eastAsia="ru-RU"/>
              </w:rPr>
              <w:t>Российская Федерация</w:t>
            </w:r>
          </w:p>
        </w:tc>
      </w:tr>
      <w:tr w:rsidR="00A139FD" w:rsidRPr="0063245D" w14:paraId="7B39F27A" w14:textId="77777777" w:rsidTr="00FD603B">
        <w:trPr>
          <w:gridAfter w:val="1"/>
          <w:wAfter w:w="9" w:type="dxa"/>
          <w:trHeight w:val="20"/>
          <w:jc w:val="center"/>
        </w:trPr>
        <w:tc>
          <w:tcPr>
            <w:tcW w:w="314" w:type="dxa"/>
            <w:shd w:val="clear" w:color="auto" w:fill="auto"/>
            <w:noWrap/>
            <w:vAlign w:val="center"/>
            <w:hideMark/>
          </w:tcPr>
          <w:p w14:paraId="140971FF" w14:textId="77777777" w:rsidR="00A139FD" w:rsidRPr="00441558" w:rsidRDefault="00A139FD" w:rsidP="00FD603B">
            <w:pPr>
              <w:spacing w:after="0" w:line="240" w:lineRule="auto"/>
              <w:jc w:val="center"/>
              <w:rPr>
                <w:rFonts w:ascii="Times New Roman" w:eastAsia="Times New Roman" w:hAnsi="Times New Roman" w:cs="Times New Roman"/>
                <w:color w:val="000000"/>
                <w:sz w:val="20"/>
                <w:szCs w:val="20"/>
                <w:lang w:eastAsia="ru-RU"/>
              </w:rPr>
            </w:pPr>
            <w:r w:rsidRPr="00441558">
              <w:rPr>
                <w:rFonts w:ascii="Times New Roman" w:eastAsia="Times New Roman" w:hAnsi="Times New Roman" w:cs="Times New Roman"/>
                <w:color w:val="000000"/>
                <w:sz w:val="20"/>
                <w:szCs w:val="20"/>
                <w:lang w:eastAsia="ru-RU"/>
              </w:rPr>
              <w:t>1</w:t>
            </w:r>
          </w:p>
        </w:tc>
        <w:tc>
          <w:tcPr>
            <w:tcW w:w="4076" w:type="dxa"/>
            <w:shd w:val="clear" w:color="auto" w:fill="auto"/>
            <w:noWrap/>
            <w:vAlign w:val="center"/>
            <w:hideMark/>
          </w:tcPr>
          <w:p w14:paraId="4966FD7B" w14:textId="77777777" w:rsidR="00A139FD" w:rsidRPr="00B800F0" w:rsidRDefault="00A139FD" w:rsidP="00FD603B">
            <w:pPr>
              <w:spacing w:after="0" w:line="240" w:lineRule="auto"/>
              <w:jc w:val="center"/>
              <w:rPr>
                <w:rFonts w:ascii="Times New Roman" w:eastAsia="Times New Roman" w:hAnsi="Times New Roman" w:cs="Times New Roman"/>
                <w:color w:val="000000"/>
                <w:sz w:val="18"/>
                <w:szCs w:val="18"/>
                <w:lang w:eastAsia="ru-RU"/>
              </w:rPr>
            </w:pPr>
            <w:r w:rsidRPr="00B800F0">
              <w:rPr>
                <w:rFonts w:ascii="Times New Roman" w:eastAsia="Times New Roman" w:hAnsi="Times New Roman" w:cs="Times New Roman"/>
                <w:color w:val="000000"/>
                <w:sz w:val="18"/>
                <w:szCs w:val="18"/>
                <w:lang w:eastAsia="ru-RU"/>
              </w:rPr>
              <w:t>Московский государственный технический университет им. Н.Э. Баумана</w:t>
            </w:r>
          </w:p>
        </w:tc>
        <w:tc>
          <w:tcPr>
            <w:tcW w:w="1097" w:type="dxa"/>
            <w:shd w:val="clear" w:color="auto" w:fill="auto"/>
            <w:noWrap/>
            <w:vAlign w:val="center"/>
            <w:hideMark/>
          </w:tcPr>
          <w:p w14:paraId="0F173A38" w14:textId="77777777" w:rsidR="00A139FD" w:rsidRPr="00B800F0" w:rsidRDefault="00A139FD" w:rsidP="00FD603B">
            <w:pPr>
              <w:spacing w:after="0" w:line="240" w:lineRule="auto"/>
              <w:jc w:val="center"/>
              <w:rPr>
                <w:rFonts w:ascii="Times New Roman" w:hAnsi="Times New Roman" w:cs="Times New Roman"/>
                <w:sz w:val="18"/>
                <w:szCs w:val="18"/>
              </w:rPr>
            </w:pPr>
            <w:r w:rsidRPr="00B800F0">
              <w:rPr>
                <w:rFonts w:ascii="Times New Roman" w:hAnsi="Times New Roman" w:cs="Times New Roman"/>
                <w:sz w:val="18"/>
                <w:szCs w:val="18"/>
              </w:rPr>
              <w:t>1,58</w:t>
            </w:r>
          </w:p>
        </w:tc>
        <w:tc>
          <w:tcPr>
            <w:tcW w:w="1294" w:type="dxa"/>
            <w:shd w:val="clear" w:color="auto" w:fill="auto"/>
            <w:noWrap/>
            <w:vAlign w:val="center"/>
            <w:hideMark/>
          </w:tcPr>
          <w:p w14:paraId="0921245A" w14:textId="77777777" w:rsidR="00A139FD" w:rsidRPr="00B800F0" w:rsidRDefault="00A139FD" w:rsidP="00FD603B">
            <w:pPr>
              <w:spacing w:after="0" w:line="240" w:lineRule="auto"/>
              <w:jc w:val="center"/>
              <w:rPr>
                <w:rFonts w:ascii="Times New Roman" w:hAnsi="Times New Roman" w:cs="Times New Roman"/>
                <w:sz w:val="18"/>
                <w:szCs w:val="18"/>
              </w:rPr>
            </w:pPr>
            <w:r w:rsidRPr="00B800F0">
              <w:rPr>
                <w:rFonts w:ascii="Times New Roman" w:hAnsi="Times New Roman" w:cs="Times New Roman"/>
                <w:sz w:val="18"/>
                <w:szCs w:val="18"/>
              </w:rPr>
              <w:t>60</w:t>
            </w:r>
          </w:p>
        </w:tc>
        <w:tc>
          <w:tcPr>
            <w:tcW w:w="1648" w:type="dxa"/>
            <w:shd w:val="clear" w:color="auto" w:fill="auto"/>
            <w:noWrap/>
            <w:vAlign w:val="center"/>
            <w:hideMark/>
          </w:tcPr>
          <w:p w14:paraId="577C5867" w14:textId="77777777" w:rsidR="00A139FD" w:rsidRPr="00B800F0" w:rsidRDefault="00A139FD" w:rsidP="00FD603B">
            <w:pPr>
              <w:spacing w:after="0" w:line="240" w:lineRule="auto"/>
              <w:jc w:val="center"/>
              <w:rPr>
                <w:rFonts w:ascii="Times New Roman" w:hAnsi="Times New Roman" w:cs="Times New Roman"/>
                <w:sz w:val="18"/>
                <w:szCs w:val="18"/>
              </w:rPr>
            </w:pPr>
            <w:r w:rsidRPr="00B800F0">
              <w:rPr>
                <w:rFonts w:ascii="Times New Roman" w:hAnsi="Times New Roman" w:cs="Times New Roman"/>
                <w:sz w:val="18"/>
                <w:szCs w:val="18"/>
              </w:rPr>
              <w:t>6</w:t>
            </w:r>
            <w:r>
              <w:rPr>
                <w:rFonts w:ascii="Times New Roman" w:hAnsi="Times New Roman" w:cs="Times New Roman"/>
                <w:sz w:val="18"/>
                <w:szCs w:val="18"/>
              </w:rPr>
              <w:t> </w:t>
            </w:r>
            <w:r w:rsidRPr="00B800F0">
              <w:rPr>
                <w:rFonts w:ascii="Times New Roman" w:hAnsi="Times New Roman" w:cs="Times New Roman"/>
                <w:sz w:val="18"/>
                <w:szCs w:val="18"/>
              </w:rPr>
              <w:t>452</w:t>
            </w:r>
            <w:r>
              <w:rPr>
                <w:rFonts w:ascii="Times New Roman" w:hAnsi="Times New Roman" w:cs="Times New Roman"/>
                <w:sz w:val="18"/>
                <w:szCs w:val="18"/>
              </w:rPr>
              <w:t xml:space="preserve"> </w:t>
            </w:r>
            <w:r w:rsidRPr="00B800F0">
              <w:rPr>
                <w:rFonts w:ascii="Times New Roman" w:hAnsi="Times New Roman" w:cs="Times New Roman"/>
                <w:sz w:val="18"/>
                <w:szCs w:val="18"/>
              </w:rPr>
              <w:t>049</w:t>
            </w:r>
          </w:p>
        </w:tc>
        <w:tc>
          <w:tcPr>
            <w:tcW w:w="2339" w:type="dxa"/>
            <w:vMerge w:val="restart"/>
            <w:shd w:val="clear" w:color="auto" w:fill="auto"/>
            <w:noWrap/>
            <w:vAlign w:val="center"/>
            <w:hideMark/>
          </w:tcPr>
          <w:p w14:paraId="58583ABD" w14:textId="77777777" w:rsidR="00A139FD" w:rsidRPr="00B800F0" w:rsidRDefault="00A139FD" w:rsidP="00FD60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3 804 000</w:t>
            </w:r>
          </w:p>
        </w:tc>
        <w:tc>
          <w:tcPr>
            <w:tcW w:w="1985" w:type="dxa"/>
            <w:vMerge w:val="restart"/>
            <w:shd w:val="clear" w:color="auto" w:fill="auto"/>
            <w:vAlign w:val="center"/>
          </w:tcPr>
          <w:p w14:paraId="4BD23DE6" w14:textId="77777777" w:rsidR="00A139FD" w:rsidRPr="00B800F0" w:rsidRDefault="00A139FD" w:rsidP="00FD60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63 400</w:t>
            </w:r>
          </w:p>
        </w:tc>
        <w:tc>
          <w:tcPr>
            <w:tcW w:w="1338" w:type="dxa"/>
            <w:shd w:val="clear" w:color="auto" w:fill="auto"/>
            <w:noWrap/>
            <w:vAlign w:val="center"/>
            <w:hideMark/>
          </w:tcPr>
          <w:p w14:paraId="5B9D8735" w14:textId="77777777" w:rsidR="00A139FD" w:rsidRPr="00B800F0" w:rsidRDefault="00A139FD" w:rsidP="00FD603B">
            <w:pPr>
              <w:spacing w:after="0" w:line="240" w:lineRule="auto"/>
              <w:jc w:val="center"/>
              <w:rPr>
                <w:rFonts w:ascii="Times New Roman" w:hAnsi="Times New Roman" w:cs="Times New Roman"/>
                <w:sz w:val="18"/>
                <w:szCs w:val="18"/>
              </w:rPr>
            </w:pPr>
            <w:r w:rsidRPr="00B800F0">
              <w:rPr>
                <w:rFonts w:ascii="Times New Roman" w:hAnsi="Times New Roman" w:cs="Times New Roman"/>
                <w:sz w:val="18"/>
                <w:szCs w:val="18"/>
              </w:rPr>
              <w:t>2</w:t>
            </w:r>
            <w:r>
              <w:rPr>
                <w:rFonts w:ascii="Times New Roman" w:hAnsi="Times New Roman" w:cs="Times New Roman"/>
                <w:sz w:val="18"/>
                <w:szCs w:val="18"/>
              </w:rPr>
              <w:t> </w:t>
            </w:r>
            <w:r w:rsidRPr="00B800F0">
              <w:rPr>
                <w:rFonts w:ascii="Times New Roman" w:hAnsi="Times New Roman" w:cs="Times New Roman"/>
                <w:sz w:val="18"/>
                <w:szCs w:val="18"/>
              </w:rPr>
              <w:t>648</w:t>
            </w:r>
            <w:r>
              <w:rPr>
                <w:rFonts w:ascii="Times New Roman" w:hAnsi="Times New Roman" w:cs="Times New Roman"/>
                <w:sz w:val="18"/>
                <w:szCs w:val="18"/>
              </w:rPr>
              <w:t xml:space="preserve"> </w:t>
            </w:r>
            <w:r w:rsidRPr="00B800F0">
              <w:rPr>
                <w:rFonts w:ascii="Times New Roman" w:hAnsi="Times New Roman" w:cs="Times New Roman"/>
                <w:sz w:val="18"/>
                <w:szCs w:val="18"/>
              </w:rPr>
              <w:t>049</w:t>
            </w:r>
          </w:p>
        </w:tc>
        <w:tc>
          <w:tcPr>
            <w:tcW w:w="1326" w:type="dxa"/>
            <w:shd w:val="clear" w:color="auto" w:fill="auto"/>
            <w:noWrap/>
            <w:vAlign w:val="center"/>
            <w:hideMark/>
          </w:tcPr>
          <w:p w14:paraId="4558D040" w14:textId="77777777" w:rsidR="00A139FD" w:rsidRPr="00B800F0" w:rsidRDefault="00A139FD" w:rsidP="00FD603B">
            <w:pPr>
              <w:spacing w:after="0" w:line="240" w:lineRule="auto"/>
              <w:jc w:val="center"/>
              <w:rPr>
                <w:rFonts w:ascii="Times New Roman" w:hAnsi="Times New Roman" w:cs="Times New Roman"/>
                <w:sz w:val="18"/>
                <w:szCs w:val="18"/>
              </w:rPr>
            </w:pPr>
            <w:r w:rsidRPr="00B800F0">
              <w:rPr>
                <w:rFonts w:ascii="Times New Roman" w:hAnsi="Times New Roman" w:cs="Times New Roman"/>
                <w:sz w:val="18"/>
                <w:szCs w:val="18"/>
              </w:rPr>
              <w:t>70</w:t>
            </w:r>
          </w:p>
        </w:tc>
      </w:tr>
      <w:tr w:rsidR="00A139FD" w:rsidRPr="0063245D" w14:paraId="146E58CC" w14:textId="77777777" w:rsidTr="00FD603B">
        <w:trPr>
          <w:gridAfter w:val="1"/>
          <w:wAfter w:w="9" w:type="dxa"/>
          <w:trHeight w:val="20"/>
          <w:jc w:val="center"/>
        </w:trPr>
        <w:tc>
          <w:tcPr>
            <w:tcW w:w="314" w:type="dxa"/>
            <w:shd w:val="clear" w:color="auto" w:fill="auto"/>
            <w:noWrap/>
            <w:vAlign w:val="center"/>
            <w:hideMark/>
          </w:tcPr>
          <w:p w14:paraId="79181A3E" w14:textId="77777777" w:rsidR="00A139FD" w:rsidRPr="00441558" w:rsidRDefault="00A139FD" w:rsidP="00FD603B">
            <w:pPr>
              <w:spacing w:after="0" w:line="240" w:lineRule="auto"/>
              <w:jc w:val="center"/>
              <w:rPr>
                <w:rFonts w:ascii="Times New Roman" w:eastAsia="Times New Roman" w:hAnsi="Times New Roman" w:cs="Times New Roman"/>
                <w:color w:val="000000"/>
                <w:sz w:val="20"/>
                <w:szCs w:val="20"/>
                <w:lang w:eastAsia="ru-RU"/>
              </w:rPr>
            </w:pPr>
            <w:r w:rsidRPr="00441558">
              <w:rPr>
                <w:rFonts w:ascii="Times New Roman" w:eastAsia="Times New Roman" w:hAnsi="Times New Roman" w:cs="Times New Roman"/>
                <w:color w:val="000000"/>
                <w:sz w:val="20"/>
                <w:szCs w:val="20"/>
                <w:lang w:eastAsia="ru-RU"/>
              </w:rPr>
              <w:t>2</w:t>
            </w:r>
          </w:p>
        </w:tc>
        <w:tc>
          <w:tcPr>
            <w:tcW w:w="4076" w:type="dxa"/>
            <w:shd w:val="clear" w:color="auto" w:fill="auto"/>
            <w:noWrap/>
            <w:vAlign w:val="center"/>
            <w:hideMark/>
          </w:tcPr>
          <w:p w14:paraId="2CB3BA54" w14:textId="77777777" w:rsidR="00A139FD" w:rsidRPr="00B800F0" w:rsidRDefault="00A139FD" w:rsidP="00FD603B">
            <w:pPr>
              <w:spacing w:after="0" w:line="240" w:lineRule="auto"/>
              <w:jc w:val="center"/>
              <w:rPr>
                <w:rFonts w:ascii="Times New Roman" w:eastAsia="Times New Roman" w:hAnsi="Times New Roman" w:cs="Times New Roman"/>
                <w:color w:val="000000"/>
                <w:sz w:val="18"/>
                <w:szCs w:val="18"/>
                <w:lang w:eastAsia="ru-RU"/>
              </w:rPr>
            </w:pPr>
            <w:r w:rsidRPr="00B800F0">
              <w:rPr>
                <w:rFonts w:ascii="Times New Roman" w:eastAsia="Times New Roman" w:hAnsi="Times New Roman" w:cs="Times New Roman"/>
                <w:color w:val="000000"/>
                <w:sz w:val="18"/>
                <w:szCs w:val="18"/>
                <w:lang w:eastAsia="ru-RU"/>
              </w:rPr>
              <w:t>Московский государственный университет им</w:t>
            </w:r>
            <w:r>
              <w:rPr>
                <w:rFonts w:ascii="Times New Roman" w:eastAsia="Times New Roman" w:hAnsi="Times New Roman" w:cs="Times New Roman"/>
                <w:color w:val="000000"/>
                <w:sz w:val="18"/>
                <w:szCs w:val="18"/>
                <w:lang w:eastAsia="ru-RU"/>
              </w:rPr>
              <w:t>.</w:t>
            </w:r>
            <w:r>
              <w:rPr>
                <w:rFonts w:ascii="Times New Roman" w:eastAsia="Times New Roman" w:hAnsi="Times New Roman" w:cs="Times New Roman"/>
                <w:color w:val="000000"/>
                <w:sz w:val="18"/>
                <w:szCs w:val="18"/>
                <w:lang w:eastAsia="ru-RU"/>
              </w:rPr>
              <w:br/>
            </w:r>
            <w:r w:rsidRPr="00B800F0">
              <w:rPr>
                <w:rFonts w:ascii="Times New Roman" w:eastAsia="Times New Roman" w:hAnsi="Times New Roman" w:cs="Times New Roman"/>
                <w:color w:val="000000"/>
                <w:sz w:val="18"/>
                <w:szCs w:val="18"/>
                <w:lang w:eastAsia="ru-RU"/>
              </w:rPr>
              <w:t>М.В. Ломоносова</w:t>
            </w:r>
          </w:p>
        </w:tc>
        <w:tc>
          <w:tcPr>
            <w:tcW w:w="1097" w:type="dxa"/>
            <w:shd w:val="clear" w:color="auto" w:fill="auto"/>
            <w:noWrap/>
            <w:vAlign w:val="center"/>
            <w:hideMark/>
          </w:tcPr>
          <w:p w14:paraId="06000176" w14:textId="77777777" w:rsidR="00A139FD" w:rsidRPr="00B800F0" w:rsidRDefault="00A139FD" w:rsidP="00FD603B">
            <w:pPr>
              <w:spacing w:after="0" w:line="240" w:lineRule="auto"/>
              <w:jc w:val="center"/>
              <w:rPr>
                <w:rFonts w:ascii="Times New Roman" w:hAnsi="Times New Roman" w:cs="Times New Roman"/>
                <w:color w:val="000000"/>
                <w:sz w:val="18"/>
                <w:szCs w:val="18"/>
              </w:rPr>
            </w:pPr>
            <w:r w:rsidRPr="00B800F0">
              <w:rPr>
                <w:rFonts w:ascii="Times New Roman" w:hAnsi="Times New Roman" w:cs="Times New Roman"/>
                <w:sz w:val="18"/>
                <w:szCs w:val="18"/>
              </w:rPr>
              <w:t>2,23</w:t>
            </w:r>
          </w:p>
        </w:tc>
        <w:tc>
          <w:tcPr>
            <w:tcW w:w="1294" w:type="dxa"/>
            <w:shd w:val="clear" w:color="auto" w:fill="auto"/>
            <w:noWrap/>
            <w:vAlign w:val="center"/>
            <w:hideMark/>
          </w:tcPr>
          <w:p w14:paraId="4944B048" w14:textId="77777777" w:rsidR="00A139FD" w:rsidRPr="00B800F0" w:rsidRDefault="00A139FD" w:rsidP="00FD603B">
            <w:pPr>
              <w:spacing w:after="0" w:line="240" w:lineRule="auto"/>
              <w:jc w:val="center"/>
              <w:rPr>
                <w:rFonts w:ascii="Times New Roman" w:hAnsi="Times New Roman" w:cs="Times New Roman"/>
                <w:color w:val="000000"/>
                <w:sz w:val="18"/>
                <w:szCs w:val="18"/>
              </w:rPr>
            </w:pPr>
            <w:r w:rsidRPr="00B800F0">
              <w:rPr>
                <w:rFonts w:ascii="Times New Roman" w:hAnsi="Times New Roman" w:cs="Times New Roman"/>
                <w:sz w:val="18"/>
                <w:szCs w:val="18"/>
              </w:rPr>
              <w:t>40</w:t>
            </w:r>
          </w:p>
        </w:tc>
        <w:tc>
          <w:tcPr>
            <w:tcW w:w="1648" w:type="dxa"/>
            <w:shd w:val="clear" w:color="auto" w:fill="auto"/>
            <w:noWrap/>
            <w:vAlign w:val="center"/>
            <w:hideMark/>
          </w:tcPr>
          <w:p w14:paraId="6B2B9EA2" w14:textId="77777777" w:rsidR="00A139FD" w:rsidRPr="00B800F0" w:rsidRDefault="00A139FD" w:rsidP="00FD603B">
            <w:pPr>
              <w:spacing w:after="0" w:line="240" w:lineRule="auto"/>
              <w:jc w:val="center"/>
              <w:rPr>
                <w:rFonts w:ascii="Times New Roman" w:hAnsi="Times New Roman" w:cs="Times New Roman"/>
                <w:color w:val="000000"/>
                <w:sz w:val="18"/>
                <w:szCs w:val="18"/>
              </w:rPr>
            </w:pPr>
            <w:r w:rsidRPr="00B800F0">
              <w:rPr>
                <w:rFonts w:ascii="Times New Roman" w:hAnsi="Times New Roman" w:cs="Times New Roman"/>
                <w:sz w:val="18"/>
                <w:szCs w:val="18"/>
              </w:rPr>
              <w:t>4</w:t>
            </w:r>
            <w:r>
              <w:rPr>
                <w:rFonts w:ascii="Times New Roman" w:hAnsi="Times New Roman" w:cs="Times New Roman"/>
                <w:sz w:val="18"/>
                <w:szCs w:val="18"/>
              </w:rPr>
              <w:t xml:space="preserve"> </w:t>
            </w:r>
            <w:r w:rsidRPr="00B800F0">
              <w:rPr>
                <w:rFonts w:ascii="Times New Roman" w:hAnsi="Times New Roman" w:cs="Times New Roman"/>
                <w:sz w:val="18"/>
                <w:szCs w:val="18"/>
              </w:rPr>
              <w:t>313</w:t>
            </w:r>
            <w:r>
              <w:rPr>
                <w:rFonts w:ascii="Times New Roman" w:hAnsi="Times New Roman" w:cs="Times New Roman"/>
                <w:sz w:val="18"/>
                <w:szCs w:val="18"/>
              </w:rPr>
              <w:t xml:space="preserve"> </w:t>
            </w:r>
            <w:r w:rsidRPr="00B800F0">
              <w:rPr>
                <w:rFonts w:ascii="Times New Roman" w:hAnsi="Times New Roman" w:cs="Times New Roman"/>
                <w:sz w:val="18"/>
                <w:szCs w:val="18"/>
              </w:rPr>
              <w:t>545</w:t>
            </w:r>
          </w:p>
        </w:tc>
        <w:tc>
          <w:tcPr>
            <w:tcW w:w="2339" w:type="dxa"/>
            <w:vMerge/>
            <w:shd w:val="clear" w:color="auto" w:fill="auto"/>
            <w:noWrap/>
            <w:vAlign w:val="center"/>
          </w:tcPr>
          <w:p w14:paraId="03719CF3" w14:textId="77777777" w:rsidR="00A139FD" w:rsidRPr="00B800F0" w:rsidRDefault="00A139FD" w:rsidP="00FD603B">
            <w:pPr>
              <w:spacing w:after="0" w:line="240" w:lineRule="auto"/>
              <w:jc w:val="center"/>
              <w:rPr>
                <w:rFonts w:ascii="Times New Roman" w:hAnsi="Times New Roman" w:cs="Times New Roman"/>
                <w:color w:val="000000"/>
                <w:sz w:val="18"/>
                <w:szCs w:val="18"/>
              </w:rPr>
            </w:pPr>
          </w:p>
        </w:tc>
        <w:tc>
          <w:tcPr>
            <w:tcW w:w="1985" w:type="dxa"/>
            <w:vMerge/>
            <w:shd w:val="clear" w:color="auto" w:fill="auto"/>
            <w:vAlign w:val="center"/>
          </w:tcPr>
          <w:p w14:paraId="389EBF90" w14:textId="77777777" w:rsidR="00A139FD" w:rsidRPr="00B800F0" w:rsidRDefault="00A139FD" w:rsidP="00FD603B">
            <w:pPr>
              <w:spacing w:after="0" w:line="240" w:lineRule="auto"/>
              <w:jc w:val="center"/>
              <w:rPr>
                <w:rFonts w:ascii="Times New Roman" w:hAnsi="Times New Roman" w:cs="Times New Roman"/>
                <w:color w:val="000000"/>
                <w:sz w:val="18"/>
                <w:szCs w:val="18"/>
              </w:rPr>
            </w:pPr>
          </w:p>
        </w:tc>
        <w:tc>
          <w:tcPr>
            <w:tcW w:w="1338" w:type="dxa"/>
            <w:shd w:val="clear" w:color="auto" w:fill="auto"/>
            <w:noWrap/>
            <w:vAlign w:val="center"/>
            <w:hideMark/>
          </w:tcPr>
          <w:p w14:paraId="3D27D460" w14:textId="77777777" w:rsidR="00A139FD" w:rsidRPr="00B800F0" w:rsidRDefault="00A139FD" w:rsidP="00FD603B">
            <w:pPr>
              <w:spacing w:after="0" w:line="240" w:lineRule="auto"/>
              <w:jc w:val="center"/>
              <w:rPr>
                <w:rFonts w:ascii="Times New Roman" w:hAnsi="Times New Roman" w:cs="Times New Roman"/>
                <w:color w:val="000000"/>
                <w:sz w:val="18"/>
                <w:szCs w:val="18"/>
              </w:rPr>
            </w:pPr>
            <w:r w:rsidRPr="00B800F0">
              <w:rPr>
                <w:rFonts w:ascii="Times New Roman" w:hAnsi="Times New Roman" w:cs="Times New Roman"/>
                <w:sz w:val="18"/>
                <w:szCs w:val="18"/>
              </w:rPr>
              <w:t>509</w:t>
            </w:r>
            <w:r>
              <w:rPr>
                <w:rFonts w:ascii="Times New Roman" w:hAnsi="Times New Roman" w:cs="Times New Roman"/>
                <w:sz w:val="18"/>
                <w:szCs w:val="18"/>
              </w:rPr>
              <w:t xml:space="preserve"> </w:t>
            </w:r>
            <w:r w:rsidRPr="00B800F0">
              <w:rPr>
                <w:rFonts w:ascii="Times New Roman" w:hAnsi="Times New Roman" w:cs="Times New Roman"/>
                <w:sz w:val="18"/>
                <w:szCs w:val="18"/>
              </w:rPr>
              <w:t>545</w:t>
            </w:r>
          </w:p>
        </w:tc>
        <w:tc>
          <w:tcPr>
            <w:tcW w:w="1326" w:type="dxa"/>
            <w:shd w:val="clear" w:color="auto" w:fill="auto"/>
            <w:noWrap/>
            <w:vAlign w:val="center"/>
            <w:hideMark/>
          </w:tcPr>
          <w:p w14:paraId="3C0B3148" w14:textId="77777777" w:rsidR="00A139FD" w:rsidRPr="002F493F" w:rsidRDefault="00A139FD" w:rsidP="00FD603B">
            <w:pPr>
              <w:spacing w:after="0" w:line="240" w:lineRule="auto"/>
              <w:jc w:val="center"/>
              <w:rPr>
                <w:rFonts w:ascii="Times New Roman" w:hAnsi="Times New Roman" w:cs="Times New Roman"/>
                <w:sz w:val="18"/>
                <w:szCs w:val="18"/>
              </w:rPr>
            </w:pPr>
            <w:r w:rsidRPr="002F493F">
              <w:rPr>
                <w:rFonts w:ascii="Times New Roman" w:hAnsi="Times New Roman" w:cs="Times New Roman"/>
                <w:sz w:val="18"/>
                <w:szCs w:val="18"/>
              </w:rPr>
              <w:t>13</w:t>
            </w:r>
          </w:p>
        </w:tc>
      </w:tr>
      <w:tr w:rsidR="00A139FD" w:rsidRPr="0063245D" w14:paraId="1060ED68" w14:textId="77777777" w:rsidTr="00FD603B">
        <w:trPr>
          <w:trHeight w:val="20"/>
          <w:jc w:val="center"/>
        </w:trPr>
        <w:tc>
          <w:tcPr>
            <w:tcW w:w="15426" w:type="dxa"/>
            <w:gridSpan w:val="10"/>
            <w:shd w:val="clear" w:color="auto" w:fill="auto"/>
            <w:noWrap/>
            <w:vAlign w:val="center"/>
          </w:tcPr>
          <w:p w14:paraId="68514214" w14:textId="77777777" w:rsidR="00A139FD" w:rsidRPr="002F493F" w:rsidRDefault="00A139FD" w:rsidP="00FD603B">
            <w:pPr>
              <w:spacing w:after="0" w:line="240" w:lineRule="auto"/>
              <w:jc w:val="center"/>
              <w:rPr>
                <w:rFonts w:ascii="Times New Roman" w:hAnsi="Times New Roman" w:cs="Times New Roman"/>
                <w:sz w:val="18"/>
                <w:szCs w:val="18"/>
              </w:rPr>
            </w:pPr>
            <w:r w:rsidRPr="002F493F">
              <w:rPr>
                <w:rFonts w:ascii="Times New Roman" w:hAnsi="Times New Roman" w:cs="Times New Roman"/>
                <w:sz w:val="18"/>
                <w:szCs w:val="18"/>
              </w:rPr>
              <w:t>…………………………………………………….</w:t>
            </w:r>
          </w:p>
        </w:tc>
      </w:tr>
      <w:tr w:rsidR="00A139FD" w:rsidRPr="0063245D" w14:paraId="612B8B24" w14:textId="77777777" w:rsidTr="00FD603B">
        <w:trPr>
          <w:gridAfter w:val="1"/>
          <w:wAfter w:w="9" w:type="dxa"/>
          <w:trHeight w:val="20"/>
          <w:jc w:val="center"/>
        </w:trPr>
        <w:tc>
          <w:tcPr>
            <w:tcW w:w="314" w:type="dxa"/>
            <w:shd w:val="clear" w:color="auto" w:fill="auto"/>
            <w:noWrap/>
            <w:vAlign w:val="center"/>
          </w:tcPr>
          <w:p w14:paraId="71807716" w14:textId="77777777" w:rsidR="00A139FD" w:rsidRPr="00441558" w:rsidRDefault="00A139FD" w:rsidP="00FD603B">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c>
          <w:tcPr>
            <w:tcW w:w="4076" w:type="dxa"/>
            <w:shd w:val="clear" w:color="auto" w:fill="auto"/>
            <w:noWrap/>
            <w:vAlign w:val="center"/>
          </w:tcPr>
          <w:p w14:paraId="68656BB2" w14:textId="77777777" w:rsidR="00A139FD" w:rsidRPr="00B800F0" w:rsidRDefault="00A139FD" w:rsidP="00FD603B">
            <w:pPr>
              <w:spacing w:after="0" w:line="240" w:lineRule="auto"/>
              <w:jc w:val="center"/>
              <w:rPr>
                <w:rFonts w:ascii="Times New Roman" w:hAnsi="Times New Roman" w:cs="Times New Roman"/>
                <w:sz w:val="18"/>
                <w:szCs w:val="18"/>
              </w:rPr>
            </w:pPr>
            <w:r w:rsidRPr="00B800F0">
              <w:rPr>
                <w:rFonts w:ascii="Times New Roman" w:hAnsi="Times New Roman" w:cs="Times New Roman"/>
                <w:sz w:val="18"/>
                <w:szCs w:val="18"/>
              </w:rPr>
              <w:t>Московский государственный институт культуры</w:t>
            </w:r>
          </w:p>
        </w:tc>
        <w:tc>
          <w:tcPr>
            <w:tcW w:w="1097" w:type="dxa"/>
            <w:shd w:val="clear" w:color="auto" w:fill="auto"/>
            <w:noWrap/>
            <w:vAlign w:val="center"/>
          </w:tcPr>
          <w:p w14:paraId="15E16A4D" w14:textId="77777777" w:rsidR="00A139FD" w:rsidRPr="00B800F0" w:rsidRDefault="00A139FD" w:rsidP="00FD603B">
            <w:pPr>
              <w:spacing w:after="0" w:line="240" w:lineRule="auto"/>
              <w:jc w:val="center"/>
              <w:rPr>
                <w:rFonts w:ascii="Times New Roman" w:hAnsi="Times New Roman" w:cs="Times New Roman"/>
                <w:sz w:val="18"/>
                <w:szCs w:val="18"/>
              </w:rPr>
            </w:pPr>
            <w:r w:rsidRPr="00B800F0">
              <w:rPr>
                <w:rFonts w:ascii="Times New Roman" w:hAnsi="Times New Roman" w:cs="Times New Roman"/>
                <w:sz w:val="18"/>
                <w:szCs w:val="18"/>
              </w:rPr>
              <w:t>2,04</w:t>
            </w:r>
          </w:p>
        </w:tc>
        <w:tc>
          <w:tcPr>
            <w:tcW w:w="1294" w:type="dxa"/>
            <w:shd w:val="clear" w:color="auto" w:fill="auto"/>
            <w:noWrap/>
            <w:vAlign w:val="center"/>
          </w:tcPr>
          <w:p w14:paraId="03B7CF43" w14:textId="77777777" w:rsidR="00A139FD" w:rsidRPr="00B800F0" w:rsidRDefault="00A139FD" w:rsidP="00FD603B">
            <w:pPr>
              <w:spacing w:after="0" w:line="240" w:lineRule="auto"/>
              <w:jc w:val="center"/>
              <w:rPr>
                <w:rFonts w:ascii="Times New Roman" w:hAnsi="Times New Roman" w:cs="Times New Roman"/>
                <w:sz w:val="18"/>
                <w:szCs w:val="18"/>
              </w:rPr>
            </w:pPr>
            <w:r w:rsidRPr="00B800F0">
              <w:rPr>
                <w:rFonts w:ascii="Times New Roman" w:hAnsi="Times New Roman" w:cs="Times New Roman"/>
                <w:sz w:val="18"/>
                <w:szCs w:val="18"/>
              </w:rPr>
              <w:t>46</w:t>
            </w:r>
          </w:p>
        </w:tc>
        <w:tc>
          <w:tcPr>
            <w:tcW w:w="1648" w:type="dxa"/>
            <w:shd w:val="clear" w:color="auto" w:fill="auto"/>
            <w:noWrap/>
            <w:vAlign w:val="center"/>
          </w:tcPr>
          <w:p w14:paraId="3D96F529" w14:textId="77777777" w:rsidR="00A139FD" w:rsidRPr="00B800F0" w:rsidRDefault="00A139FD" w:rsidP="00FD603B">
            <w:pPr>
              <w:spacing w:after="0" w:line="240" w:lineRule="auto"/>
              <w:jc w:val="center"/>
              <w:rPr>
                <w:rFonts w:ascii="Times New Roman" w:hAnsi="Times New Roman" w:cs="Times New Roman"/>
                <w:sz w:val="18"/>
                <w:szCs w:val="18"/>
              </w:rPr>
            </w:pPr>
            <w:r w:rsidRPr="00B800F0">
              <w:rPr>
                <w:rFonts w:ascii="Times New Roman" w:hAnsi="Times New Roman" w:cs="Times New Roman"/>
                <w:sz w:val="18"/>
                <w:szCs w:val="18"/>
              </w:rPr>
              <w:t>3 315 825</w:t>
            </w:r>
          </w:p>
        </w:tc>
        <w:tc>
          <w:tcPr>
            <w:tcW w:w="2339" w:type="dxa"/>
            <w:vMerge w:val="restart"/>
            <w:shd w:val="clear" w:color="auto" w:fill="auto"/>
            <w:noWrap/>
            <w:vAlign w:val="center"/>
          </w:tcPr>
          <w:p w14:paraId="63480C18" w14:textId="77777777" w:rsidR="00A139FD" w:rsidRPr="00B800F0" w:rsidRDefault="00A139FD" w:rsidP="00FD60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3 804 000</w:t>
            </w:r>
          </w:p>
        </w:tc>
        <w:tc>
          <w:tcPr>
            <w:tcW w:w="1985" w:type="dxa"/>
            <w:vMerge w:val="restart"/>
            <w:shd w:val="clear" w:color="auto" w:fill="auto"/>
            <w:vAlign w:val="center"/>
          </w:tcPr>
          <w:p w14:paraId="5E04EBA1" w14:textId="77777777" w:rsidR="00A139FD" w:rsidRPr="00B800F0" w:rsidRDefault="00A139FD" w:rsidP="00FD60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63 400</w:t>
            </w:r>
          </w:p>
        </w:tc>
        <w:tc>
          <w:tcPr>
            <w:tcW w:w="1338" w:type="dxa"/>
            <w:shd w:val="clear" w:color="auto" w:fill="auto"/>
            <w:noWrap/>
            <w:vAlign w:val="center"/>
          </w:tcPr>
          <w:p w14:paraId="7DD06370" w14:textId="77777777" w:rsidR="00A139FD" w:rsidRPr="00B800F0" w:rsidRDefault="00A139FD" w:rsidP="00FD603B">
            <w:pPr>
              <w:spacing w:after="0" w:line="240" w:lineRule="auto"/>
              <w:jc w:val="center"/>
              <w:rPr>
                <w:rFonts w:ascii="Times New Roman" w:hAnsi="Times New Roman" w:cs="Times New Roman"/>
                <w:sz w:val="18"/>
                <w:szCs w:val="18"/>
              </w:rPr>
            </w:pPr>
            <w:r w:rsidRPr="00B800F0">
              <w:rPr>
                <w:rFonts w:ascii="Times New Roman" w:hAnsi="Times New Roman" w:cs="Times New Roman"/>
                <w:sz w:val="18"/>
                <w:szCs w:val="18"/>
              </w:rPr>
              <w:t>-488 175</w:t>
            </w:r>
          </w:p>
        </w:tc>
        <w:tc>
          <w:tcPr>
            <w:tcW w:w="1326" w:type="dxa"/>
            <w:shd w:val="clear" w:color="auto" w:fill="auto"/>
            <w:noWrap/>
            <w:vAlign w:val="center"/>
          </w:tcPr>
          <w:p w14:paraId="3E83CBBB" w14:textId="77777777" w:rsidR="00A139FD" w:rsidRPr="002F493F" w:rsidRDefault="00A139FD" w:rsidP="00FD603B">
            <w:pPr>
              <w:spacing w:after="0" w:line="240" w:lineRule="auto"/>
              <w:jc w:val="center"/>
              <w:rPr>
                <w:rFonts w:ascii="Times New Roman" w:hAnsi="Times New Roman" w:cs="Times New Roman"/>
                <w:sz w:val="18"/>
                <w:szCs w:val="18"/>
              </w:rPr>
            </w:pPr>
            <w:r w:rsidRPr="002F493F">
              <w:rPr>
                <w:rFonts w:ascii="Times New Roman" w:hAnsi="Times New Roman" w:cs="Times New Roman"/>
                <w:sz w:val="18"/>
                <w:szCs w:val="18"/>
              </w:rPr>
              <w:t>-13</w:t>
            </w:r>
          </w:p>
        </w:tc>
      </w:tr>
      <w:tr w:rsidR="00A139FD" w:rsidRPr="0063245D" w14:paraId="538C94A4" w14:textId="77777777" w:rsidTr="00FD603B">
        <w:trPr>
          <w:gridAfter w:val="1"/>
          <w:wAfter w:w="9" w:type="dxa"/>
          <w:trHeight w:val="20"/>
          <w:jc w:val="center"/>
        </w:trPr>
        <w:tc>
          <w:tcPr>
            <w:tcW w:w="314" w:type="dxa"/>
            <w:tcBorders>
              <w:bottom w:val="single" w:sz="4" w:space="0" w:color="auto"/>
            </w:tcBorders>
            <w:shd w:val="clear" w:color="auto" w:fill="auto"/>
            <w:noWrap/>
            <w:vAlign w:val="center"/>
          </w:tcPr>
          <w:p w14:paraId="5E85C57C" w14:textId="77777777" w:rsidR="00A139FD" w:rsidRPr="00441558" w:rsidRDefault="00A139FD" w:rsidP="00FD603B">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c>
          <w:tcPr>
            <w:tcW w:w="4076" w:type="dxa"/>
            <w:tcBorders>
              <w:bottom w:val="single" w:sz="4" w:space="0" w:color="auto"/>
            </w:tcBorders>
            <w:shd w:val="clear" w:color="auto" w:fill="auto"/>
            <w:noWrap/>
            <w:vAlign w:val="center"/>
          </w:tcPr>
          <w:p w14:paraId="4CF604FB" w14:textId="77777777" w:rsidR="00A139FD" w:rsidRPr="00B800F0" w:rsidRDefault="00A139FD" w:rsidP="00FD603B">
            <w:pPr>
              <w:spacing w:after="0" w:line="240" w:lineRule="auto"/>
              <w:jc w:val="center"/>
              <w:rPr>
                <w:rFonts w:ascii="Times New Roman" w:hAnsi="Times New Roman" w:cs="Times New Roman"/>
                <w:sz w:val="18"/>
                <w:szCs w:val="18"/>
              </w:rPr>
            </w:pPr>
            <w:r w:rsidRPr="00B800F0">
              <w:rPr>
                <w:rFonts w:ascii="Times New Roman" w:hAnsi="Times New Roman" w:cs="Times New Roman"/>
                <w:sz w:val="18"/>
                <w:szCs w:val="18"/>
              </w:rPr>
              <w:t>Московский государственный университет технологий и управления им. К.Г. Разумовского</w:t>
            </w:r>
          </w:p>
        </w:tc>
        <w:tc>
          <w:tcPr>
            <w:tcW w:w="1097" w:type="dxa"/>
            <w:tcBorders>
              <w:bottom w:val="single" w:sz="4" w:space="0" w:color="auto"/>
            </w:tcBorders>
            <w:shd w:val="clear" w:color="auto" w:fill="auto"/>
            <w:noWrap/>
            <w:vAlign w:val="center"/>
          </w:tcPr>
          <w:p w14:paraId="1529F058" w14:textId="77777777" w:rsidR="00A139FD" w:rsidRPr="00B800F0" w:rsidRDefault="00A139FD" w:rsidP="00FD603B">
            <w:pPr>
              <w:spacing w:after="0" w:line="240" w:lineRule="auto"/>
              <w:jc w:val="center"/>
              <w:rPr>
                <w:rFonts w:ascii="Times New Roman" w:hAnsi="Times New Roman" w:cs="Times New Roman"/>
                <w:sz w:val="18"/>
                <w:szCs w:val="18"/>
              </w:rPr>
            </w:pPr>
            <w:r w:rsidRPr="00B800F0">
              <w:rPr>
                <w:rFonts w:ascii="Times New Roman" w:hAnsi="Times New Roman" w:cs="Times New Roman"/>
                <w:sz w:val="18"/>
                <w:szCs w:val="18"/>
              </w:rPr>
              <w:t>1,95</w:t>
            </w:r>
          </w:p>
        </w:tc>
        <w:tc>
          <w:tcPr>
            <w:tcW w:w="1294" w:type="dxa"/>
            <w:tcBorders>
              <w:bottom w:val="single" w:sz="4" w:space="0" w:color="auto"/>
            </w:tcBorders>
            <w:shd w:val="clear" w:color="auto" w:fill="auto"/>
            <w:noWrap/>
            <w:vAlign w:val="center"/>
          </w:tcPr>
          <w:p w14:paraId="04F62DAC" w14:textId="77777777" w:rsidR="00A139FD" w:rsidRPr="00B800F0" w:rsidRDefault="00A139FD" w:rsidP="00FD603B">
            <w:pPr>
              <w:spacing w:after="0" w:line="240" w:lineRule="auto"/>
              <w:jc w:val="center"/>
              <w:rPr>
                <w:rFonts w:ascii="Times New Roman" w:hAnsi="Times New Roman" w:cs="Times New Roman"/>
                <w:sz w:val="18"/>
                <w:szCs w:val="18"/>
              </w:rPr>
            </w:pPr>
            <w:r w:rsidRPr="00B800F0">
              <w:rPr>
                <w:rFonts w:ascii="Times New Roman" w:hAnsi="Times New Roman" w:cs="Times New Roman"/>
                <w:sz w:val="18"/>
                <w:szCs w:val="18"/>
              </w:rPr>
              <w:t>48</w:t>
            </w:r>
          </w:p>
        </w:tc>
        <w:tc>
          <w:tcPr>
            <w:tcW w:w="1648" w:type="dxa"/>
            <w:tcBorders>
              <w:bottom w:val="single" w:sz="4" w:space="0" w:color="auto"/>
            </w:tcBorders>
            <w:shd w:val="clear" w:color="auto" w:fill="auto"/>
            <w:noWrap/>
            <w:vAlign w:val="center"/>
          </w:tcPr>
          <w:p w14:paraId="7342E0D2" w14:textId="77777777" w:rsidR="00A139FD" w:rsidRPr="00B800F0" w:rsidRDefault="00A139FD" w:rsidP="00FD603B">
            <w:pPr>
              <w:spacing w:after="0" w:line="240" w:lineRule="auto"/>
              <w:jc w:val="center"/>
              <w:rPr>
                <w:rFonts w:ascii="Times New Roman" w:hAnsi="Times New Roman" w:cs="Times New Roman"/>
                <w:sz w:val="18"/>
                <w:szCs w:val="18"/>
              </w:rPr>
            </w:pPr>
            <w:r w:rsidRPr="00B800F0">
              <w:rPr>
                <w:rFonts w:ascii="Times New Roman" w:hAnsi="Times New Roman" w:cs="Times New Roman"/>
                <w:sz w:val="18"/>
                <w:szCs w:val="18"/>
              </w:rPr>
              <w:t>3 436 205</w:t>
            </w:r>
          </w:p>
        </w:tc>
        <w:tc>
          <w:tcPr>
            <w:tcW w:w="2339" w:type="dxa"/>
            <w:vMerge/>
            <w:tcBorders>
              <w:bottom w:val="single" w:sz="4" w:space="0" w:color="auto"/>
            </w:tcBorders>
            <w:shd w:val="clear" w:color="auto" w:fill="auto"/>
            <w:noWrap/>
            <w:vAlign w:val="center"/>
          </w:tcPr>
          <w:p w14:paraId="67B7C11D" w14:textId="77777777" w:rsidR="00A139FD" w:rsidRPr="00B800F0" w:rsidRDefault="00A139FD" w:rsidP="00FD603B">
            <w:pPr>
              <w:spacing w:after="0" w:line="240" w:lineRule="auto"/>
              <w:jc w:val="center"/>
              <w:rPr>
                <w:rFonts w:ascii="Times New Roman" w:hAnsi="Times New Roman" w:cs="Times New Roman"/>
                <w:sz w:val="18"/>
                <w:szCs w:val="18"/>
              </w:rPr>
            </w:pPr>
          </w:p>
        </w:tc>
        <w:tc>
          <w:tcPr>
            <w:tcW w:w="1985" w:type="dxa"/>
            <w:vMerge/>
            <w:tcBorders>
              <w:bottom w:val="single" w:sz="4" w:space="0" w:color="auto"/>
            </w:tcBorders>
            <w:shd w:val="clear" w:color="auto" w:fill="auto"/>
            <w:vAlign w:val="center"/>
          </w:tcPr>
          <w:p w14:paraId="0F7853E0" w14:textId="77777777" w:rsidR="00A139FD" w:rsidRPr="00B800F0" w:rsidRDefault="00A139FD" w:rsidP="00FD603B">
            <w:pPr>
              <w:spacing w:after="0" w:line="240" w:lineRule="auto"/>
              <w:jc w:val="center"/>
              <w:rPr>
                <w:rFonts w:ascii="Times New Roman" w:hAnsi="Times New Roman" w:cs="Times New Roman"/>
                <w:sz w:val="18"/>
                <w:szCs w:val="18"/>
              </w:rPr>
            </w:pPr>
          </w:p>
        </w:tc>
        <w:tc>
          <w:tcPr>
            <w:tcW w:w="1338" w:type="dxa"/>
            <w:tcBorders>
              <w:bottom w:val="single" w:sz="4" w:space="0" w:color="auto"/>
            </w:tcBorders>
            <w:shd w:val="clear" w:color="auto" w:fill="auto"/>
            <w:noWrap/>
            <w:vAlign w:val="center"/>
          </w:tcPr>
          <w:p w14:paraId="16365FCA" w14:textId="77777777" w:rsidR="00A139FD" w:rsidRPr="00B800F0" w:rsidRDefault="00A139FD" w:rsidP="00FD603B">
            <w:pPr>
              <w:spacing w:after="0" w:line="240" w:lineRule="auto"/>
              <w:jc w:val="center"/>
              <w:rPr>
                <w:rFonts w:ascii="Times New Roman" w:hAnsi="Times New Roman" w:cs="Times New Roman"/>
                <w:sz w:val="18"/>
                <w:szCs w:val="18"/>
              </w:rPr>
            </w:pPr>
            <w:r w:rsidRPr="00B800F0">
              <w:rPr>
                <w:rFonts w:ascii="Times New Roman" w:hAnsi="Times New Roman" w:cs="Times New Roman"/>
                <w:sz w:val="18"/>
                <w:szCs w:val="18"/>
              </w:rPr>
              <w:t>-367 795</w:t>
            </w:r>
          </w:p>
        </w:tc>
        <w:tc>
          <w:tcPr>
            <w:tcW w:w="1326" w:type="dxa"/>
            <w:tcBorders>
              <w:bottom w:val="single" w:sz="4" w:space="0" w:color="auto"/>
            </w:tcBorders>
            <w:shd w:val="clear" w:color="auto" w:fill="auto"/>
            <w:noWrap/>
            <w:vAlign w:val="center"/>
          </w:tcPr>
          <w:p w14:paraId="3F0590B0" w14:textId="77777777" w:rsidR="00A139FD" w:rsidRPr="002F493F" w:rsidRDefault="00A139FD" w:rsidP="00FD603B">
            <w:pPr>
              <w:spacing w:after="0" w:line="240" w:lineRule="auto"/>
              <w:jc w:val="center"/>
              <w:rPr>
                <w:rFonts w:ascii="Times New Roman" w:hAnsi="Times New Roman" w:cs="Times New Roman"/>
                <w:sz w:val="18"/>
                <w:szCs w:val="18"/>
              </w:rPr>
            </w:pPr>
            <w:r w:rsidRPr="002F493F">
              <w:rPr>
                <w:rFonts w:ascii="Times New Roman" w:hAnsi="Times New Roman" w:cs="Times New Roman"/>
                <w:sz w:val="18"/>
                <w:szCs w:val="18"/>
              </w:rPr>
              <w:t>-10</w:t>
            </w:r>
          </w:p>
        </w:tc>
      </w:tr>
      <w:tr w:rsidR="00A139FD" w:rsidRPr="0063245D" w14:paraId="553F9F44" w14:textId="77777777" w:rsidTr="00FD603B">
        <w:trPr>
          <w:trHeight w:val="20"/>
          <w:jc w:val="center"/>
        </w:trPr>
        <w:tc>
          <w:tcPr>
            <w:tcW w:w="15426" w:type="dxa"/>
            <w:gridSpan w:val="10"/>
            <w:tcBorders>
              <w:bottom w:val="single" w:sz="4" w:space="0" w:color="auto"/>
            </w:tcBorders>
            <w:shd w:val="clear" w:color="auto" w:fill="auto"/>
            <w:noWrap/>
            <w:vAlign w:val="center"/>
          </w:tcPr>
          <w:p w14:paraId="532F3636" w14:textId="77777777" w:rsidR="00A139FD" w:rsidRPr="000A0669" w:rsidRDefault="00A139FD" w:rsidP="00FD603B">
            <w:pPr>
              <w:spacing w:after="0" w:line="240" w:lineRule="auto"/>
              <w:jc w:val="center"/>
              <w:rPr>
                <w:rFonts w:ascii="Times New Roman" w:hAnsi="Times New Roman" w:cs="Times New Roman"/>
                <w:b/>
                <w:sz w:val="18"/>
                <w:szCs w:val="18"/>
              </w:rPr>
            </w:pPr>
            <w:r w:rsidRPr="000A0669">
              <w:rPr>
                <w:rFonts w:ascii="Times New Roman" w:hAnsi="Times New Roman" w:cs="Times New Roman"/>
                <w:b/>
                <w:sz w:val="18"/>
                <w:szCs w:val="18"/>
              </w:rPr>
              <w:t>Соединенные Штаты Америки</w:t>
            </w:r>
          </w:p>
        </w:tc>
      </w:tr>
      <w:tr w:rsidR="00A139FD" w:rsidRPr="006F3847" w14:paraId="48AB8D1F" w14:textId="77777777" w:rsidTr="00FD603B">
        <w:trPr>
          <w:gridAfter w:val="1"/>
          <w:wAfter w:w="9" w:type="dxa"/>
          <w:trHeight w:val="20"/>
          <w:jc w:val="center"/>
        </w:trPr>
        <w:tc>
          <w:tcPr>
            <w:tcW w:w="314" w:type="dxa"/>
            <w:tcBorders>
              <w:bottom w:val="single" w:sz="4" w:space="0" w:color="auto"/>
            </w:tcBorders>
            <w:shd w:val="clear" w:color="auto" w:fill="auto"/>
            <w:noWrap/>
            <w:vAlign w:val="center"/>
          </w:tcPr>
          <w:p w14:paraId="04CDD1E4" w14:textId="77777777" w:rsidR="00A139FD" w:rsidRPr="00441558" w:rsidRDefault="00A139FD" w:rsidP="00FD603B">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5</w:t>
            </w:r>
          </w:p>
        </w:tc>
        <w:tc>
          <w:tcPr>
            <w:tcW w:w="4076" w:type="dxa"/>
            <w:tcBorders>
              <w:bottom w:val="single" w:sz="4" w:space="0" w:color="auto"/>
            </w:tcBorders>
            <w:shd w:val="clear" w:color="auto" w:fill="auto"/>
            <w:noWrap/>
            <w:vAlign w:val="center"/>
          </w:tcPr>
          <w:p w14:paraId="66F9D7AA" w14:textId="77777777" w:rsidR="00A139FD" w:rsidRPr="00B800F0" w:rsidRDefault="00A139FD" w:rsidP="00FD603B">
            <w:pPr>
              <w:spacing w:after="0" w:line="240" w:lineRule="auto"/>
              <w:jc w:val="center"/>
              <w:rPr>
                <w:rFonts w:ascii="Times New Roman" w:eastAsia="Times New Roman" w:hAnsi="Times New Roman" w:cs="Times New Roman"/>
                <w:color w:val="000000"/>
                <w:sz w:val="18"/>
                <w:szCs w:val="18"/>
                <w:lang w:eastAsia="ru-RU"/>
              </w:rPr>
            </w:pPr>
            <w:r w:rsidRPr="00B800F0">
              <w:rPr>
                <w:rFonts w:ascii="Times New Roman" w:eastAsia="Times New Roman" w:hAnsi="Times New Roman" w:cs="Times New Roman"/>
                <w:color w:val="000000"/>
                <w:sz w:val="18"/>
                <w:szCs w:val="18"/>
                <w:lang w:eastAsia="ru-RU"/>
              </w:rPr>
              <w:t>Гарвардский университет</w:t>
            </w:r>
          </w:p>
        </w:tc>
        <w:tc>
          <w:tcPr>
            <w:tcW w:w="1097" w:type="dxa"/>
            <w:tcBorders>
              <w:bottom w:val="single" w:sz="4" w:space="0" w:color="auto"/>
            </w:tcBorders>
            <w:shd w:val="clear" w:color="auto" w:fill="auto"/>
            <w:noWrap/>
            <w:vAlign w:val="center"/>
          </w:tcPr>
          <w:p w14:paraId="19D38BAC" w14:textId="77777777" w:rsidR="00A139FD" w:rsidRPr="00B800F0" w:rsidRDefault="00A139FD" w:rsidP="00FD603B">
            <w:pPr>
              <w:spacing w:after="0" w:line="240" w:lineRule="auto"/>
              <w:jc w:val="center"/>
              <w:rPr>
                <w:rFonts w:ascii="Times New Roman" w:hAnsi="Times New Roman" w:cs="Times New Roman"/>
                <w:sz w:val="18"/>
                <w:szCs w:val="18"/>
              </w:rPr>
            </w:pPr>
            <w:r w:rsidRPr="00B800F0">
              <w:rPr>
                <w:rFonts w:ascii="Times New Roman" w:hAnsi="Times New Roman" w:cs="Times New Roman"/>
                <w:sz w:val="18"/>
                <w:szCs w:val="18"/>
              </w:rPr>
              <w:t>0,1</w:t>
            </w:r>
          </w:p>
        </w:tc>
        <w:tc>
          <w:tcPr>
            <w:tcW w:w="1294" w:type="dxa"/>
            <w:tcBorders>
              <w:bottom w:val="single" w:sz="4" w:space="0" w:color="auto"/>
            </w:tcBorders>
            <w:shd w:val="clear" w:color="auto" w:fill="auto"/>
            <w:noWrap/>
            <w:vAlign w:val="center"/>
          </w:tcPr>
          <w:p w14:paraId="63A20313" w14:textId="77777777" w:rsidR="00A139FD" w:rsidRPr="00B800F0" w:rsidRDefault="00A139FD" w:rsidP="00FD603B">
            <w:pPr>
              <w:spacing w:after="0" w:line="240" w:lineRule="auto"/>
              <w:jc w:val="center"/>
              <w:rPr>
                <w:rFonts w:ascii="Times New Roman" w:hAnsi="Times New Roman" w:cs="Times New Roman"/>
                <w:sz w:val="18"/>
                <w:szCs w:val="18"/>
              </w:rPr>
            </w:pPr>
            <w:r w:rsidRPr="00B800F0">
              <w:rPr>
                <w:rFonts w:ascii="Times New Roman" w:hAnsi="Times New Roman" w:cs="Times New Roman"/>
                <w:sz w:val="18"/>
                <w:szCs w:val="18"/>
              </w:rPr>
              <w:t>260</w:t>
            </w:r>
          </w:p>
        </w:tc>
        <w:tc>
          <w:tcPr>
            <w:tcW w:w="1648" w:type="dxa"/>
            <w:tcBorders>
              <w:bottom w:val="single" w:sz="4" w:space="0" w:color="auto"/>
            </w:tcBorders>
            <w:shd w:val="clear" w:color="auto" w:fill="auto"/>
            <w:noWrap/>
            <w:vAlign w:val="center"/>
          </w:tcPr>
          <w:p w14:paraId="595CD594" w14:textId="77777777" w:rsidR="00A139FD" w:rsidRPr="00B800F0" w:rsidRDefault="00A139FD" w:rsidP="00FD603B">
            <w:pPr>
              <w:spacing w:after="0" w:line="240" w:lineRule="auto"/>
              <w:jc w:val="center"/>
              <w:rPr>
                <w:rFonts w:ascii="Times New Roman" w:hAnsi="Times New Roman" w:cs="Times New Roman"/>
                <w:sz w:val="18"/>
                <w:szCs w:val="18"/>
              </w:rPr>
            </w:pPr>
            <w:r w:rsidRPr="00B800F0">
              <w:rPr>
                <w:rFonts w:ascii="Times New Roman" w:hAnsi="Times New Roman" w:cs="Times New Roman"/>
                <w:sz w:val="18"/>
                <w:szCs w:val="18"/>
              </w:rPr>
              <w:t>76 988 808</w:t>
            </w:r>
          </w:p>
        </w:tc>
        <w:tc>
          <w:tcPr>
            <w:tcW w:w="2339" w:type="dxa"/>
            <w:vMerge w:val="restart"/>
            <w:shd w:val="clear" w:color="auto" w:fill="auto"/>
            <w:noWrap/>
            <w:vAlign w:val="center"/>
          </w:tcPr>
          <w:p w14:paraId="597A7B43" w14:textId="77777777" w:rsidR="00A139FD" w:rsidRPr="00B800F0" w:rsidRDefault="00A139FD" w:rsidP="00FD603B">
            <w:pPr>
              <w:spacing w:after="0" w:line="240" w:lineRule="auto"/>
              <w:jc w:val="center"/>
              <w:rPr>
                <w:rFonts w:ascii="Times New Roman" w:hAnsi="Times New Roman" w:cs="Times New Roman"/>
                <w:sz w:val="18"/>
                <w:szCs w:val="18"/>
              </w:rPr>
            </w:pPr>
            <w:r w:rsidRPr="00B800F0">
              <w:rPr>
                <w:rFonts w:ascii="Times New Roman" w:hAnsi="Times New Roman" w:cs="Times New Roman"/>
                <w:sz w:val="18"/>
                <w:szCs w:val="18"/>
              </w:rPr>
              <w:t>5 143 162</w:t>
            </w:r>
          </w:p>
        </w:tc>
        <w:tc>
          <w:tcPr>
            <w:tcW w:w="1985" w:type="dxa"/>
            <w:vMerge w:val="restart"/>
            <w:shd w:val="clear" w:color="auto" w:fill="auto"/>
            <w:vAlign w:val="center"/>
          </w:tcPr>
          <w:p w14:paraId="4AD793C7" w14:textId="77777777" w:rsidR="00A139FD" w:rsidRPr="00B800F0" w:rsidRDefault="00A139FD" w:rsidP="00FD603B">
            <w:pPr>
              <w:spacing w:after="0" w:line="240" w:lineRule="auto"/>
              <w:jc w:val="center"/>
              <w:rPr>
                <w:rFonts w:ascii="Times New Roman" w:hAnsi="Times New Roman" w:cs="Times New Roman"/>
                <w:sz w:val="18"/>
                <w:szCs w:val="18"/>
              </w:rPr>
            </w:pPr>
            <w:r w:rsidRPr="00B800F0">
              <w:rPr>
                <w:rFonts w:ascii="Times New Roman" w:hAnsi="Times New Roman" w:cs="Times New Roman"/>
                <w:sz w:val="18"/>
                <w:szCs w:val="18"/>
              </w:rPr>
              <w:t>1 285 790</w:t>
            </w:r>
          </w:p>
        </w:tc>
        <w:tc>
          <w:tcPr>
            <w:tcW w:w="1338" w:type="dxa"/>
            <w:tcBorders>
              <w:bottom w:val="single" w:sz="4" w:space="0" w:color="auto"/>
            </w:tcBorders>
            <w:shd w:val="clear" w:color="auto" w:fill="auto"/>
            <w:noWrap/>
            <w:vAlign w:val="center"/>
          </w:tcPr>
          <w:p w14:paraId="4B4D1C59" w14:textId="77777777" w:rsidR="00A139FD" w:rsidRPr="00B800F0" w:rsidRDefault="00A139FD" w:rsidP="00FD603B">
            <w:pPr>
              <w:spacing w:after="0" w:line="240" w:lineRule="auto"/>
              <w:jc w:val="center"/>
              <w:rPr>
                <w:rFonts w:ascii="Times New Roman" w:hAnsi="Times New Roman" w:cs="Times New Roman"/>
                <w:sz w:val="18"/>
                <w:szCs w:val="18"/>
              </w:rPr>
            </w:pPr>
            <w:r w:rsidRPr="00B800F0">
              <w:rPr>
                <w:rFonts w:ascii="Times New Roman" w:hAnsi="Times New Roman" w:cs="Times New Roman"/>
                <w:sz w:val="18"/>
                <w:szCs w:val="18"/>
              </w:rPr>
              <w:t>71 845 646</w:t>
            </w:r>
          </w:p>
        </w:tc>
        <w:tc>
          <w:tcPr>
            <w:tcW w:w="1326" w:type="dxa"/>
            <w:tcBorders>
              <w:bottom w:val="single" w:sz="4" w:space="0" w:color="auto"/>
            </w:tcBorders>
            <w:shd w:val="clear" w:color="auto" w:fill="auto"/>
            <w:noWrap/>
            <w:vAlign w:val="center"/>
          </w:tcPr>
          <w:p w14:paraId="6845611D" w14:textId="77777777" w:rsidR="00A139FD" w:rsidRPr="002F493F" w:rsidRDefault="00A139FD" w:rsidP="00FD603B">
            <w:pPr>
              <w:spacing w:after="0" w:line="240" w:lineRule="auto"/>
              <w:jc w:val="center"/>
              <w:rPr>
                <w:rFonts w:ascii="Times New Roman" w:hAnsi="Times New Roman" w:cs="Times New Roman"/>
                <w:sz w:val="18"/>
                <w:szCs w:val="18"/>
              </w:rPr>
            </w:pPr>
            <w:r w:rsidRPr="002F493F">
              <w:rPr>
                <w:rFonts w:ascii="Times New Roman" w:hAnsi="Times New Roman" w:cs="Times New Roman"/>
                <w:sz w:val="18"/>
                <w:szCs w:val="18"/>
              </w:rPr>
              <w:t>1</w:t>
            </w:r>
            <w:r>
              <w:rPr>
                <w:rFonts w:ascii="Times New Roman" w:hAnsi="Times New Roman" w:cs="Times New Roman"/>
                <w:sz w:val="18"/>
                <w:szCs w:val="18"/>
              </w:rPr>
              <w:t xml:space="preserve"> </w:t>
            </w:r>
            <w:r w:rsidRPr="002F493F">
              <w:rPr>
                <w:rFonts w:ascii="Times New Roman" w:hAnsi="Times New Roman" w:cs="Times New Roman"/>
                <w:sz w:val="18"/>
                <w:szCs w:val="18"/>
              </w:rPr>
              <w:t>397</w:t>
            </w:r>
          </w:p>
        </w:tc>
      </w:tr>
      <w:tr w:rsidR="00A139FD" w:rsidRPr="0063245D" w14:paraId="02813ACE" w14:textId="77777777" w:rsidTr="00FD603B">
        <w:trPr>
          <w:gridAfter w:val="1"/>
          <w:wAfter w:w="9" w:type="dxa"/>
          <w:trHeight w:val="20"/>
          <w:jc w:val="center"/>
        </w:trPr>
        <w:tc>
          <w:tcPr>
            <w:tcW w:w="314" w:type="dxa"/>
            <w:tcBorders>
              <w:bottom w:val="single" w:sz="4" w:space="0" w:color="auto"/>
            </w:tcBorders>
            <w:shd w:val="clear" w:color="auto" w:fill="auto"/>
            <w:noWrap/>
            <w:vAlign w:val="center"/>
          </w:tcPr>
          <w:p w14:paraId="7851B434" w14:textId="77777777" w:rsidR="00A139FD" w:rsidRPr="00441558" w:rsidRDefault="00A139FD" w:rsidP="00FD603B">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6</w:t>
            </w:r>
          </w:p>
        </w:tc>
        <w:tc>
          <w:tcPr>
            <w:tcW w:w="4076" w:type="dxa"/>
            <w:tcBorders>
              <w:bottom w:val="single" w:sz="4" w:space="0" w:color="auto"/>
            </w:tcBorders>
            <w:shd w:val="clear" w:color="auto" w:fill="auto"/>
            <w:noWrap/>
            <w:vAlign w:val="center"/>
          </w:tcPr>
          <w:p w14:paraId="717B15D7" w14:textId="77777777" w:rsidR="00A139FD" w:rsidRPr="00B800F0" w:rsidRDefault="00A139FD" w:rsidP="00FD603B">
            <w:pPr>
              <w:spacing w:after="0" w:line="240" w:lineRule="auto"/>
              <w:jc w:val="center"/>
              <w:rPr>
                <w:rFonts w:ascii="Times New Roman" w:eastAsia="Times New Roman" w:hAnsi="Times New Roman" w:cs="Times New Roman"/>
                <w:color w:val="000000"/>
                <w:sz w:val="18"/>
                <w:szCs w:val="18"/>
                <w:lang w:eastAsia="ru-RU"/>
              </w:rPr>
            </w:pPr>
            <w:r w:rsidRPr="00B800F0">
              <w:rPr>
                <w:rFonts w:ascii="Times New Roman" w:eastAsia="Times New Roman" w:hAnsi="Times New Roman" w:cs="Times New Roman"/>
                <w:color w:val="000000"/>
                <w:sz w:val="18"/>
                <w:szCs w:val="18"/>
                <w:lang w:eastAsia="ru-RU"/>
              </w:rPr>
              <w:t>Массачусетский технологический институт</w:t>
            </w:r>
          </w:p>
        </w:tc>
        <w:tc>
          <w:tcPr>
            <w:tcW w:w="1097" w:type="dxa"/>
            <w:tcBorders>
              <w:bottom w:val="single" w:sz="4" w:space="0" w:color="auto"/>
            </w:tcBorders>
            <w:shd w:val="clear" w:color="auto" w:fill="auto"/>
            <w:noWrap/>
            <w:vAlign w:val="center"/>
          </w:tcPr>
          <w:p w14:paraId="1A01C920" w14:textId="77777777" w:rsidR="00A139FD" w:rsidRPr="00B800F0" w:rsidRDefault="00A139FD" w:rsidP="00FD603B">
            <w:pPr>
              <w:spacing w:after="0" w:line="240" w:lineRule="auto"/>
              <w:jc w:val="center"/>
              <w:rPr>
                <w:rFonts w:ascii="Times New Roman" w:hAnsi="Times New Roman" w:cs="Times New Roman"/>
                <w:sz w:val="18"/>
                <w:szCs w:val="18"/>
              </w:rPr>
            </w:pPr>
            <w:r w:rsidRPr="00B800F0">
              <w:rPr>
                <w:rFonts w:ascii="Times New Roman" w:hAnsi="Times New Roman" w:cs="Times New Roman"/>
                <w:sz w:val="18"/>
                <w:szCs w:val="18"/>
              </w:rPr>
              <w:t>2,0</w:t>
            </w:r>
          </w:p>
        </w:tc>
        <w:tc>
          <w:tcPr>
            <w:tcW w:w="1294" w:type="dxa"/>
            <w:tcBorders>
              <w:bottom w:val="single" w:sz="4" w:space="0" w:color="auto"/>
            </w:tcBorders>
            <w:shd w:val="clear" w:color="auto" w:fill="auto"/>
            <w:noWrap/>
            <w:vAlign w:val="center"/>
          </w:tcPr>
          <w:p w14:paraId="518D9961" w14:textId="77777777" w:rsidR="00A139FD" w:rsidRPr="00B800F0" w:rsidRDefault="00A139FD" w:rsidP="00FD603B">
            <w:pPr>
              <w:spacing w:after="0" w:line="240" w:lineRule="auto"/>
              <w:jc w:val="center"/>
              <w:rPr>
                <w:rFonts w:ascii="Times New Roman" w:hAnsi="Times New Roman" w:cs="Times New Roman"/>
                <w:sz w:val="18"/>
                <w:szCs w:val="18"/>
              </w:rPr>
            </w:pPr>
            <w:r w:rsidRPr="00B800F0">
              <w:rPr>
                <w:rFonts w:ascii="Times New Roman" w:hAnsi="Times New Roman" w:cs="Times New Roman"/>
                <w:sz w:val="18"/>
                <w:szCs w:val="18"/>
              </w:rPr>
              <w:t>16</w:t>
            </w:r>
          </w:p>
        </w:tc>
        <w:tc>
          <w:tcPr>
            <w:tcW w:w="1648" w:type="dxa"/>
            <w:tcBorders>
              <w:bottom w:val="single" w:sz="4" w:space="0" w:color="auto"/>
            </w:tcBorders>
            <w:shd w:val="clear" w:color="auto" w:fill="auto"/>
            <w:noWrap/>
            <w:vAlign w:val="center"/>
          </w:tcPr>
          <w:p w14:paraId="40420664" w14:textId="77777777" w:rsidR="00A139FD" w:rsidRPr="00B800F0" w:rsidRDefault="00A139FD" w:rsidP="00FD603B">
            <w:pPr>
              <w:spacing w:after="0" w:line="240" w:lineRule="auto"/>
              <w:jc w:val="center"/>
              <w:rPr>
                <w:rFonts w:ascii="Times New Roman" w:hAnsi="Times New Roman" w:cs="Times New Roman"/>
                <w:sz w:val="18"/>
                <w:szCs w:val="18"/>
              </w:rPr>
            </w:pPr>
            <w:r w:rsidRPr="00B800F0">
              <w:rPr>
                <w:rFonts w:ascii="Times New Roman" w:hAnsi="Times New Roman" w:cs="Times New Roman"/>
                <w:sz w:val="18"/>
                <w:szCs w:val="18"/>
              </w:rPr>
              <w:t>14 141 491</w:t>
            </w:r>
          </w:p>
        </w:tc>
        <w:tc>
          <w:tcPr>
            <w:tcW w:w="2339" w:type="dxa"/>
            <w:vMerge/>
            <w:shd w:val="clear" w:color="auto" w:fill="auto"/>
            <w:noWrap/>
            <w:vAlign w:val="center"/>
          </w:tcPr>
          <w:p w14:paraId="3FFBF03D" w14:textId="77777777" w:rsidR="00A139FD" w:rsidRPr="00B800F0" w:rsidRDefault="00A139FD" w:rsidP="00FD603B">
            <w:pPr>
              <w:spacing w:after="0" w:line="240" w:lineRule="auto"/>
              <w:jc w:val="center"/>
              <w:rPr>
                <w:rFonts w:ascii="Times New Roman" w:hAnsi="Times New Roman" w:cs="Times New Roman"/>
                <w:sz w:val="18"/>
                <w:szCs w:val="18"/>
              </w:rPr>
            </w:pPr>
          </w:p>
        </w:tc>
        <w:tc>
          <w:tcPr>
            <w:tcW w:w="1985" w:type="dxa"/>
            <w:vMerge/>
            <w:shd w:val="clear" w:color="auto" w:fill="auto"/>
            <w:vAlign w:val="center"/>
          </w:tcPr>
          <w:p w14:paraId="3F3C19B2" w14:textId="77777777" w:rsidR="00A139FD" w:rsidRPr="00B800F0" w:rsidRDefault="00A139FD" w:rsidP="00FD603B">
            <w:pPr>
              <w:spacing w:after="0" w:line="240" w:lineRule="auto"/>
              <w:jc w:val="center"/>
              <w:rPr>
                <w:rFonts w:ascii="Times New Roman" w:hAnsi="Times New Roman" w:cs="Times New Roman"/>
                <w:sz w:val="18"/>
                <w:szCs w:val="18"/>
              </w:rPr>
            </w:pPr>
          </w:p>
        </w:tc>
        <w:tc>
          <w:tcPr>
            <w:tcW w:w="1338" w:type="dxa"/>
            <w:tcBorders>
              <w:bottom w:val="single" w:sz="4" w:space="0" w:color="auto"/>
            </w:tcBorders>
            <w:shd w:val="clear" w:color="auto" w:fill="auto"/>
            <w:noWrap/>
            <w:vAlign w:val="center"/>
          </w:tcPr>
          <w:p w14:paraId="7FB28AB7" w14:textId="77777777" w:rsidR="00A139FD" w:rsidRPr="00B800F0" w:rsidRDefault="00A139FD" w:rsidP="00FD603B">
            <w:pPr>
              <w:spacing w:after="0" w:line="240" w:lineRule="auto"/>
              <w:jc w:val="center"/>
              <w:rPr>
                <w:rFonts w:ascii="Times New Roman" w:hAnsi="Times New Roman" w:cs="Times New Roman"/>
                <w:sz w:val="18"/>
                <w:szCs w:val="18"/>
              </w:rPr>
            </w:pPr>
            <w:r w:rsidRPr="00B800F0">
              <w:rPr>
                <w:rFonts w:ascii="Times New Roman" w:hAnsi="Times New Roman" w:cs="Times New Roman"/>
                <w:sz w:val="18"/>
                <w:szCs w:val="18"/>
              </w:rPr>
              <w:t>8 998 330</w:t>
            </w:r>
          </w:p>
        </w:tc>
        <w:tc>
          <w:tcPr>
            <w:tcW w:w="1326" w:type="dxa"/>
            <w:tcBorders>
              <w:bottom w:val="single" w:sz="4" w:space="0" w:color="auto"/>
            </w:tcBorders>
            <w:shd w:val="clear" w:color="auto" w:fill="auto"/>
            <w:noWrap/>
            <w:vAlign w:val="center"/>
          </w:tcPr>
          <w:p w14:paraId="7F809280" w14:textId="77777777" w:rsidR="00A139FD" w:rsidRPr="002F493F" w:rsidRDefault="00A139FD" w:rsidP="00FD603B">
            <w:pPr>
              <w:spacing w:after="0" w:line="240" w:lineRule="auto"/>
              <w:jc w:val="center"/>
              <w:rPr>
                <w:rFonts w:ascii="Times New Roman" w:hAnsi="Times New Roman" w:cs="Times New Roman"/>
                <w:sz w:val="18"/>
                <w:szCs w:val="18"/>
              </w:rPr>
            </w:pPr>
            <w:r w:rsidRPr="002F493F">
              <w:rPr>
                <w:rFonts w:ascii="Times New Roman" w:hAnsi="Times New Roman" w:cs="Times New Roman"/>
                <w:sz w:val="18"/>
                <w:szCs w:val="18"/>
              </w:rPr>
              <w:t>175</w:t>
            </w:r>
          </w:p>
        </w:tc>
      </w:tr>
      <w:tr w:rsidR="00A139FD" w:rsidRPr="0063245D" w14:paraId="16296B04" w14:textId="77777777" w:rsidTr="00FD603B">
        <w:trPr>
          <w:trHeight w:val="20"/>
          <w:jc w:val="center"/>
        </w:trPr>
        <w:tc>
          <w:tcPr>
            <w:tcW w:w="15426" w:type="dxa"/>
            <w:gridSpan w:val="10"/>
            <w:tcBorders>
              <w:bottom w:val="single" w:sz="4" w:space="0" w:color="auto"/>
            </w:tcBorders>
            <w:shd w:val="clear" w:color="auto" w:fill="auto"/>
            <w:noWrap/>
            <w:vAlign w:val="center"/>
          </w:tcPr>
          <w:p w14:paraId="32B99F84" w14:textId="77777777" w:rsidR="00A139FD" w:rsidRPr="002F493F" w:rsidRDefault="00A139FD" w:rsidP="00FD603B">
            <w:pPr>
              <w:spacing w:after="0" w:line="240" w:lineRule="auto"/>
              <w:jc w:val="center"/>
              <w:rPr>
                <w:rFonts w:ascii="Times New Roman" w:hAnsi="Times New Roman" w:cs="Times New Roman"/>
                <w:sz w:val="18"/>
                <w:szCs w:val="18"/>
              </w:rPr>
            </w:pPr>
            <w:r w:rsidRPr="002F493F">
              <w:rPr>
                <w:rFonts w:ascii="Times New Roman" w:hAnsi="Times New Roman" w:cs="Times New Roman"/>
                <w:sz w:val="18"/>
                <w:szCs w:val="18"/>
              </w:rPr>
              <w:t>…………………………………………………….</w:t>
            </w:r>
          </w:p>
        </w:tc>
      </w:tr>
      <w:tr w:rsidR="00A139FD" w:rsidRPr="0063245D" w14:paraId="7B4C5F51" w14:textId="77777777" w:rsidTr="00FD603B">
        <w:trPr>
          <w:gridAfter w:val="1"/>
          <w:wAfter w:w="9" w:type="dxa"/>
          <w:trHeight w:val="20"/>
          <w:jc w:val="center"/>
        </w:trPr>
        <w:tc>
          <w:tcPr>
            <w:tcW w:w="314" w:type="dxa"/>
            <w:tcBorders>
              <w:bottom w:val="single" w:sz="4" w:space="0" w:color="auto"/>
            </w:tcBorders>
            <w:shd w:val="clear" w:color="auto" w:fill="auto"/>
            <w:noWrap/>
            <w:vAlign w:val="center"/>
          </w:tcPr>
          <w:p w14:paraId="4DFB3DB0" w14:textId="77777777" w:rsidR="00A139FD" w:rsidRPr="00441558" w:rsidRDefault="00A139FD" w:rsidP="00FD603B">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7</w:t>
            </w:r>
          </w:p>
        </w:tc>
        <w:tc>
          <w:tcPr>
            <w:tcW w:w="4076" w:type="dxa"/>
            <w:tcBorders>
              <w:bottom w:val="single" w:sz="4" w:space="0" w:color="auto"/>
            </w:tcBorders>
            <w:shd w:val="clear" w:color="auto" w:fill="auto"/>
            <w:noWrap/>
            <w:vAlign w:val="center"/>
          </w:tcPr>
          <w:p w14:paraId="3A7A5C7C" w14:textId="77777777" w:rsidR="00A139FD" w:rsidRPr="00B800F0" w:rsidRDefault="00A139FD" w:rsidP="00FD603B">
            <w:pPr>
              <w:spacing w:after="0" w:line="240" w:lineRule="auto"/>
              <w:jc w:val="center"/>
              <w:rPr>
                <w:rFonts w:ascii="Times New Roman" w:hAnsi="Times New Roman" w:cs="Times New Roman"/>
                <w:sz w:val="18"/>
                <w:szCs w:val="18"/>
              </w:rPr>
            </w:pPr>
            <w:proofErr w:type="spellStart"/>
            <w:r w:rsidRPr="00B800F0">
              <w:rPr>
                <w:rFonts w:ascii="Times New Roman" w:hAnsi="Times New Roman" w:cs="Times New Roman"/>
                <w:sz w:val="18"/>
                <w:szCs w:val="18"/>
              </w:rPr>
              <w:t>Индианский</w:t>
            </w:r>
            <w:proofErr w:type="spellEnd"/>
            <w:r w:rsidRPr="00B800F0">
              <w:rPr>
                <w:rFonts w:ascii="Times New Roman" w:hAnsi="Times New Roman" w:cs="Times New Roman"/>
                <w:sz w:val="18"/>
                <w:szCs w:val="18"/>
              </w:rPr>
              <w:t xml:space="preserve"> университет в </w:t>
            </w:r>
            <w:proofErr w:type="spellStart"/>
            <w:r w:rsidRPr="00B800F0">
              <w:rPr>
                <w:rFonts w:ascii="Times New Roman" w:hAnsi="Times New Roman" w:cs="Times New Roman"/>
                <w:sz w:val="18"/>
                <w:szCs w:val="18"/>
              </w:rPr>
              <w:t>Блумингтоне</w:t>
            </w:r>
            <w:proofErr w:type="spellEnd"/>
          </w:p>
        </w:tc>
        <w:tc>
          <w:tcPr>
            <w:tcW w:w="1097" w:type="dxa"/>
            <w:tcBorders>
              <w:bottom w:val="single" w:sz="4" w:space="0" w:color="auto"/>
            </w:tcBorders>
            <w:shd w:val="clear" w:color="auto" w:fill="auto"/>
            <w:noWrap/>
            <w:vAlign w:val="center"/>
          </w:tcPr>
          <w:p w14:paraId="033AC8D5" w14:textId="77777777" w:rsidR="00A139FD" w:rsidRPr="00B800F0" w:rsidRDefault="00A139FD" w:rsidP="00FD603B">
            <w:pPr>
              <w:spacing w:after="0" w:line="240" w:lineRule="auto"/>
              <w:jc w:val="center"/>
              <w:rPr>
                <w:rFonts w:ascii="Times New Roman" w:hAnsi="Times New Roman" w:cs="Times New Roman"/>
                <w:sz w:val="18"/>
                <w:szCs w:val="18"/>
              </w:rPr>
            </w:pPr>
            <w:r w:rsidRPr="00B800F0">
              <w:rPr>
                <w:rFonts w:ascii="Times New Roman" w:hAnsi="Times New Roman" w:cs="Times New Roman"/>
                <w:sz w:val="18"/>
                <w:szCs w:val="18"/>
              </w:rPr>
              <w:t>2,3</w:t>
            </w:r>
          </w:p>
        </w:tc>
        <w:tc>
          <w:tcPr>
            <w:tcW w:w="1294" w:type="dxa"/>
            <w:tcBorders>
              <w:bottom w:val="single" w:sz="4" w:space="0" w:color="auto"/>
            </w:tcBorders>
            <w:shd w:val="clear" w:color="auto" w:fill="auto"/>
            <w:noWrap/>
            <w:vAlign w:val="center"/>
          </w:tcPr>
          <w:p w14:paraId="0137474F" w14:textId="77777777" w:rsidR="00A139FD" w:rsidRPr="00B800F0" w:rsidRDefault="00A139FD" w:rsidP="00FD603B">
            <w:pPr>
              <w:spacing w:after="0" w:line="240" w:lineRule="auto"/>
              <w:jc w:val="center"/>
              <w:rPr>
                <w:rFonts w:ascii="Times New Roman" w:hAnsi="Times New Roman" w:cs="Times New Roman"/>
                <w:sz w:val="18"/>
                <w:szCs w:val="18"/>
              </w:rPr>
            </w:pPr>
            <w:r w:rsidRPr="00B800F0">
              <w:rPr>
                <w:rFonts w:ascii="Times New Roman" w:hAnsi="Times New Roman" w:cs="Times New Roman"/>
                <w:sz w:val="18"/>
                <w:szCs w:val="18"/>
              </w:rPr>
              <w:t>0,14</w:t>
            </w:r>
          </w:p>
        </w:tc>
        <w:tc>
          <w:tcPr>
            <w:tcW w:w="1648" w:type="dxa"/>
            <w:tcBorders>
              <w:bottom w:val="single" w:sz="4" w:space="0" w:color="auto"/>
            </w:tcBorders>
            <w:shd w:val="clear" w:color="auto" w:fill="auto"/>
            <w:noWrap/>
            <w:vAlign w:val="center"/>
          </w:tcPr>
          <w:p w14:paraId="40B75075" w14:textId="77777777" w:rsidR="00A139FD" w:rsidRPr="00B800F0" w:rsidRDefault="00A139FD" w:rsidP="00FD603B">
            <w:pPr>
              <w:spacing w:after="0" w:line="240" w:lineRule="auto"/>
              <w:jc w:val="center"/>
              <w:rPr>
                <w:rFonts w:ascii="Times New Roman" w:hAnsi="Times New Roman" w:cs="Times New Roman"/>
                <w:sz w:val="18"/>
                <w:szCs w:val="18"/>
              </w:rPr>
            </w:pPr>
            <w:r w:rsidRPr="00B800F0">
              <w:rPr>
                <w:rFonts w:ascii="Times New Roman" w:hAnsi="Times New Roman" w:cs="Times New Roman"/>
                <w:sz w:val="18"/>
                <w:szCs w:val="18"/>
              </w:rPr>
              <w:t>6 441 146,84</w:t>
            </w:r>
          </w:p>
        </w:tc>
        <w:tc>
          <w:tcPr>
            <w:tcW w:w="2339" w:type="dxa"/>
            <w:vMerge w:val="restart"/>
            <w:shd w:val="clear" w:color="auto" w:fill="auto"/>
            <w:noWrap/>
            <w:vAlign w:val="center"/>
          </w:tcPr>
          <w:p w14:paraId="5396702A" w14:textId="77777777" w:rsidR="00A139FD" w:rsidRPr="00B800F0" w:rsidRDefault="00A139FD" w:rsidP="00FD603B">
            <w:pPr>
              <w:spacing w:after="0" w:line="240" w:lineRule="auto"/>
              <w:jc w:val="center"/>
              <w:rPr>
                <w:rFonts w:ascii="Times New Roman" w:hAnsi="Times New Roman" w:cs="Times New Roman"/>
                <w:sz w:val="18"/>
                <w:szCs w:val="18"/>
              </w:rPr>
            </w:pPr>
            <w:r w:rsidRPr="00B800F0">
              <w:rPr>
                <w:rFonts w:ascii="Times New Roman" w:hAnsi="Times New Roman" w:cs="Times New Roman"/>
                <w:sz w:val="18"/>
                <w:szCs w:val="18"/>
              </w:rPr>
              <w:t>5 143 162</w:t>
            </w:r>
          </w:p>
        </w:tc>
        <w:tc>
          <w:tcPr>
            <w:tcW w:w="1985" w:type="dxa"/>
            <w:vMerge w:val="restart"/>
            <w:shd w:val="clear" w:color="auto" w:fill="auto"/>
            <w:vAlign w:val="center"/>
          </w:tcPr>
          <w:p w14:paraId="4D59D5EC" w14:textId="77777777" w:rsidR="00A139FD" w:rsidRPr="00B800F0" w:rsidRDefault="00A139FD" w:rsidP="00FD603B">
            <w:pPr>
              <w:spacing w:after="0" w:line="240" w:lineRule="auto"/>
              <w:jc w:val="center"/>
              <w:rPr>
                <w:rFonts w:ascii="Times New Roman" w:hAnsi="Times New Roman" w:cs="Times New Roman"/>
                <w:sz w:val="18"/>
                <w:szCs w:val="18"/>
              </w:rPr>
            </w:pPr>
            <w:r w:rsidRPr="00B800F0">
              <w:rPr>
                <w:rFonts w:ascii="Times New Roman" w:hAnsi="Times New Roman" w:cs="Times New Roman"/>
                <w:sz w:val="18"/>
                <w:szCs w:val="18"/>
              </w:rPr>
              <w:t>1 285 790</w:t>
            </w:r>
          </w:p>
        </w:tc>
        <w:tc>
          <w:tcPr>
            <w:tcW w:w="1338" w:type="dxa"/>
            <w:tcBorders>
              <w:bottom w:val="single" w:sz="4" w:space="0" w:color="auto"/>
            </w:tcBorders>
            <w:shd w:val="clear" w:color="auto" w:fill="auto"/>
            <w:noWrap/>
            <w:vAlign w:val="center"/>
          </w:tcPr>
          <w:p w14:paraId="0A709056" w14:textId="77777777" w:rsidR="00A139FD" w:rsidRPr="00B800F0" w:rsidRDefault="00A139FD" w:rsidP="00FD603B">
            <w:pPr>
              <w:spacing w:after="0" w:line="240" w:lineRule="auto"/>
              <w:jc w:val="center"/>
              <w:rPr>
                <w:rFonts w:ascii="Times New Roman" w:hAnsi="Times New Roman" w:cs="Times New Roman"/>
                <w:sz w:val="18"/>
                <w:szCs w:val="18"/>
              </w:rPr>
            </w:pPr>
            <w:r w:rsidRPr="00B800F0">
              <w:rPr>
                <w:rFonts w:ascii="Times New Roman" w:hAnsi="Times New Roman" w:cs="Times New Roman"/>
                <w:sz w:val="18"/>
                <w:szCs w:val="18"/>
              </w:rPr>
              <w:t>1 297 985</w:t>
            </w:r>
          </w:p>
        </w:tc>
        <w:tc>
          <w:tcPr>
            <w:tcW w:w="1326" w:type="dxa"/>
            <w:tcBorders>
              <w:bottom w:val="single" w:sz="4" w:space="0" w:color="auto"/>
            </w:tcBorders>
            <w:shd w:val="clear" w:color="auto" w:fill="auto"/>
            <w:noWrap/>
            <w:vAlign w:val="center"/>
          </w:tcPr>
          <w:p w14:paraId="1B5DDF4D" w14:textId="77777777" w:rsidR="00A139FD" w:rsidRPr="002F493F" w:rsidRDefault="00A139FD" w:rsidP="00FD603B">
            <w:pPr>
              <w:spacing w:after="0" w:line="240" w:lineRule="auto"/>
              <w:jc w:val="center"/>
              <w:rPr>
                <w:rFonts w:ascii="Times New Roman" w:hAnsi="Times New Roman" w:cs="Times New Roman"/>
                <w:sz w:val="18"/>
                <w:szCs w:val="18"/>
              </w:rPr>
            </w:pPr>
            <w:r w:rsidRPr="002F493F">
              <w:rPr>
                <w:rFonts w:ascii="Times New Roman" w:hAnsi="Times New Roman" w:cs="Times New Roman"/>
                <w:sz w:val="18"/>
                <w:szCs w:val="18"/>
              </w:rPr>
              <w:t>25</w:t>
            </w:r>
          </w:p>
        </w:tc>
      </w:tr>
      <w:tr w:rsidR="00A139FD" w:rsidRPr="0063245D" w14:paraId="6D48CC60" w14:textId="77777777" w:rsidTr="00FD603B">
        <w:trPr>
          <w:gridAfter w:val="1"/>
          <w:wAfter w:w="9" w:type="dxa"/>
          <w:trHeight w:val="20"/>
          <w:jc w:val="center"/>
        </w:trPr>
        <w:tc>
          <w:tcPr>
            <w:tcW w:w="314" w:type="dxa"/>
            <w:tcBorders>
              <w:bottom w:val="single" w:sz="4" w:space="0" w:color="auto"/>
            </w:tcBorders>
            <w:shd w:val="clear" w:color="auto" w:fill="auto"/>
            <w:noWrap/>
            <w:vAlign w:val="center"/>
          </w:tcPr>
          <w:p w14:paraId="3BF1982B" w14:textId="77777777" w:rsidR="00A139FD" w:rsidRPr="00441558" w:rsidRDefault="00A139FD" w:rsidP="00FD603B">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8</w:t>
            </w:r>
          </w:p>
        </w:tc>
        <w:tc>
          <w:tcPr>
            <w:tcW w:w="4076" w:type="dxa"/>
            <w:tcBorders>
              <w:bottom w:val="single" w:sz="4" w:space="0" w:color="auto"/>
            </w:tcBorders>
            <w:shd w:val="clear" w:color="auto" w:fill="auto"/>
            <w:noWrap/>
            <w:vAlign w:val="center"/>
          </w:tcPr>
          <w:p w14:paraId="3E677945" w14:textId="77777777" w:rsidR="00A139FD" w:rsidRPr="00B800F0" w:rsidRDefault="00A139FD" w:rsidP="00FD603B">
            <w:pPr>
              <w:spacing w:after="0" w:line="240" w:lineRule="auto"/>
              <w:jc w:val="center"/>
              <w:rPr>
                <w:rFonts w:ascii="Times New Roman" w:hAnsi="Times New Roman" w:cs="Times New Roman"/>
                <w:sz w:val="18"/>
                <w:szCs w:val="18"/>
              </w:rPr>
            </w:pPr>
            <w:r w:rsidRPr="00B800F0">
              <w:rPr>
                <w:rFonts w:ascii="Times New Roman" w:hAnsi="Times New Roman" w:cs="Times New Roman"/>
                <w:sz w:val="18"/>
                <w:szCs w:val="18"/>
              </w:rPr>
              <w:t>Университет Майами</w:t>
            </w:r>
          </w:p>
        </w:tc>
        <w:tc>
          <w:tcPr>
            <w:tcW w:w="1097" w:type="dxa"/>
            <w:tcBorders>
              <w:bottom w:val="single" w:sz="4" w:space="0" w:color="auto"/>
            </w:tcBorders>
            <w:shd w:val="clear" w:color="auto" w:fill="auto"/>
            <w:noWrap/>
            <w:vAlign w:val="center"/>
          </w:tcPr>
          <w:p w14:paraId="22A42921" w14:textId="77777777" w:rsidR="00A139FD" w:rsidRPr="00B800F0" w:rsidRDefault="00A139FD" w:rsidP="00FD603B">
            <w:pPr>
              <w:spacing w:after="0" w:line="240" w:lineRule="auto"/>
              <w:jc w:val="center"/>
              <w:rPr>
                <w:rFonts w:ascii="Times New Roman" w:hAnsi="Times New Roman" w:cs="Times New Roman"/>
                <w:sz w:val="18"/>
                <w:szCs w:val="18"/>
              </w:rPr>
            </w:pPr>
            <w:r w:rsidRPr="00B800F0">
              <w:rPr>
                <w:rFonts w:ascii="Times New Roman" w:hAnsi="Times New Roman" w:cs="Times New Roman"/>
                <w:sz w:val="18"/>
                <w:szCs w:val="18"/>
              </w:rPr>
              <w:t>1,5</w:t>
            </w:r>
          </w:p>
        </w:tc>
        <w:tc>
          <w:tcPr>
            <w:tcW w:w="1294" w:type="dxa"/>
            <w:tcBorders>
              <w:bottom w:val="single" w:sz="4" w:space="0" w:color="auto"/>
            </w:tcBorders>
            <w:shd w:val="clear" w:color="auto" w:fill="auto"/>
            <w:noWrap/>
            <w:vAlign w:val="center"/>
          </w:tcPr>
          <w:p w14:paraId="0ECAA165" w14:textId="77777777" w:rsidR="00A139FD" w:rsidRPr="00B800F0" w:rsidRDefault="00A139FD" w:rsidP="00FD603B">
            <w:pPr>
              <w:spacing w:after="0" w:line="240" w:lineRule="auto"/>
              <w:jc w:val="center"/>
              <w:rPr>
                <w:rFonts w:ascii="Times New Roman" w:hAnsi="Times New Roman" w:cs="Times New Roman"/>
                <w:sz w:val="18"/>
                <w:szCs w:val="18"/>
              </w:rPr>
            </w:pPr>
            <w:r w:rsidRPr="00B800F0">
              <w:rPr>
                <w:rFonts w:ascii="Times New Roman" w:hAnsi="Times New Roman" w:cs="Times New Roman"/>
                <w:sz w:val="18"/>
                <w:szCs w:val="18"/>
              </w:rPr>
              <w:t>0,21</w:t>
            </w:r>
          </w:p>
        </w:tc>
        <w:tc>
          <w:tcPr>
            <w:tcW w:w="1648" w:type="dxa"/>
            <w:tcBorders>
              <w:bottom w:val="single" w:sz="4" w:space="0" w:color="auto"/>
            </w:tcBorders>
            <w:shd w:val="clear" w:color="auto" w:fill="auto"/>
            <w:noWrap/>
            <w:vAlign w:val="center"/>
          </w:tcPr>
          <w:p w14:paraId="0E9E6155" w14:textId="77777777" w:rsidR="00A139FD" w:rsidRPr="00B800F0" w:rsidRDefault="00A139FD" w:rsidP="00FD603B">
            <w:pPr>
              <w:spacing w:after="0" w:line="240" w:lineRule="auto"/>
              <w:jc w:val="center"/>
              <w:rPr>
                <w:rFonts w:ascii="Times New Roman" w:hAnsi="Times New Roman" w:cs="Times New Roman"/>
                <w:sz w:val="18"/>
                <w:szCs w:val="18"/>
              </w:rPr>
            </w:pPr>
            <w:r w:rsidRPr="00B800F0">
              <w:rPr>
                <w:rFonts w:ascii="Times New Roman" w:hAnsi="Times New Roman" w:cs="Times New Roman"/>
                <w:sz w:val="18"/>
                <w:szCs w:val="18"/>
              </w:rPr>
              <w:t>2 380 468,96</w:t>
            </w:r>
          </w:p>
        </w:tc>
        <w:tc>
          <w:tcPr>
            <w:tcW w:w="2339" w:type="dxa"/>
            <w:vMerge/>
            <w:tcBorders>
              <w:bottom w:val="single" w:sz="4" w:space="0" w:color="auto"/>
            </w:tcBorders>
            <w:shd w:val="clear" w:color="auto" w:fill="auto"/>
            <w:noWrap/>
            <w:vAlign w:val="center"/>
          </w:tcPr>
          <w:p w14:paraId="6D08B1D9" w14:textId="77777777" w:rsidR="00A139FD" w:rsidRPr="00B800F0" w:rsidRDefault="00A139FD" w:rsidP="00FD603B">
            <w:pPr>
              <w:spacing w:after="0" w:line="240" w:lineRule="auto"/>
              <w:jc w:val="center"/>
              <w:rPr>
                <w:rFonts w:ascii="Times New Roman" w:hAnsi="Times New Roman" w:cs="Times New Roman"/>
                <w:sz w:val="18"/>
                <w:szCs w:val="18"/>
              </w:rPr>
            </w:pPr>
          </w:p>
        </w:tc>
        <w:tc>
          <w:tcPr>
            <w:tcW w:w="1985" w:type="dxa"/>
            <w:vMerge/>
            <w:tcBorders>
              <w:bottom w:val="single" w:sz="4" w:space="0" w:color="auto"/>
            </w:tcBorders>
            <w:shd w:val="clear" w:color="auto" w:fill="auto"/>
            <w:vAlign w:val="center"/>
          </w:tcPr>
          <w:p w14:paraId="019BC5FA" w14:textId="77777777" w:rsidR="00A139FD" w:rsidRPr="00B800F0" w:rsidRDefault="00A139FD" w:rsidP="00FD603B">
            <w:pPr>
              <w:spacing w:after="0" w:line="240" w:lineRule="auto"/>
              <w:jc w:val="center"/>
              <w:rPr>
                <w:rFonts w:ascii="Times New Roman" w:hAnsi="Times New Roman" w:cs="Times New Roman"/>
                <w:sz w:val="18"/>
                <w:szCs w:val="18"/>
              </w:rPr>
            </w:pPr>
          </w:p>
        </w:tc>
        <w:tc>
          <w:tcPr>
            <w:tcW w:w="1338" w:type="dxa"/>
            <w:tcBorders>
              <w:bottom w:val="single" w:sz="4" w:space="0" w:color="auto"/>
            </w:tcBorders>
            <w:shd w:val="clear" w:color="auto" w:fill="auto"/>
            <w:noWrap/>
            <w:vAlign w:val="center"/>
          </w:tcPr>
          <w:p w14:paraId="5006A9E9" w14:textId="77777777" w:rsidR="00A139FD" w:rsidRPr="00B800F0" w:rsidRDefault="00A139FD" w:rsidP="00FD603B">
            <w:pPr>
              <w:spacing w:after="0" w:line="240" w:lineRule="auto"/>
              <w:jc w:val="center"/>
              <w:rPr>
                <w:rFonts w:ascii="Times New Roman" w:hAnsi="Times New Roman" w:cs="Times New Roman"/>
                <w:sz w:val="18"/>
                <w:szCs w:val="18"/>
              </w:rPr>
            </w:pPr>
            <w:r w:rsidRPr="00B800F0">
              <w:rPr>
                <w:rFonts w:ascii="Times New Roman" w:hAnsi="Times New Roman" w:cs="Times New Roman"/>
                <w:sz w:val="18"/>
                <w:szCs w:val="18"/>
              </w:rPr>
              <w:t>-2 762 693</w:t>
            </w:r>
          </w:p>
        </w:tc>
        <w:tc>
          <w:tcPr>
            <w:tcW w:w="1326" w:type="dxa"/>
            <w:tcBorders>
              <w:bottom w:val="single" w:sz="4" w:space="0" w:color="auto"/>
            </w:tcBorders>
            <w:shd w:val="clear" w:color="auto" w:fill="auto"/>
            <w:noWrap/>
            <w:vAlign w:val="center"/>
          </w:tcPr>
          <w:p w14:paraId="2AB1424A" w14:textId="77777777" w:rsidR="00A139FD" w:rsidRPr="002F493F" w:rsidRDefault="00A139FD" w:rsidP="00FD603B">
            <w:pPr>
              <w:spacing w:after="0" w:line="240" w:lineRule="auto"/>
              <w:jc w:val="center"/>
              <w:rPr>
                <w:rFonts w:ascii="Times New Roman" w:hAnsi="Times New Roman" w:cs="Times New Roman"/>
                <w:sz w:val="18"/>
                <w:szCs w:val="18"/>
              </w:rPr>
            </w:pPr>
            <w:r w:rsidRPr="002F493F">
              <w:rPr>
                <w:rFonts w:ascii="Times New Roman" w:hAnsi="Times New Roman" w:cs="Times New Roman"/>
                <w:sz w:val="18"/>
                <w:szCs w:val="18"/>
              </w:rPr>
              <w:t>-54</w:t>
            </w:r>
          </w:p>
        </w:tc>
      </w:tr>
      <w:tr w:rsidR="00A139FD" w:rsidRPr="0063245D" w14:paraId="4100E77C" w14:textId="77777777" w:rsidTr="00FD603B">
        <w:trPr>
          <w:trHeight w:val="20"/>
          <w:jc w:val="center"/>
        </w:trPr>
        <w:tc>
          <w:tcPr>
            <w:tcW w:w="15426" w:type="dxa"/>
            <w:gridSpan w:val="10"/>
            <w:tcBorders>
              <w:bottom w:val="single" w:sz="4" w:space="0" w:color="auto"/>
            </w:tcBorders>
            <w:shd w:val="clear" w:color="auto" w:fill="auto"/>
            <w:noWrap/>
            <w:vAlign w:val="center"/>
          </w:tcPr>
          <w:p w14:paraId="1CD56142" w14:textId="77777777" w:rsidR="00A139FD" w:rsidRPr="000A0669" w:rsidRDefault="00A139FD" w:rsidP="00FD603B">
            <w:pPr>
              <w:spacing w:after="0" w:line="240" w:lineRule="auto"/>
              <w:jc w:val="center"/>
              <w:rPr>
                <w:rFonts w:ascii="Times New Roman" w:hAnsi="Times New Roman" w:cs="Times New Roman"/>
                <w:b/>
                <w:sz w:val="18"/>
                <w:szCs w:val="18"/>
              </w:rPr>
            </w:pPr>
            <w:r w:rsidRPr="000A0669">
              <w:rPr>
                <w:rFonts w:ascii="Times New Roman" w:hAnsi="Times New Roman" w:cs="Times New Roman"/>
                <w:b/>
                <w:sz w:val="18"/>
                <w:szCs w:val="18"/>
              </w:rPr>
              <w:t>Великобритания</w:t>
            </w:r>
          </w:p>
        </w:tc>
      </w:tr>
      <w:tr w:rsidR="00A139FD" w:rsidRPr="0063245D" w14:paraId="4576D9FA" w14:textId="77777777" w:rsidTr="00FD603B">
        <w:trPr>
          <w:gridAfter w:val="1"/>
          <w:wAfter w:w="9" w:type="dxa"/>
          <w:trHeight w:val="20"/>
          <w:jc w:val="center"/>
        </w:trPr>
        <w:tc>
          <w:tcPr>
            <w:tcW w:w="314" w:type="dxa"/>
            <w:tcBorders>
              <w:bottom w:val="single" w:sz="4" w:space="0" w:color="auto"/>
            </w:tcBorders>
            <w:shd w:val="clear" w:color="auto" w:fill="auto"/>
            <w:noWrap/>
            <w:vAlign w:val="center"/>
          </w:tcPr>
          <w:p w14:paraId="5ABD56F6" w14:textId="77777777" w:rsidR="00A139FD" w:rsidRPr="00441558" w:rsidRDefault="00A139FD" w:rsidP="00FD603B">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9</w:t>
            </w:r>
          </w:p>
        </w:tc>
        <w:tc>
          <w:tcPr>
            <w:tcW w:w="4076" w:type="dxa"/>
            <w:tcBorders>
              <w:bottom w:val="single" w:sz="4" w:space="0" w:color="auto"/>
            </w:tcBorders>
            <w:shd w:val="clear" w:color="auto" w:fill="auto"/>
            <w:noWrap/>
            <w:vAlign w:val="center"/>
          </w:tcPr>
          <w:p w14:paraId="2CBE102F" w14:textId="77777777" w:rsidR="00A139FD" w:rsidRPr="00B800F0" w:rsidRDefault="00A139FD" w:rsidP="00FD603B">
            <w:pPr>
              <w:spacing w:after="0" w:line="240" w:lineRule="auto"/>
              <w:jc w:val="center"/>
              <w:rPr>
                <w:rFonts w:ascii="Times New Roman" w:hAnsi="Times New Roman" w:cs="Times New Roman"/>
                <w:sz w:val="18"/>
                <w:szCs w:val="18"/>
              </w:rPr>
            </w:pPr>
            <w:r w:rsidRPr="00B800F0">
              <w:rPr>
                <w:rFonts w:ascii="Times New Roman" w:hAnsi="Times New Roman" w:cs="Times New Roman"/>
                <w:sz w:val="18"/>
                <w:szCs w:val="18"/>
              </w:rPr>
              <w:t>Кембриджский университет</w:t>
            </w:r>
          </w:p>
        </w:tc>
        <w:tc>
          <w:tcPr>
            <w:tcW w:w="1097" w:type="dxa"/>
            <w:tcBorders>
              <w:bottom w:val="single" w:sz="4" w:space="0" w:color="auto"/>
            </w:tcBorders>
            <w:shd w:val="clear" w:color="auto" w:fill="auto"/>
            <w:noWrap/>
            <w:vAlign w:val="center"/>
          </w:tcPr>
          <w:p w14:paraId="127F955F" w14:textId="77777777" w:rsidR="00A139FD" w:rsidRPr="00B800F0" w:rsidRDefault="00A139FD" w:rsidP="00FD603B">
            <w:pPr>
              <w:spacing w:after="0" w:line="240" w:lineRule="auto"/>
              <w:jc w:val="center"/>
              <w:rPr>
                <w:rFonts w:ascii="Times New Roman" w:hAnsi="Times New Roman" w:cs="Times New Roman"/>
                <w:sz w:val="18"/>
                <w:szCs w:val="18"/>
              </w:rPr>
            </w:pPr>
            <w:r w:rsidRPr="00B800F0">
              <w:rPr>
                <w:rFonts w:ascii="Times New Roman" w:hAnsi="Times New Roman" w:cs="Times New Roman"/>
                <w:sz w:val="18"/>
                <w:szCs w:val="18"/>
              </w:rPr>
              <w:t>3,01</w:t>
            </w:r>
          </w:p>
        </w:tc>
        <w:tc>
          <w:tcPr>
            <w:tcW w:w="1294" w:type="dxa"/>
            <w:tcBorders>
              <w:bottom w:val="single" w:sz="4" w:space="0" w:color="auto"/>
            </w:tcBorders>
            <w:shd w:val="clear" w:color="auto" w:fill="auto"/>
            <w:noWrap/>
            <w:vAlign w:val="center"/>
          </w:tcPr>
          <w:p w14:paraId="43921D20" w14:textId="77777777" w:rsidR="00A139FD" w:rsidRPr="00B800F0" w:rsidRDefault="00A139FD" w:rsidP="00FD603B">
            <w:pPr>
              <w:spacing w:after="0" w:line="240" w:lineRule="auto"/>
              <w:jc w:val="center"/>
              <w:rPr>
                <w:rFonts w:ascii="Times New Roman" w:hAnsi="Times New Roman" w:cs="Times New Roman"/>
                <w:sz w:val="18"/>
                <w:szCs w:val="18"/>
              </w:rPr>
            </w:pPr>
            <w:r w:rsidRPr="00B800F0">
              <w:rPr>
                <w:rFonts w:ascii="Times New Roman" w:hAnsi="Times New Roman" w:cs="Times New Roman"/>
                <w:sz w:val="18"/>
                <w:szCs w:val="18"/>
              </w:rPr>
              <w:t>10</w:t>
            </w:r>
          </w:p>
        </w:tc>
        <w:tc>
          <w:tcPr>
            <w:tcW w:w="1648" w:type="dxa"/>
            <w:tcBorders>
              <w:bottom w:val="single" w:sz="4" w:space="0" w:color="auto"/>
            </w:tcBorders>
            <w:shd w:val="clear" w:color="auto" w:fill="auto"/>
            <w:noWrap/>
            <w:vAlign w:val="center"/>
          </w:tcPr>
          <w:p w14:paraId="577436A1" w14:textId="77777777" w:rsidR="00A139FD" w:rsidRPr="00B800F0" w:rsidRDefault="00A139FD" w:rsidP="00FD603B">
            <w:pPr>
              <w:spacing w:after="0" w:line="240" w:lineRule="auto"/>
              <w:jc w:val="center"/>
              <w:rPr>
                <w:rFonts w:ascii="Times New Roman" w:hAnsi="Times New Roman" w:cs="Times New Roman"/>
                <w:sz w:val="18"/>
                <w:szCs w:val="18"/>
              </w:rPr>
            </w:pPr>
            <w:r w:rsidRPr="00B800F0">
              <w:rPr>
                <w:rFonts w:ascii="Times New Roman" w:hAnsi="Times New Roman" w:cs="Times New Roman"/>
                <w:sz w:val="18"/>
                <w:szCs w:val="18"/>
              </w:rPr>
              <w:t>2</w:t>
            </w:r>
            <w:r>
              <w:rPr>
                <w:rFonts w:ascii="Times New Roman" w:hAnsi="Times New Roman" w:cs="Times New Roman"/>
                <w:sz w:val="18"/>
                <w:szCs w:val="18"/>
              </w:rPr>
              <w:t xml:space="preserve"> </w:t>
            </w:r>
            <w:r w:rsidRPr="00B800F0">
              <w:rPr>
                <w:rFonts w:ascii="Times New Roman" w:hAnsi="Times New Roman" w:cs="Times New Roman"/>
                <w:sz w:val="18"/>
                <w:szCs w:val="18"/>
              </w:rPr>
              <w:t>401</w:t>
            </w:r>
            <w:r>
              <w:rPr>
                <w:rFonts w:ascii="Times New Roman" w:hAnsi="Times New Roman" w:cs="Times New Roman"/>
                <w:sz w:val="18"/>
                <w:szCs w:val="18"/>
              </w:rPr>
              <w:t xml:space="preserve"> </w:t>
            </w:r>
            <w:r w:rsidRPr="00B800F0">
              <w:rPr>
                <w:rFonts w:ascii="Times New Roman" w:hAnsi="Times New Roman" w:cs="Times New Roman"/>
                <w:sz w:val="18"/>
                <w:szCs w:val="18"/>
              </w:rPr>
              <w:t>443</w:t>
            </w:r>
          </w:p>
        </w:tc>
        <w:tc>
          <w:tcPr>
            <w:tcW w:w="2339" w:type="dxa"/>
            <w:vMerge w:val="restart"/>
            <w:shd w:val="clear" w:color="auto" w:fill="auto"/>
            <w:noWrap/>
            <w:vAlign w:val="center"/>
          </w:tcPr>
          <w:p w14:paraId="2060AECF" w14:textId="77777777" w:rsidR="00A139FD" w:rsidRPr="00B800F0" w:rsidRDefault="00A139FD" w:rsidP="00FD603B">
            <w:pPr>
              <w:spacing w:after="0" w:line="240" w:lineRule="auto"/>
              <w:jc w:val="center"/>
              <w:rPr>
                <w:rFonts w:ascii="Times New Roman" w:hAnsi="Times New Roman" w:cs="Times New Roman"/>
                <w:sz w:val="18"/>
                <w:szCs w:val="18"/>
              </w:rPr>
            </w:pPr>
            <w:r w:rsidRPr="00B800F0">
              <w:rPr>
                <w:rFonts w:ascii="Times New Roman" w:hAnsi="Times New Roman" w:cs="Times New Roman"/>
                <w:sz w:val="18"/>
                <w:szCs w:val="18"/>
              </w:rPr>
              <w:t>7</w:t>
            </w:r>
            <w:r>
              <w:rPr>
                <w:rFonts w:ascii="Times New Roman" w:hAnsi="Times New Roman" w:cs="Times New Roman"/>
                <w:sz w:val="18"/>
                <w:szCs w:val="18"/>
              </w:rPr>
              <w:t xml:space="preserve"> </w:t>
            </w:r>
            <w:r w:rsidRPr="00B800F0">
              <w:rPr>
                <w:rFonts w:ascii="Times New Roman" w:hAnsi="Times New Roman" w:cs="Times New Roman"/>
                <w:sz w:val="18"/>
                <w:szCs w:val="18"/>
              </w:rPr>
              <w:t>748</w:t>
            </w:r>
            <w:r>
              <w:rPr>
                <w:rFonts w:ascii="Times New Roman" w:hAnsi="Times New Roman" w:cs="Times New Roman"/>
                <w:sz w:val="18"/>
                <w:szCs w:val="18"/>
              </w:rPr>
              <w:t xml:space="preserve"> </w:t>
            </w:r>
            <w:r w:rsidRPr="00B800F0">
              <w:rPr>
                <w:rFonts w:ascii="Times New Roman" w:hAnsi="Times New Roman" w:cs="Times New Roman"/>
                <w:sz w:val="18"/>
                <w:szCs w:val="18"/>
              </w:rPr>
              <w:t>760</w:t>
            </w:r>
          </w:p>
        </w:tc>
        <w:tc>
          <w:tcPr>
            <w:tcW w:w="1985" w:type="dxa"/>
            <w:vMerge w:val="restart"/>
            <w:shd w:val="clear" w:color="auto" w:fill="auto"/>
            <w:vAlign w:val="center"/>
          </w:tcPr>
          <w:p w14:paraId="381EF964" w14:textId="77777777" w:rsidR="00A139FD" w:rsidRPr="00B800F0" w:rsidRDefault="00A139FD" w:rsidP="00FD603B">
            <w:pPr>
              <w:spacing w:after="0" w:line="240" w:lineRule="auto"/>
              <w:jc w:val="center"/>
              <w:rPr>
                <w:rFonts w:ascii="Times New Roman" w:hAnsi="Times New Roman" w:cs="Times New Roman"/>
                <w:sz w:val="18"/>
                <w:szCs w:val="18"/>
              </w:rPr>
            </w:pPr>
            <w:r w:rsidRPr="00B800F0">
              <w:rPr>
                <w:rFonts w:ascii="Times New Roman" w:hAnsi="Times New Roman" w:cs="Times New Roman"/>
                <w:sz w:val="18"/>
                <w:szCs w:val="18"/>
              </w:rPr>
              <w:t>1</w:t>
            </w:r>
            <w:r>
              <w:rPr>
                <w:rFonts w:ascii="Times New Roman" w:hAnsi="Times New Roman" w:cs="Times New Roman"/>
                <w:sz w:val="18"/>
                <w:szCs w:val="18"/>
              </w:rPr>
              <w:t xml:space="preserve"> </w:t>
            </w:r>
            <w:r w:rsidRPr="00B800F0">
              <w:rPr>
                <w:rFonts w:ascii="Times New Roman" w:hAnsi="Times New Roman" w:cs="Times New Roman"/>
                <w:sz w:val="18"/>
                <w:szCs w:val="18"/>
              </w:rPr>
              <w:t>937</w:t>
            </w:r>
            <w:r>
              <w:rPr>
                <w:rFonts w:ascii="Times New Roman" w:hAnsi="Times New Roman" w:cs="Times New Roman"/>
                <w:sz w:val="18"/>
                <w:szCs w:val="18"/>
              </w:rPr>
              <w:t xml:space="preserve"> </w:t>
            </w:r>
            <w:r w:rsidRPr="00B800F0">
              <w:rPr>
                <w:rFonts w:ascii="Times New Roman" w:hAnsi="Times New Roman" w:cs="Times New Roman"/>
                <w:sz w:val="18"/>
                <w:szCs w:val="18"/>
              </w:rPr>
              <w:t>190</w:t>
            </w:r>
          </w:p>
        </w:tc>
        <w:tc>
          <w:tcPr>
            <w:tcW w:w="1338" w:type="dxa"/>
            <w:tcBorders>
              <w:bottom w:val="single" w:sz="4" w:space="0" w:color="auto"/>
            </w:tcBorders>
            <w:shd w:val="clear" w:color="auto" w:fill="auto"/>
            <w:noWrap/>
            <w:vAlign w:val="center"/>
          </w:tcPr>
          <w:p w14:paraId="17524207" w14:textId="77777777" w:rsidR="00A139FD" w:rsidRPr="00B800F0" w:rsidRDefault="00A139FD" w:rsidP="00FD603B">
            <w:pPr>
              <w:spacing w:after="0" w:line="240" w:lineRule="auto"/>
              <w:jc w:val="center"/>
              <w:rPr>
                <w:rFonts w:ascii="Times New Roman" w:hAnsi="Times New Roman" w:cs="Times New Roman"/>
                <w:sz w:val="18"/>
                <w:szCs w:val="18"/>
              </w:rPr>
            </w:pPr>
            <w:r w:rsidRPr="00B800F0">
              <w:rPr>
                <w:rFonts w:ascii="Times New Roman" w:hAnsi="Times New Roman" w:cs="Times New Roman"/>
                <w:sz w:val="18"/>
                <w:szCs w:val="18"/>
              </w:rPr>
              <w:t>-5</w:t>
            </w:r>
            <w:r>
              <w:rPr>
                <w:rFonts w:ascii="Times New Roman" w:hAnsi="Times New Roman" w:cs="Times New Roman"/>
                <w:sz w:val="18"/>
                <w:szCs w:val="18"/>
              </w:rPr>
              <w:t xml:space="preserve"> </w:t>
            </w:r>
            <w:r w:rsidRPr="00B800F0">
              <w:rPr>
                <w:rFonts w:ascii="Times New Roman" w:hAnsi="Times New Roman" w:cs="Times New Roman"/>
                <w:sz w:val="18"/>
                <w:szCs w:val="18"/>
              </w:rPr>
              <w:t>347</w:t>
            </w:r>
            <w:r>
              <w:rPr>
                <w:rFonts w:ascii="Times New Roman" w:hAnsi="Times New Roman" w:cs="Times New Roman"/>
                <w:sz w:val="18"/>
                <w:szCs w:val="18"/>
              </w:rPr>
              <w:t xml:space="preserve"> </w:t>
            </w:r>
            <w:r w:rsidRPr="00B800F0">
              <w:rPr>
                <w:rFonts w:ascii="Times New Roman" w:hAnsi="Times New Roman" w:cs="Times New Roman"/>
                <w:sz w:val="18"/>
                <w:szCs w:val="18"/>
              </w:rPr>
              <w:t>317</w:t>
            </w:r>
          </w:p>
        </w:tc>
        <w:tc>
          <w:tcPr>
            <w:tcW w:w="1326" w:type="dxa"/>
            <w:tcBorders>
              <w:bottom w:val="single" w:sz="4" w:space="0" w:color="auto"/>
            </w:tcBorders>
            <w:shd w:val="clear" w:color="auto" w:fill="auto"/>
            <w:noWrap/>
            <w:vAlign w:val="center"/>
          </w:tcPr>
          <w:p w14:paraId="49BBD212" w14:textId="77777777" w:rsidR="00A139FD" w:rsidRPr="002F493F" w:rsidRDefault="00A139FD" w:rsidP="00FD603B">
            <w:pPr>
              <w:spacing w:after="0" w:line="240" w:lineRule="auto"/>
              <w:jc w:val="center"/>
              <w:rPr>
                <w:rFonts w:ascii="Times New Roman" w:hAnsi="Times New Roman" w:cs="Times New Roman"/>
                <w:sz w:val="18"/>
                <w:szCs w:val="18"/>
              </w:rPr>
            </w:pPr>
            <w:r w:rsidRPr="002F493F">
              <w:rPr>
                <w:rFonts w:ascii="Times New Roman" w:hAnsi="Times New Roman" w:cs="Times New Roman"/>
                <w:sz w:val="18"/>
                <w:szCs w:val="18"/>
              </w:rPr>
              <w:t>-69</w:t>
            </w:r>
          </w:p>
        </w:tc>
      </w:tr>
      <w:tr w:rsidR="00A139FD" w:rsidRPr="0063245D" w14:paraId="73C88035" w14:textId="77777777" w:rsidTr="00FD603B">
        <w:trPr>
          <w:gridAfter w:val="1"/>
          <w:wAfter w:w="9" w:type="dxa"/>
          <w:trHeight w:val="20"/>
          <w:jc w:val="center"/>
        </w:trPr>
        <w:tc>
          <w:tcPr>
            <w:tcW w:w="314" w:type="dxa"/>
            <w:tcBorders>
              <w:bottom w:val="single" w:sz="4" w:space="0" w:color="auto"/>
            </w:tcBorders>
            <w:shd w:val="clear" w:color="auto" w:fill="auto"/>
            <w:noWrap/>
            <w:vAlign w:val="center"/>
          </w:tcPr>
          <w:p w14:paraId="7B9512B3" w14:textId="77777777" w:rsidR="00A139FD" w:rsidRPr="00441558" w:rsidRDefault="00A139FD" w:rsidP="00FD603B">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10</w:t>
            </w:r>
          </w:p>
        </w:tc>
        <w:tc>
          <w:tcPr>
            <w:tcW w:w="4076" w:type="dxa"/>
            <w:tcBorders>
              <w:bottom w:val="single" w:sz="4" w:space="0" w:color="auto"/>
            </w:tcBorders>
            <w:shd w:val="clear" w:color="auto" w:fill="auto"/>
            <w:noWrap/>
            <w:vAlign w:val="center"/>
          </w:tcPr>
          <w:p w14:paraId="20FB56CA" w14:textId="77777777" w:rsidR="00A139FD" w:rsidRPr="00B800F0" w:rsidRDefault="00A139FD" w:rsidP="00FD603B">
            <w:pPr>
              <w:spacing w:after="0" w:line="240" w:lineRule="auto"/>
              <w:jc w:val="center"/>
              <w:rPr>
                <w:rFonts w:ascii="Times New Roman" w:hAnsi="Times New Roman" w:cs="Times New Roman"/>
                <w:sz w:val="18"/>
                <w:szCs w:val="18"/>
              </w:rPr>
            </w:pPr>
            <w:r w:rsidRPr="00B800F0">
              <w:rPr>
                <w:rFonts w:ascii="Times New Roman" w:hAnsi="Times New Roman" w:cs="Times New Roman"/>
                <w:sz w:val="18"/>
                <w:szCs w:val="18"/>
              </w:rPr>
              <w:t>Оксфордский университет</w:t>
            </w:r>
          </w:p>
        </w:tc>
        <w:tc>
          <w:tcPr>
            <w:tcW w:w="1097" w:type="dxa"/>
            <w:tcBorders>
              <w:bottom w:val="single" w:sz="4" w:space="0" w:color="auto"/>
            </w:tcBorders>
            <w:shd w:val="clear" w:color="auto" w:fill="auto"/>
            <w:noWrap/>
            <w:vAlign w:val="center"/>
          </w:tcPr>
          <w:p w14:paraId="653D3D4D" w14:textId="77777777" w:rsidR="00A139FD" w:rsidRPr="00B800F0" w:rsidRDefault="00A139FD" w:rsidP="00FD603B">
            <w:pPr>
              <w:spacing w:after="0" w:line="240" w:lineRule="auto"/>
              <w:jc w:val="center"/>
              <w:rPr>
                <w:rFonts w:ascii="Times New Roman" w:hAnsi="Times New Roman" w:cs="Times New Roman"/>
                <w:sz w:val="18"/>
                <w:szCs w:val="18"/>
              </w:rPr>
            </w:pPr>
            <w:r w:rsidRPr="00B800F0">
              <w:rPr>
                <w:rFonts w:ascii="Times New Roman" w:hAnsi="Times New Roman" w:cs="Times New Roman"/>
                <w:sz w:val="18"/>
                <w:szCs w:val="18"/>
              </w:rPr>
              <w:t>0,28</w:t>
            </w:r>
          </w:p>
        </w:tc>
        <w:tc>
          <w:tcPr>
            <w:tcW w:w="1294" w:type="dxa"/>
            <w:tcBorders>
              <w:bottom w:val="single" w:sz="4" w:space="0" w:color="auto"/>
            </w:tcBorders>
            <w:shd w:val="clear" w:color="auto" w:fill="auto"/>
            <w:noWrap/>
            <w:vAlign w:val="center"/>
          </w:tcPr>
          <w:p w14:paraId="79659C78" w14:textId="77777777" w:rsidR="00A139FD" w:rsidRPr="00B800F0" w:rsidRDefault="00A139FD" w:rsidP="00FD603B">
            <w:pPr>
              <w:spacing w:after="0" w:line="240" w:lineRule="auto"/>
              <w:jc w:val="center"/>
              <w:rPr>
                <w:rFonts w:ascii="Times New Roman" w:hAnsi="Times New Roman" w:cs="Times New Roman"/>
                <w:sz w:val="18"/>
                <w:szCs w:val="18"/>
              </w:rPr>
            </w:pPr>
            <w:r w:rsidRPr="00B800F0">
              <w:rPr>
                <w:rFonts w:ascii="Times New Roman" w:hAnsi="Times New Roman" w:cs="Times New Roman"/>
                <w:sz w:val="18"/>
                <w:szCs w:val="18"/>
              </w:rPr>
              <w:t>113</w:t>
            </w:r>
          </w:p>
        </w:tc>
        <w:tc>
          <w:tcPr>
            <w:tcW w:w="1648" w:type="dxa"/>
            <w:tcBorders>
              <w:bottom w:val="single" w:sz="4" w:space="0" w:color="auto"/>
            </w:tcBorders>
            <w:shd w:val="clear" w:color="auto" w:fill="auto"/>
            <w:noWrap/>
            <w:vAlign w:val="center"/>
          </w:tcPr>
          <w:p w14:paraId="4A309E34" w14:textId="77777777" w:rsidR="00A139FD" w:rsidRPr="00B800F0" w:rsidRDefault="00A139FD" w:rsidP="00FD603B">
            <w:pPr>
              <w:spacing w:after="0" w:line="240" w:lineRule="auto"/>
              <w:jc w:val="center"/>
              <w:rPr>
                <w:rFonts w:ascii="Times New Roman" w:hAnsi="Times New Roman" w:cs="Times New Roman"/>
                <w:sz w:val="18"/>
                <w:szCs w:val="18"/>
              </w:rPr>
            </w:pPr>
            <w:r w:rsidRPr="00B800F0">
              <w:rPr>
                <w:rFonts w:ascii="Times New Roman" w:hAnsi="Times New Roman" w:cs="Times New Roman"/>
                <w:sz w:val="18"/>
                <w:szCs w:val="18"/>
              </w:rPr>
              <w:t>32</w:t>
            </w:r>
            <w:r>
              <w:rPr>
                <w:rFonts w:ascii="Times New Roman" w:hAnsi="Times New Roman" w:cs="Times New Roman"/>
                <w:sz w:val="18"/>
                <w:szCs w:val="18"/>
              </w:rPr>
              <w:t xml:space="preserve"> </w:t>
            </w:r>
            <w:r w:rsidRPr="00B800F0">
              <w:rPr>
                <w:rFonts w:ascii="Times New Roman" w:hAnsi="Times New Roman" w:cs="Times New Roman"/>
                <w:sz w:val="18"/>
                <w:szCs w:val="18"/>
              </w:rPr>
              <w:t>407</w:t>
            </w:r>
            <w:r>
              <w:rPr>
                <w:rFonts w:ascii="Times New Roman" w:hAnsi="Times New Roman" w:cs="Times New Roman"/>
                <w:sz w:val="18"/>
                <w:szCs w:val="18"/>
              </w:rPr>
              <w:t xml:space="preserve"> </w:t>
            </w:r>
            <w:r w:rsidRPr="00B800F0">
              <w:rPr>
                <w:rFonts w:ascii="Times New Roman" w:hAnsi="Times New Roman" w:cs="Times New Roman"/>
                <w:sz w:val="18"/>
                <w:szCs w:val="18"/>
              </w:rPr>
              <w:t>030</w:t>
            </w:r>
          </w:p>
        </w:tc>
        <w:tc>
          <w:tcPr>
            <w:tcW w:w="2339" w:type="dxa"/>
            <w:vMerge/>
            <w:shd w:val="clear" w:color="auto" w:fill="auto"/>
            <w:noWrap/>
            <w:vAlign w:val="center"/>
          </w:tcPr>
          <w:p w14:paraId="46321F69" w14:textId="77777777" w:rsidR="00A139FD" w:rsidRPr="00B800F0" w:rsidRDefault="00A139FD" w:rsidP="00FD603B">
            <w:pPr>
              <w:spacing w:after="0" w:line="240" w:lineRule="auto"/>
              <w:jc w:val="center"/>
              <w:rPr>
                <w:rFonts w:ascii="Times New Roman" w:hAnsi="Times New Roman" w:cs="Times New Roman"/>
                <w:sz w:val="18"/>
                <w:szCs w:val="18"/>
              </w:rPr>
            </w:pPr>
          </w:p>
        </w:tc>
        <w:tc>
          <w:tcPr>
            <w:tcW w:w="1985" w:type="dxa"/>
            <w:vMerge/>
            <w:shd w:val="clear" w:color="auto" w:fill="auto"/>
            <w:vAlign w:val="center"/>
          </w:tcPr>
          <w:p w14:paraId="0BEBD5EA" w14:textId="77777777" w:rsidR="00A139FD" w:rsidRPr="00B800F0" w:rsidRDefault="00A139FD" w:rsidP="00FD603B">
            <w:pPr>
              <w:spacing w:after="0" w:line="240" w:lineRule="auto"/>
              <w:jc w:val="center"/>
              <w:rPr>
                <w:rFonts w:ascii="Times New Roman" w:hAnsi="Times New Roman" w:cs="Times New Roman"/>
                <w:sz w:val="18"/>
                <w:szCs w:val="18"/>
              </w:rPr>
            </w:pPr>
          </w:p>
        </w:tc>
        <w:tc>
          <w:tcPr>
            <w:tcW w:w="1338" w:type="dxa"/>
            <w:tcBorders>
              <w:bottom w:val="single" w:sz="4" w:space="0" w:color="auto"/>
            </w:tcBorders>
            <w:shd w:val="clear" w:color="auto" w:fill="auto"/>
            <w:noWrap/>
            <w:vAlign w:val="center"/>
          </w:tcPr>
          <w:p w14:paraId="717A3285" w14:textId="77777777" w:rsidR="00A139FD" w:rsidRPr="00B800F0" w:rsidRDefault="00A139FD" w:rsidP="00FD603B">
            <w:pPr>
              <w:spacing w:after="0" w:line="240" w:lineRule="auto"/>
              <w:jc w:val="center"/>
              <w:rPr>
                <w:rFonts w:ascii="Times New Roman" w:hAnsi="Times New Roman" w:cs="Times New Roman"/>
                <w:sz w:val="18"/>
                <w:szCs w:val="18"/>
              </w:rPr>
            </w:pPr>
            <w:r w:rsidRPr="00B800F0">
              <w:rPr>
                <w:rFonts w:ascii="Times New Roman" w:hAnsi="Times New Roman" w:cs="Times New Roman"/>
                <w:sz w:val="18"/>
                <w:szCs w:val="18"/>
              </w:rPr>
              <w:t>24</w:t>
            </w:r>
            <w:r>
              <w:rPr>
                <w:rFonts w:ascii="Times New Roman" w:hAnsi="Times New Roman" w:cs="Times New Roman"/>
                <w:sz w:val="18"/>
                <w:szCs w:val="18"/>
              </w:rPr>
              <w:t xml:space="preserve"> </w:t>
            </w:r>
            <w:r w:rsidRPr="00B800F0">
              <w:rPr>
                <w:rFonts w:ascii="Times New Roman" w:hAnsi="Times New Roman" w:cs="Times New Roman"/>
                <w:sz w:val="18"/>
                <w:szCs w:val="18"/>
              </w:rPr>
              <w:t>658</w:t>
            </w:r>
            <w:r>
              <w:rPr>
                <w:rFonts w:ascii="Times New Roman" w:hAnsi="Times New Roman" w:cs="Times New Roman"/>
                <w:sz w:val="18"/>
                <w:szCs w:val="18"/>
              </w:rPr>
              <w:t xml:space="preserve"> </w:t>
            </w:r>
            <w:r w:rsidRPr="00B800F0">
              <w:rPr>
                <w:rFonts w:ascii="Times New Roman" w:hAnsi="Times New Roman" w:cs="Times New Roman"/>
                <w:sz w:val="18"/>
                <w:szCs w:val="18"/>
              </w:rPr>
              <w:t>270</w:t>
            </w:r>
          </w:p>
        </w:tc>
        <w:tc>
          <w:tcPr>
            <w:tcW w:w="1326" w:type="dxa"/>
            <w:tcBorders>
              <w:bottom w:val="single" w:sz="4" w:space="0" w:color="auto"/>
            </w:tcBorders>
            <w:shd w:val="clear" w:color="auto" w:fill="auto"/>
            <w:noWrap/>
            <w:vAlign w:val="center"/>
          </w:tcPr>
          <w:p w14:paraId="77F10137" w14:textId="77777777" w:rsidR="00A139FD" w:rsidRPr="002F493F" w:rsidRDefault="00A139FD" w:rsidP="00FD603B">
            <w:pPr>
              <w:spacing w:after="0" w:line="240" w:lineRule="auto"/>
              <w:jc w:val="center"/>
              <w:rPr>
                <w:rFonts w:ascii="Times New Roman" w:hAnsi="Times New Roman" w:cs="Times New Roman"/>
                <w:sz w:val="18"/>
                <w:szCs w:val="18"/>
              </w:rPr>
            </w:pPr>
            <w:r w:rsidRPr="002F493F">
              <w:rPr>
                <w:rFonts w:ascii="Times New Roman" w:hAnsi="Times New Roman" w:cs="Times New Roman"/>
                <w:sz w:val="18"/>
                <w:szCs w:val="18"/>
              </w:rPr>
              <w:t>318</w:t>
            </w:r>
          </w:p>
        </w:tc>
      </w:tr>
      <w:tr w:rsidR="00A139FD" w:rsidRPr="0063245D" w14:paraId="78F70F14" w14:textId="77777777" w:rsidTr="00FD603B">
        <w:trPr>
          <w:trHeight w:val="20"/>
          <w:jc w:val="center"/>
        </w:trPr>
        <w:tc>
          <w:tcPr>
            <w:tcW w:w="15426" w:type="dxa"/>
            <w:gridSpan w:val="10"/>
            <w:tcBorders>
              <w:bottom w:val="single" w:sz="4" w:space="0" w:color="auto"/>
            </w:tcBorders>
            <w:shd w:val="clear" w:color="auto" w:fill="auto"/>
            <w:noWrap/>
            <w:vAlign w:val="center"/>
          </w:tcPr>
          <w:p w14:paraId="6DEB5A60" w14:textId="77777777" w:rsidR="00A139FD" w:rsidRPr="002F493F" w:rsidRDefault="00A139FD" w:rsidP="00FD603B">
            <w:pPr>
              <w:spacing w:after="0" w:line="240" w:lineRule="auto"/>
              <w:jc w:val="center"/>
              <w:rPr>
                <w:rFonts w:ascii="Times New Roman" w:hAnsi="Times New Roman" w:cs="Times New Roman"/>
                <w:sz w:val="18"/>
                <w:szCs w:val="18"/>
              </w:rPr>
            </w:pPr>
            <w:r w:rsidRPr="002F493F">
              <w:rPr>
                <w:rFonts w:ascii="Times New Roman" w:hAnsi="Times New Roman" w:cs="Times New Roman"/>
                <w:sz w:val="18"/>
                <w:szCs w:val="18"/>
              </w:rPr>
              <w:t>…………………………………………………….</w:t>
            </w:r>
          </w:p>
        </w:tc>
      </w:tr>
      <w:tr w:rsidR="00A139FD" w:rsidRPr="0063245D" w14:paraId="05B68616" w14:textId="77777777" w:rsidTr="00FD603B">
        <w:trPr>
          <w:gridAfter w:val="1"/>
          <w:wAfter w:w="9" w:type="dxa"/>
          <w:trHeight w:val="20"/>
          <w:jc w:val="center"/>
        </w:trPr>
        <w:tc>
          <w:tcPr>
            <w:tcW w:w="314" w:type="dxa"/>
            <w:tcBorders>
              <w:bottom w:val="single" w:sz="4" w:space="0" w:color="auto"/>
            </w:tcBorders>
            <w:shd w:val="clear" w:color="auto" w:fill="auto"/>
            <w:noWrap/>
            <w:vAlign w:val="center"/>
          </w:tcPr>
          <w:p w14:paraId="390A7C5C" w14:textId="77777777" w:rsidR="00A139FD" w:rsidRPr="00441558" w:rsidRDefault="00A139FD" w:rsidP="00FD603B">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11</w:t>
            </w:r>
          </w:p>
        </w:tc>
        <w:tc>
          <w:tcPr>
            <w:tcW w:w="4076" w:type="dxa"/>
            <w:tcBorders>
              <w:bottom w:val="single" w:sz="4" w:space="0" w:color="auto"/>
            </w:tcBorders>
            <w:shd w:val="clear" w:color="auto" w:fill="auto"/>
            <w:noWrap/>
            <w:vAlign w:val="center"/>
          </w:tcPr>
          <w:p w14:paraId="6251A645" w14:textId="77777777" w:rsidR="00A139FD" w:rsidRPr="00B800F0" w:rsidRDefault="00A139FD" w:rsidP="00FD603B">
            <w:pPr>
              <w:spacing w:after="0" w:line="240" w:lineRule="auto"/>
              <w:jc w:val="center"/>
              <w:rPr>
                <w:rFonts w:ascii="Times New Roman" w:hAnsi="Times New Roman" w:cs="Times New Roman"/>
                <w:sz w:val="18"/>
                <w:szCs w:val="18"/>
              </w:rPr>
            </w:pPr>
            <w:proofErr w:type="spellStart"/>
            <w:r w:rsidRPr="00B800F0">
              <w:rPr>
                <w:rFonts w:ascii="Times New Roman" w:hAnsi="Times New Roman" w:cs="Times New Roman"/>
                <w:sz w:val="18"/>
                <w:szCs w:val="18"/>
              </w:rPr>
              <w:t>Даремский</w:t>
            </w:r>
            <w:proofErr w:type="spellEnd"/>
            <w:r w:rsidRPr="00B800F0">
              <w:rPr>
                <w:rFonts w:ascii="Times New Roman" w:hAnsi="Times New Roman" w:cs="Times New Roman"/>
                <w:sz w:val="18"/>
                <w:szCs w:val="18"/>
              </w:rPr>
              <w:t xml:space="preserve"> университет</w:t>
            </w:r>
          </w:p>
        </w:tc>
        <w:tc>
          <w:tcPr>
            <w:tcW w:w="1097" w:type="dxa"/>
            <w:tcBorders>
              <w:bottom w:val="single" w:sz="4" w:space="0" w:color="auto"/>
            </w:tcBorders>
            <w:shd w:val="clear" w:color="auto" w:fill="auto"/>
            <w:noWrap/>
            <w:vAlign w:val="center"/>
          </w:tcPr>
          <w:p w14:paraId="71647E87" w14:textId="77777777" w:rsidR="00A139FD" w:rsidRPr="00B800F0" w:rsidRDefault="00A139FD" w:rsidP="00FD603B">
            <w:pPr>
              <w:spacing w:after="0" w:line="240" w:lineRule="auto"/>
              <w:jc w:val="center"/>
              <w:rPr>
                <w:rFonts w:ascii="Times New Roman" w:hAnsi="Times New Roman" w:cs="Times New Roman"/>
                <w:sz w:val="18"/>
                <w:szCs w:val="18"/>
              </w:rPr>
            </w:pPr>
            <w:r w:rsidRPr="00B800F0">
              <w:rPr>
                <w:rFonts w:ascii="Times New Roman" w:hAnsi="Times New Roman" w:cs="Times New Roman"/>
                <w:sz w:val="18"/>
                <w:szCs w:val="18"/>
              </w:rPr>
              <w:t>0,59</w:t>
            </w:r>
          </w:p>
        </w:tc>
        <w:tc>
          <w:tcPr>
            <w:tcW w:w="1294" w:type="dxa"/>
            <w:tcBorders>
              <w:bottom w:val="single" w:sz="4" w:space="0" w:color="auto"/>
            </w:tcBorders>
            <w:shd w:val="clear" w:color="auto" w:fill="auto"/>
            <w:noWrap/>
            <w:vAlign w:val="center"/>
          </w:tcPr>
          <w:p w14:paraId="3756FC9A" w14:textId="77777777" w:rsidR="00A139FD" w:rsidRPr="00B800F0" w:rsidRDefault="00A139FD" w:rsidP="00FD603B">
            <w:pPr>
              <w:spacing w:after="0" w:line="240" w:lineRule="auto"/>
              <w:jc w:val="center"/>
              <w:rPr>
                <w:rFonts w:ascii="Times New Roman" w:hAnsi="Times New Roman" w:cs="Times New Roman"/>
                <w:sz w:val="18"/>
                <w:szCs w:val="18"/>
              </w:rPr>
            </w:pPr>
            <w:r w:rsidRPr="00B800F0">
              <w:rPr>
                <w:rFonts w:ascii="Times New Roman" w:hAnsi="Times New Roman" w:cs="Times New Roman"/>
                <w:sz w:val="18"/>
                <w:szCs w:val="18"/>
              </w:rPr>
              <w:t>53</w:t>
            </w:r>
          </w:p>
        </w:tc>
        <w:tc>
          <w:tcPr>
            <w:tcW w:w="1648" w:type="dxa"/>
            <w:tcBorders>
              <w:bottom w:val="single" w:sz="4" w:space="0" w:color="auto"/>
            </w:tcBorders>
            <w:shd w:val="clear" w:color="auto" w:fill="auto"/>
            <w:noWrap/>
            <w:vAlign w:val="center"/>
          </w:tcPr>
          <w:p w14:paraId="1F2567A7" w14:textId="77777777" w:rsidR="00A139FD" w:rsidRPr="00B800F0" w:rsidRDefault="00A139FD" w:rsidP="00FD603B">
            <w:pPr>
              <w:spacing w:after="0" w:line="240" w:lineRule="auto"/>
              <w:jc w:val="center"/>
              <w:rPr>
                <w:rFonts w:ascii="Times New Roman" w:hAnsi="Times New Roman" w:cs="Times New Roman"/>
                <w:sz w:val="18"/>
                <w:szCs w:val="18"/>
              </w:rPr>
            </w:pPr>
            <w:r w:rsidRPr="00B800F0">
              <w:rPr>
                <w:rFonts w:ascii="Times New Roman" w:hAnsi="Times New Roman" w:cs="Times New Roman"/>
                <w:sz w:val="18"/>
                <w:szCs w:val="18"/>
              </w:rPr>
              <w:t>50</w:t>
            </w:r>
            <w:r>
              <w:rPr>
                <w:rFonts w:ascii="Times New Roman" w:hAnsi="Times New Roman" w:cs="Times New Roman"/>
                <w:sz w:val="18"/>
                <w:szCs w:val="18"/>
              </w:rPr>
              <w:t xml:space="preserve"> </w:t>
            </w:r>
            <w:r w:rsidRPr="00B800F0">
              <w:rPr>
                <w:rFonts w:ascii="Times New Roman" w:hAnsi="Times New Roman" w:cs="Times New Roman"/>
                <w:sz w:val="18"/>
                <w:szCs w:val="18"/>
              </w:rPr>
              <w:t>255</w:t>
            </w:r>
            <w:r>
              <w:rPr>
                <w:rFonts w:ascii="Times New Roman" w:hAnsi="Times New Roman" w:cs="Times New Roman"/>
                <w:sz w:val="18"/>
                <w:szCs w:val="18"/>
              </w:rPr>
              <w:t xml:space="preserve"> </w:t>
            </w:r>
            <w:r w:rsidRPr="00B800F0">
              <w:rPr>
                <w:rFonts w:ascii="Times New Roman" w:hAnsi="Times New Roman" w:cs="Times New Roman"/>
                <w:sz w:val="18"/>
                <w:szCs w:val="18"/>
              </w:rPr>
              <w:t>802</w:t>
            </w:r>
          </w:p>
        </w:tc>
        <w:tc>
          <w:tcPr>
            <w:tcW w:w="2339" w:type="dxa"/>
            <w:vMerge w:val="restart"/>
            <w:shd w:val="clear" w:color="auto" w:fill="auto"/>
            <w:noWrap/>
            <w:vAlign w:val="center"/>
          </w:tcPr>
          <w:p w14:paraId="790644FC" w14:textId="77777777" w:rsidR="00A139FD" w:rsidRPr="00B800F0" w:rsidRDefault="00A139FD" w:rsidP="00FD603B">
            <w:pPr>
              <w:spacing w:after="0" w:line="240" w:lineRule="auto"/>
              <w:jc w:val="center"/>
              <w:rPr>
                <w:rFonts w:ascii="Times New Roman" w:hAnsi="Times New Roman" w:cs="Times New Roman"/>
                <w:sz w:val="18"/>
                <w:szCs w:val="18"/>
              </w:rPr>
            </w:pPr>
            <w:r w:rsidRPr="00B800F0">
              <w:rPr>
                <w:rFonts w:ascii="Times New Roman" w:hAnsi="Times New Roman" w:cs="Times New Roman"/>
                <w:sz w:val="18"/>
                <w:szCs w:val="18"/>
              </w:rPr>
              <w:t>7</w:t>
            </w:r>
            <w:r>
              <w:rPr>
                <w:rFonts w:ascii="Times New Roman" w:hAnsi="Times New Roman" w:cs="Times New Roman"/>
                <w:sz w:val="18"/>
                <w:szCs w:val="18"/>
              </w:rPr>
              <w:t xml:space="preserve"> </w:t>
            </w:r>
            <w:r w:rsidRPr="00B800F0">
              <w:rPr>
                <w:rFonts w:ascii="Times New Roman" w:hAnsi="Times New Roman" w:cs="Times New Roman"/>
                <w:sz w:val="18"/>
                <w:szCs w:val="18"/>
              </w:rPr>
              <w:t>748</w:t>
            </w:r>
            <w:r>
              <w:rPr>
                <w:rFonts w:ascii="Times New Roman" w:hAnsi="Times New Roman" w:cs="Times New Roman"/>
                <w:sz w:val="18"/>
                <w:szCs w:val="18"/>
              </w:rPr>
              <w:t xml:space="preserve"> </w:t>
            </w:r>
            <w:r w:rsidRPr="00B800F0">
              <w:rPr>
                <w:rFonts w:ascii="Times New Roman" w:hAnsi="Times New Roman" w:cs="Times New Roman"/>
                <w:sz w:val="18"/>
                <w:szCs w:val="18"/>
              </w:rPr>
              <w:t>760</w:t>
            </w:r>
          </w:p>
        </w:tc>
        <w:tc>
          <w:tcPr>
            <w:tcW w:w="1985" w:type="dxa"/>
            <w:vMerge w:val="restart"/>
            <w:shd w:val="clear" w:color="auto" w:fill="auto"/>
            <w:vAlign w:val="center"/>
          </w:tcPr>
          <w:p w14:paraId="00917727" w14:textId="77777777" w:rsidR="00A139FD" w:rsidRPr="00B800F0" w:rsidRDefault="00A139FD" w:rsidP="00FD603B">
            <w:pPr>
              <w:spacing w:after="0" w:line="240" w:lineRule="auto"/>
              <w:jc w:val="center"/>
              <w:rPr>
                <w:rFonts w:ascii="Times New Roman" w:hAnsi="Times New Roman" w:cs="Times New Roman"/>
                <w:sz w:val="18"/>
                <w:szCs w:val="18"/>
              </w:rPr>
            </w:pPr>
            <w:r w:rsidRPr="00B800F0">
              <w:rPr>
                <w:rFonts w:ascii="Times New Roman" w:hAnsi="Times New Roman" w:cs="Times New Roman"/>
                <w:sz w:val="18"/>
                <w:szCs w:val="18"/>
              </w:rPr>
              <w:t>1</w:t>
            </w:r>
            <w:r>
              <w:rPr>
                <w:rFonts w:ascii="Times New Roman" w:hAnsi="Times New Roman" w:cs="Times New Roman"/>
                <w:sz w:val="18"/>
                <w:szCs w:val="18"/>
              </w:rPr>
              <w:t xml:space="preserve"> </w:t>
            </w:r>
            <w:r w:rsidRPr="00B800F0">
              <w:rPr>
                <w:rFonts w:ascii="Times New Roman" w:hAnsi="Times New Roman" w:cs="Times New Roman"/>
                <w:sz w:val="18"/>
                <w:szCs w:val="18"/>
              </w:rPr>
              <w:t>937</w:t>
            </w:r>
            <w:r>
              <w:rPr>
                <w:rFonts w:ascii="Times New Roman" w:hAnsi="Times New Roman" w:cs="Times New Roman"/>
                <w:sz w:val="18"/>
                <w:szCs w:val="18"/>
              </w:rPr>
              <w:t xml:space="preserve"> </w:t>
            </w:r>
            <w:r w:rsidRPr="00B800F0">
              <w:rPr>
                <w:rFonts w:ascii="Times New Roman" w:hAnsi="Times New Roman" w:cs="Times New Roman"/>
                <w:sz w:val="18"/>
                <w:szCs w:val="18"/>
              </w:rPr>
              <w:t>190</w:t>
            </w:r>
          </w:p>
        </w:tc>
        <w:tc>
          <w:tcPr>
            <w:tcW w:w="1338" w:type="dxa"/>
            <w:tcBorders>
              <w:bottom w:val="single" w:sz="4" w:space="0" w:color="auto"/>
            </w:tcBorders>
            <w:shd w:val="clear" w:color="auto" w:fill="auto"/>
            <w:noWrap/>
            <w:vAlign w:val="center"/>
          </w:tcPr>
          <w:p w14:paraId="6794D387" w14:textId="77777777" w:rsidR="00A139FD" w:rsidRPr="00B800F0" w:rsidRDefault="00A139FD" w:rsidP="00FD603B">
            <w:pPr>
              <w:spacing w:after="0" w:line="240" w:lineRule="auto"/>
              <w:jc w:val="center"/>
              <w:rPr>
                <w:rFonts w:ascii="Times New Roman" w:hAnsi="Times New Roman" w:cs="Times New Roman"/>
                <w:sz w:val="18"/>
                <w:szCs w:val="18"/>
              </w:rPr>
            </w:pPr>
            <w:r w:rsidRPr="00B800F0">
              <w:rPr>
                <w:rFonts w:ascii="Times New Roman" w:hAnsi="Times New Roman" w:cs="Times New Roman"/>
                <w:sz w:val="18"/>
                <w:szCs w:val="18"/>
              </w:rPr>
              <w:t>42</w:t>
            </w:r>
            <w:r>
              <w:rPr>
                <w:rFonts w:ascii="Times New Roman" w:hAnsi="Times New Roman" w:cs="Times New Roman"/>
                <w:sz w:val="18"/>
                <w:szCs w:val="18"/>
              </w:rPr>
              <w:t xml:space="preserve"> </w:t>
            </w:r>
            <w:r w:rsidRPr="00B800F0">
              <w:rPr>
                <w:rFonts w:ascii="Times New Roman" w:hAnsi="Times New Roman" w:cs="Times New Roman"/>
                <w:sz w:val="18"/>
                <w:szCs w:val="18"/>
              </w:rPr>
              <w:t>507</w:t>
            </w:r>
            <w:r>
              <w:rPr>
                <w:rFonts w:ascii="Times New Roman" w:hAnsi="Times New Roman" w:cs="Times New Roman"/>
                <w:sz w:val="18"/>
                <w:szCs w:val="18"/>
              </w:rPr>
              <w:t xml:space="preserve"> </w:t>
            </w:r>
            <w:r w:rsidRPr="00B800F0">
              <w:rPr>
                <w:rFonts w:ascii="Times New Roman" w:hAnsi="Times New Roman" w:cs="Times New Roman"/>
                <w:sz w:val="18"/>
                <w:szCs w:val="18"/>
              </w:rPr>
              <w:t>042</w:t>
            </w:r>
          </w:p>
        </w:tc>
        <w:tc>
          <w:tcPr>
            <w:tcW w:w="1326" w:type="dxa"/>
            <w:tcBorders>
              <w:bottom w:val="single" w:sz="4" w:space="0" w:color="auto"/>
            </w:tcBorders>
            <w:shd w:val="clear" w:color="auto" w:fill="auto"/>
            <w:noWrap/>
            <w:vAlign w:val="center"/>
          </w:tcPr>
          <w:p w14:paraId="5383E35F" w14:textId="77777777" w:rsidR="00A139FD" w:rsidRPr="002F493F" w:rsidRDefault="00A139FD" w:rsidP="00FD603B">
            <w:pPr>
              <w:spacing w:after="0" w:line="240" w:lineRule="auto"/>
              <w:jc w:val="center"/>
              <w:rPr>
                <w:rFonts w:ascii="Times New Roman" w:hAnsi="Times New Roman" w:cs="Times New Roman"/>
                <w:sz w:val="18"/>
                <w:szCs w:val="18"/>
              </w:rPr>
            </w:pPr>
            <w:r w:rsidRPr="002F493F">
              <w:rPr>
                <w:rFonts w:ascii="Times New Roman" w:hAnsi="Times New Roman" w:cs="Times New Roman"/>
                <w:sz w:val="18"/>
                <w:szCs w:val="18"/>
              </w:rPr>
              <w:t>549</w:t>
            </w:r>
          </w:p>
        </w:tc>
      </w:tr>
      <w:tr w:rsidR="00A139FD" w:rsidRPr="0063245D" w14:paraId="5A2F2767" w14:textId="77777777" w:rsidTr="00FD603B">
        <w:trPr>
          <w:gridAfter w:val="1"/>
          <w:wAfter w:w="9" w:type="dxa"/>
          <w:trHeight w:val="20"/>
          <w:jc w:val="center"/>
        </w:trPr>
        <w:tc>
          <w:tcPr>
            <w:tcW w:w="314" w:type="dxa"/>
            <w:tcBorders>
              <w:bottom w:val="single" w:sz="4" w:space="0" w:color="auto"/>
            </w:tcBorders>
            <w:shd w:val="clear" w:color="auto" w:fill="auto"/>
            <w:noWrap/>
            <w:vAlign w:val="center"/>
          </w:tcPr>
          <w:p w14:paraId="4642B3E9" w14:textId="77777777" w:rsidR="00A139FD" w:rsidRPr="00441558" w:rsidRDefault="00A139FD" w:rsidP="00FD603B">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12</w:t>
            </w:r>
          </w:p>
        </w:tc>
        <w:tc>
          <w:tcPr>
            <w:tcW w:w="4076" w:type="dxa"/>
            <w:tcBorders>
              <w:bottom w:val="single" w:sz="4" w:space="0" w:color="auto"/>
            </w:tcBorders>
            <w:shd w:val="clear" w:color="auto" w:fill="auto"/>
            <w:noWrap/>
            <w:vAlign w:val="center"/>
          </w:tcPr>
          <w:p w14:paraId="07FCDB26" w14:textId="77777777" w:rsidR="00A139FD" w:rsidRPr="00B800F0" w:rsidRDefault="00A139FD" w:rsidP="00FD603B">
            <w:pPr>
              <w:spacing w:after="0" w:line="240" w:lineRule="auto"/>
              <w:jc w:val="center"/>
              <w:rPr>
                <w:rFonts w:ascii="Times New Roman" w:hAnsi="Times New Roman" w:cs="Times New Roman"/>
                <w:sz w:val="18"/>
                <w:szCs w:val="18"/>
              </w:rPr>
            </w:pPr>
            <w:r w:rsidRPr="00B800F0">
              <w:rPr>
                <w:rFonts w:ascii="Times New Roman" w:hAnsi="Times New Roman" w:cs="Times New Roman"/>
                <w:sz w:val="18"/>
                <w:szCs w:val="18"/>
              </w:rPr>
              <w:t>Университет Кардиффа</w:t>
            </w:r>
          </w:p>
        </w:tc>
        <w:tc>
          <w:tcPr>
            <w:tcW w:w="1097" w:type="dxa"/>
            <w:tcBorders>
              <w:bottom w:val="single" w:sz="4" w:space="0" w:color="auto"/>
            </w:tcBorders>
            <w:shd w:val="clear" w:color="auto" w:fill="auto"/>
            <w:noWrap/>
            <w:vAlign w:val="center"/>
          </w:tcPr>
          <w:p w14:paraId="0A6FEAB1" w14:textId="77777777" w:rsidR="00A139FD" w:rsidRPr="00B800F0" w:rsidRDefault="00A139FD" w:rsidP="00FD603B">
            <w:pPr>
              <w:spacing w:after="0" w:line="240" w:lineRule="auto"/>
              <w:jc w:val="center"/>
              <w:rPr>
                <w:rFonts w:ascii="Times New Roman" w:hAnsi="Times New Roman" w:cs="Times New Roman"/>
                <w:sz w:val="18"/>
                <w:szCs w:val="18"/>
              </w:rPr>
            </w:pPr>
            <w:r w:rsidRPr="00B800F0">
              <w:rPr>
                <w:rFonts w:ascii="Times New Roman" w:hAnsi="Times New Roman" w:cs="Times New Roman"/>
                <w:sz w:val="18"/>
                <w:szCs w:val="18"/>
              </w:rPr>
              <w:t>2,70</w:t>
            </w:r>
          </w:p>
        </w:tc>
        <w:tc>
          <w:tcPr>
            <w:tcW w:w="1294" w:type="dxa"/>
            <w:tcBorders>
              <w:bottom w:val="single" w:sz="4" w:space="0" w:color="auto"/>
            </w:tcBorders>
            <w:shd w:val="clear" w:color="auto" w:fill="auto"/>
            <w:noWrap/>
            <w:vAlign w:val="center"/>
          </w:tcPr>
          <w:p w14:paraId="028B5063" w14:textId="77777777" w:rsidR="00A139FD" w:rsidRPr="00B800F0" w:rsidRDefault="00A139FD" w:rsidP="00FD603B">
            <w:pPr>
              <w:spacing w:after="0" w:line="240" w:lineRule="auto"/>
              <w:jc w:val="center"/>
              <w:rPr>
                <w:rFonts w:ascii="Times New Roman" w:hAnsi="Times New Roman" w:cs="Times New Roman"/>
                <w:sz w:val="18"/>
                <w:szCs w:val="18"/>
              </w:rPr>
            </w:pPr>
            <w:r w:rsidRPr="00B800F0">
              <w:rPr>
                <w:rFonts w:ascii="Times New Roman" w:hAnsi="Times New Roman" w:cs="Times New Roman"/>
                <w:sz w:val="18"/>
                <w:szCs w:val="18"/>
              </w:rPr>
              <w:t>11</w:t>
            </w:r>
          </w:p>
        </w:tc>
        <w:tc>
          <w:tcPr>
            <w:tcW w:w="1648" w:type="dxa"/>
            <w:tcBorders>
              <w:bottom w:val="single" w:sz="4" w:space="0" w:color="auto"/>
            </w:tcBorders>
            <w:shd w:val="clear" w:color="auto" w:fill="auto"/>
            <w:noWrap/>
            <w:vAlign w:val="center"/>
          </w:tcPr>
          <w:p w14:paraId="35978F67" w14:textId="77777777" w:rsidR="00A139FD" w:rsidRPr="00B800F0" w:rsidRDefault="00A139FD" w:rsidP="00FD603B">
            <w:pPr>
              <w:spacing w:after="0" w:line="240" w:lineRule="auto"/>
              <w:jc w:val="center"/>
              <w:rPr>
                <w:rFonts w:ascii="Times New Roman" w:hAnsi="Times New Roman" w:cs="Times New Roman"/>
                <w:sz w:val="18"/>
                <w:szCs w:val="18"/>
              </w:rPr>
            </w:pPr>
            <w:r w:rsidRPr="00B800F0">
              <w:rPr>
                <w:rFonts w:ascii="Times New Roman" w:hAnsi="Times New Roman" w:cs="Times New Roman"/>
                <w:sz w:val="18"/>
                <w:szCs w:val="18"/>
              </w:rPr>
              <w:t>3</w:t>
            </w:r>
            <w:r>
              <w:rPr>
                <w:rFonts w:ascii="Times New Roman" w:hAnsi="Times New Roman" w:cs="Times New Roman"/>
                <w:sz w:val="18"/>
                <w:szCs w:val="18"/>
              </w:rPr>
              <w:t xml:space="preserve"> </w:t>
            </w:r>
            <w:r w:rsidRPr="00B800F0">
              <w:rPr>
                <w:rFonts w:ascii="Times New Roman" w:hAnsi="Times New Roman" w:cs="Times New Roman"/>
                <w:sz w:val="18"/>
                <w:szCs w:val="18"/>
              </w:rPr>
              <w:t>995</w:t>
            </w:r>
            <w:r>
              <w:rPr>
                <w:rFonts w:ascii="Times New Roman" w:hAnsi="Times New Roman" w:cs="Times New Roman"/>
                <w:sz w:val="18"/>
                <w:szCs w:val="18"/>
              </w:rPr>
              <w:t xml:space="preserve"> </w:t>
            </w:r>
            <w:r w:rsidRPr="00B800F0">
              <w:rPr>
                <w:rFonts w:ascii="Times New Roman" w:hAnsi="Times New Roman" w:cs="Times New Roman"/>
                <w:sz w:val="18"/>
                <w:szCs w:val="18"/>
              </w:rPr>
              <w:t>179</w:t>
            </w:r>
          </w:p>
        </w:tc>
        <w:tc>
          <w:tcPr>
            <w:tcW w:w="2339" w:type="dxa"/>
            <w:vMerge/>
            <w:tcBorders>
              <w:bottom w:val="single" w:sz="4" w:space="0" w:color="auto"/>
            </w:tcBorders>
            <w:shd w:val="clear" w:color="auto" w:fill="auto"/>
            <w:noWrap/>
            <w:vAlign w:val="center"/>
          </w:tcPr>
          <w:p w14:paraId="1265270F" w14:textId="77777777" w:rsidR="00A139FD" w:rsidRPr="00B800F0" w:rsidRDefault="00A139FD" w:rsidP="00FD603B">
            <w:pPr>
              <w:spacing w:after="0" w:line="240" w:lineRule="auto"/>
              <w:jc w:val="center"/>
              <w:rPr>
                <w:rFonts w:ascii="Times New Roman" w:hAnsi="Times New Roman" w:cs="Times New Roman"/>
                <w:sz w:val="18"/>
                <w:szCs w:val="18"/>
              </w:rPr>
            </w:pPr>
          </w:p>
        </w:tc>
        <w:tc>
          <w:tcPr>
            <w:tcW w:w="1985" w:type="dxa"/>
            <w:vMerge/>
            <w:tcBorders>
              <w:bottom w:val="single" w:sz="4" w:space="0" w:color="auto"/>
            </w:tcBorders>
            <w:shd w:val="clear" w:color="auto" w:fill="auto"/>
            <w:vAlign w:val="center"/>
          </w:tcPr>
          <w:p w14:paraId="4D981D40" w14:textId="77777777" w:rsidR="00A139FD" w:rsidRPr="00B800F0" w:rsidRDefault="00A139FD" w:rsidP="00FD603B">
            <w:pPr>
              <w:spacing w:after="0" w:line="240" w:lineRule="auto"/>
              <w:jc w:val="center"/>
              <w:rPr>
                <w:rFonts w:ascii="Times New Roman" w:hAnsi="Times New Roman" w:cs="Times New Roman"/>
                <w:sz w:val="18"/>
                <w:szCs w:val="18"/>
              </w:rPr>
            </w:pPr>
          </w:p>
        </w:tc>
        <w:tc>
          <w:tcPr>
            <w:tcW w:w="1338" w:type="dxa"/>
            <w:tcBorders>
              <w:bottom w:val="single" w:sz="4" w:space="0" w:color="auto"/>
            </w:tcBorders>
            <w:shd w:val="clear" w:color="auto" w:fill="auto"/>
            <w:noWrap/>
            <w:vAlign w:val="center"/>
          </w:tcPr>
          <w:p w14:paraId="5FA6FFEF" w14:textId="77777777" w:rsidR="00A139FD" w:rsidRPr="00B800F0" w:rsidRDefault="00A139FD" w:rsidP="00FD603B">
            <w:pPr>
              <w:spacing w:after="0" w:line="240" w:lineRule="auto"/>
              <w:jc w:val="center"/>
              <w:rPr>
                <w:rFonts w:ascii="Times New Roman" w:hAnsi="Times New Roman" w:cs="Times New Roman"/>
                <w:sz w:val="18"/>
                <w:szCs w:val="18"/>
              </w:rPr>
            </w:pPr>
            <w:r w:rsidRPr="00B800F0">
              <w:rPr>
                <w:rFonts w:ascii="Times New Roman" w:hAnsi="Times New Roman" w:cs="Times New Roman"/>
                <w:sz w:val="18"/>
                <w:szCs w:val="18"/>
              </w:rPr>
              <w:t>-3</w:t>
            </w:r>
            <w:r>
              <w:rPr>
                <w:rFonts w:ascii="Times New Roman" w:hAnsi="Times New Roman" w:cs="Times New Roman"/>
                <w:sz w:val="18"/>
                <w:szCs w:val="18"/>
              </w:rPr>
              <w:t xml:space="preserve"> </w:t>
            </w:r>
            <w:r w:rsidRPr="00B800F0">
              <w:rPr>
                <w:rFonts w:ascii="Times New Roman" w:hAnsi="Times New Roman" w:cs="Times New Roman"/>
                <w:sz w:val="18"/>
                <w:szCs w:val="18"/>
              </w:rPr>
              <w:t>753</w:t>
            </w:r>
            <w:r>
              <w:rPr>
                <w:rFonts w:ascii="Times New Roman" w:hAnsi="Times New Roman" w:cs="Times New Roman"/>
                <w:sz w:val="18"/>
                <w:szCs w:val="18"/>
              </w:rPr>
              <w:t xml:space="preserve"> </w:t>
            </w:r>
            <w:r w:rsidRPr="00B800F0">
              <w:rPr>
                <w:rFonts w:ascii="Times New Roman" w:hAnsi="Times New Roman" w:cs="Times New Roman"/>
                <w:sz w:val="18"/>
                <w:szCs w:val="18"/>
              </w:rPr>
              <w:t>581</w:t>
            </w:r>
          </w:p>
        </w:tc>
        <w:tc>
          <w:tcPr>
            <w:tcW w:w="1326" w:type="dxa"/>
            <w:tcBorders>
              <w:bottom w:val="single" w:sz="4" w:space="0" w:color="auto"/>
            </w:tcBorders>
            <w:shd w:val="clear" w:color="auto" w:fill="auto"/>
            <w:noWrap/>
            <w:vAlign w:val="center"/>
          </w:tcPr>
          <w:p w14:paraId="24B54BF1" w14:textId="77777777" w:rsidR="00A139FD" w:rsidRPr="002F493F" w:rsidRDefault="00A139FD" w:rsidP="00FD603B">
            <w:pPr>
              <w:spacing w:after="0" w:line="240" w:lineRule="auto"/>
              <w:jc w:val="center"/>
              <w:rPr>
                <w:rFonts w:ascii="Times New Roman" w:hAnsi="Times New Roman" w:cs="Times New Roman"/>
                <w:sz w:val="18"/>
                <w:szCs w:val="18"/>
              </w:rPr>
            </w:pPr>
            <w:r w:rsidRPr="002F493F">
              <w:rPr>
                <w:rFonts w:ascii="Times New Roman" w:hAnsi="Times New Roman" w:cs="Times New Roman"/>
                <w:sz w:val="18"/>
                <w:szCs w:val="18"/>
              </w:rPr>
              <w:t>-48</w:t>
            </w:r>
          </w:p>
        </w:tc>
      </w:tr>
      <w:tr w:rsidR="00A139FD" w:rsidRPr="0063245D" w14:paraId="61A75B41" w14:textId="77777777" w:rsidTr="00FD603B">
        <w:trPr>
          <w:trHeight w:val="20"/>
          <w:jc w:val="center"/>
        </w:trPr>
        <w:tc>
          <w:tcPr>
            <w:tcW w:w="15426" w:type="dxa"/>
            <w:gridSpan w:val="10"/>
            <w:tcBorders>
              <w:bottom w:val="single" w:sz="4" w:space="0" w:color="auto"/>
            </w:tcBorders>
            <w:shd w:val="clear" w:color="auto" w:fill="auto"/>
            <w:noWrap/>
            <w:vAlign w:val="center"/>
          </w:tcPr>
          <w:p w14:paraId="5E0785DD" w14:textId="77777777" w:rsidR="00A139FD" w:rsidRPr="000A0669" w:rsidRDefault="00A139FD" w:rsidP="00FD603B">
            <w:pPr>
              <w:spacing w:after="0" w:line="240" w:lineRule="auto"/>
              <w:jc w:val="center"/>
              <w:rPr>
                <w:rFonts w:ascii="Times New Roman" w:hAnsi="Times New Roman" w:cs="Times New Roman"/>
                <w:b/>
                <w:sz w:val="18"/>
                <w:szCs w:val="18"/>
              </w:rPr>
            </w:pPr>
            <w:r w:rsidRPr="000A0669">
              <w:rPr>
                <w:rFonts w:ascii="Times New Roman" w:hAnsi="Times New Roman" w:cs="Times New Roman"/>
                <w:b/>
                <w:sz w:val="18"/>
                <w:szCs w:val="18"/>
              </w:rPr>
              <w:t>Китайская Народная Республика</w:t>
            </w:r>
          </w:p>
        </w:tc>
      </w:tr>
      <w:tr w:rsidR="00A139FD" w:rsidRPr="0063245D" w14:paraId="54583986" w14:textId="77777777" w:rsidTr="00FD603B">
        <w:trPr>
          <w:gridAfter w:val="1"/>
          <w:wAfter w:w="9" w:type="dxa"/>
          <w:trHeight w:val="20"/>
          <w:jc w:val="center"/>
        </w:trPr>
        <w:tc>
          <w:tcPr>
            <w:tcW w:w="314" w:type="dxa"/>
            <w:tcBorders>
              <w:bottom w:val="single" w:sz="4" w:space="0" w:color="auto"/>
            </w:tcBorders>
            <w:shd w:val="clear" w:color="auto" w:fill="auto"/>
            <w:noWrap/>
            <w:vAlign w:val="center"/>
          </w:tcPr>
          <w:p w14:paraId="6C64C2FF" w14:textId="77777777" w:rsidR="00A139FD" w:rsidRPr="00441558" w:rsidRDefault="00A139FD" w:rsidP="00FD603B">
            <w:pPr>
              <w:spacing w:after="0" w:line="240" w:lineRule="auto"/>
              <w:jc w:val="center"/>
              <w:rPr>
                <w:rFonts w:ascii="Times New Roman" w:hAnsi="Times New Roman" w:cs="Times New Roman"/>
                <w:sz w:val="20"/>
                <w:szCs w:val="20"/>
              </w:rPr>
            </w:pPr>
            <w:r w:rsidRPr="00441558">
              <w:rPr>
                <w:rFonts w:ascii="Times New Roman" w:hAnsi="Times New Roman" w:cs="Times New Roman"/>
                <w:sz w:val="20"/>
                <w:szCs w:val="20"/>
              </w:rPr>
              <w:t>1</w:t>
            </w:r>
            <w:r>
              <w:rPr>
                <w:rFonts w:ascii="Times New Roman" w:hAnsi="Times New Roman" w:cs="Times New Roman"/>
                <w:sz w:val="20"/>
                <w:szCs w:val="20"/>
              </w:rPr>
              <w:t>3</w:t>
            </w:r>
          </w:p>
        </w:tc>
        <w:tc>
          <w:tcPr>
            <w:tcW w:w="4076" w:type="dxa"/>
            <w:tcBorders>
              <w:bottom w:val="single" w:sz="4" w:space="0" w:color="auto"/>
            </w:tcBorders>
            <w:shd w:val="clear" w:color="auto" w:fill="auto"/>
            <w:noWrap/>
            <w:vAlign w:val="center"/>
          </w:tcPr>
          <w:p w14:paraId="7099B089" w14:textId="77777777" w:rsidR="00A139FD" w:rsidRPr="00B800F0" w:rsidRDefault="00A139FD" w:rsidP="00FD603B">
            <w:pPr>
              <w:spacing w:after="0" w:line="240" w:lineRule="auto"/>
              <w:jc w:val="center"/>
              <w:rPr>
                <w:rFonts w:ascii="Times New Roman" w:hAnsi="Times New Roman" w:cs="Times New Roman"/>
                <w:sz w:val="18"/>
                <w:szCs w:val="18"/>
              </w:rPr>
            </w:pPr>
            <w:r w:rsidRPr="00B800F0">
              <w:rPr>
                <w:rFonts w:ascii="Times New Roman" w:hAnsi="Times New Roman" w:cs="Times New Roman"/>
                <w:sz w:val="18"/>
                <w:szCs w:val="18"/>
              </w:rPr>
              <w:t xml:space="preserve">Университет </w:t>
            </w:r>
            <w:proofErr w:type="spellStart"/>
            <w:r w:rsidRPr="00B800F0">
              <w:rPr>
                <w:rFonts w:ascii="Times New Roman" w:hAnsi="Times New Roman" w:cs="Times New Roman"/>
                <w:sz w:val="18"/>
                <w:szCs w:val="18"/>
              </w:rPr>
              <w:t>Цинхуа</w:t>
            </w:r>
            <w:proofErr w:type="spellEnd"/>
          </w:p>
        </w:tc>
        <w:tc>
          <w:tcPr>
            <w:tcW w:w="1097" w:type="dxa"/>
            <w:tcBorders>
              <w:bottom w:val="single" w:sz="4" w:space="0" w:color="auto"/>
            </w:tcBorders>
            <w:shd w:val="clear" w:color="auto" w:fill="auto"/>
            <w:noWrap/>
            <w:vAlign w:val="center"/>
          </w:tcPr>
          <w:p w14:paraId="53167A5E" w14:textId="77777777" w:rsidR="00A139FD" w:rsidRPr="00B800F0" w:rsidRDefault="00A139FD" w:rsidP="00FD603B">
            <w:pPr>
              <w:spacing w:after="0" w:line="240" w:lineRule="auto"/>
              <w:jc w:val="center"/>
              <w:rPr>
                <w:rFonts w:ascii="Times New Roman" w:hAnsi="Times New Roman" w:cs="Times New Roman"/>
                <w:sz w:val="18"/>
                <w:szCs w:val="18"/>
              </w:rPr>
            </w:pPr>
            <w:r w:rsidRPr="00B800F0">
              <w:rPr>
                <w:rFonts w:ascii="Times New Roman" w:hAnsi="Times New Roman" w:cs="Times New Roman"/>
                <w:sz w:val="18"/>
                <w:szCs w:val="18"/>
              </w:rPr>
              <w:t>1,64</w:t>
            </w:r>
          </w:p>
        </w:tc>
        <w:tc>
          <w:tcPr>
            <w:tcW w:w="1294" w:type="dxa"/>
            <w:tcBorders>
              <w:bottom w:val="single" w:sz="4" w:space="0" w:color="auto"/>
            </w:tcBorders>
            <w:shd w:val="clear" w:color="auto" w:fill="auto"/>
            <w:noWrap/>
            <w:vAlign w:val="center"/>
          </w:tcPr>
          <w:p w14:paraId="20615911" w14:textId="77777777" w:rsidR="00A139FD" w:rsidRPr="00B800F0" w:rsidRDefault="00A139FD" w:rsidP="00FD603B">
            <w:pPr>
              <w:spacing w:after="0" w:line="240" w:lineRule="auto"/>
              <w:jc w:val="center"/>
              <w:rPr>
                <w:rFonts w:ascii="Times New Roman" w:hAnsi="Times New Roman" w:cs="Times New Roman"/>
                <w:sz w:val="18"/>
                <w:szCs w:val="18"/>
              </w:rPr>
            </w:pPr>
            <w:r w:rsidRPr="00B800F0">
              <w:rPr>
                <w:rFonts w:ascii="Times New Roman" w:hAnsi="Times New Roman" w:cs="Times New Roman"/>
                <w:sz w:val="18"/>
                <w:szCs w:val="18"/>
              </w:rPr>
              <w:t>203</w:t>
            </w:r>
          </w:p>
        </w:tc>
        <w:tc>
          <w:tcPr>
            <w:tcW w:w="1648" w:type="dxa"/>
            <w:tcBorders>
              <w:bottom w:val="single" w:sz="4" w:space="0" w:color="auto"/>
            </w:tcBorders>
            <w:shd w:val="clear" w:color="auto" w:fill="auto"/>
            <w:noWrap/>
            <w:vAlign w:val="center"/>
          </w:tcPr>
          <w:p w14:paraId="51A2B0C0" w14:textId="77777777" w:rsidR="00A139FD" w:rsidRPr="00B800F0" w:rsidRDefault="00A139FD" w:rsidP="00FD603B">
            <w:pPr>
              <w:spacing w:after="0" w:line="240" w:lineRule="auto"/>
              <w:jc w:val="center"/>
              <w:rPr>
                <w:rFonts w:ascii="Times New Roman" w:hAnsi="Times New Roman" w:cs="Times New Roman"/>
                <w:sz w:val="18"/>
                <w:szCs w:val="18"/>
              </w:rPr>
            </w:pPr>
            <w:r w:rsidRPr="00B800F0">
              <w:rPr>
                <w:rFonts w:ascii="Times New Roman" w:hAnsi="Times New Roman" w:cs="Times New Roman"/>
                <w:sz w:val="18"/>
                <w:szCs w:val="18"/>
              </w:rPr>
              <w:t>8</w:t>
            </w:r>
            <w:r>
              <w:rPr>
                <w:rFonts w:ascii="Times New Roman" w:hAnsi="Times New Roman" w:cs="Times New Roman"/>
                <w:sz w:val="18"/>
                <w:szCs w:val="18"/>
              </w:rPr>
              <w:t> </w:t>
            </w:r>
            <w:r w:rsidRPr="00B800F0">
              <w:rPr>
                <w:rFonts w:ascii="Times New Roman" w:hAnsi="Times New Roman" w:cs="Times New Roman"/>
                <w:sz w:val="18"/>
                <w:szCs w:val="18"/>
              </w:rPr>
              <w:t>363</w:t>
            </w:r>
            <w:r>
              <w:rPr>
                <w:rFonts w:ascii="Times New Roman" w:hAnsi="Times New Roman" w:cs="Times New Roman"/>
                <w:sz w:val="18"/>
                <w:szCs w:val="18"/>
              </w:rPr>
              <w:t xml:space="preserve"> </w:t>
            </w:r>
            <w:r w:rsidRPr="00B800F0">
              <w:rPr>
                <w:rFonts w:ascii="Times New Roman" w:hAnsi="Times New Roman" w:cs="Times New Roman"/>
                <w:sz w:val="18"/>
                <w:szCs w:val="18"/>
              </w:rPr>
              <w:t>979</w:t>
            </w:r>
          </w:p>
        </w:tc>
        <w:tc>
          <w:tcPr>
            <w:tcW w:w="2339" w:type="dxa"/>
            <w:tcBorders>
              <w:bottom w:val="single" w:sz="4" w:space="0" w:color="auto"/>
            </w:tcBorders>
            <w:shd w:val="clear" w:color="auto" w:fill="auto"/>
            <w:noWrap/>
            <w:vAlign w:val="center"/>
          </w:tcPr>
          <w:p w14:paraId="69638BD7" w14:textId="77777777" w:rsidR="00A139FD" w:rsidRPr="00B800F0" w:rsidRDefault="00A139FD" w:rsidP="00FD603B">
            <w:pPr>
              <w:spacing w:after="0" w:line="240" w:lineRule="auto"/>
              <w:jc w:val="center"/>
              <w:rPr>
                <w:rFonts w:ascii="Times New Roman" w:hAnsi="Times New Roman" w:cs="Times New Roman"/>
                <w:sz w:val="18"/>
                <w:szCs w:val="18"/>
              </w:rPr>
            </w:pPr>
            <w:r w:rsidRPr="00B800F0">
              <w:rPr>
                <w:rFonts w:ascii="Times New Roman" w:hAnsi="Times New Roman" w:cs="Times New Roman"/>
                <w:sz w:val="18"/>
                <w:szCs w:val="18"/>
              </w:rPr>
              <w:t>1</w:t>
            </w:r>
            <w:r>
              <w:rPr>
                <w:rFonts w:ascii="Times New Roman" w:hAnsi="Times New Roman" w:cs="Times New Roman"/>
                <w:sz w:val="18"/>
                <w:szCs w:val="18"/>
              </w:rPr>
              <w:t xml:space="preserve"> </w:t>
            </w:r>
            <w:r w:rsidRPr="00B800F0">
              <w:rPr>
                <w:rFonts w:ascii="Times New Roman" w:hAnsi="Times New Roman" w:cs="Times New Roman"/>
                <w:sz w:val="18"/>
                <w:szCs w:val="18"/>
              </w:rPr>
              <w:t>943</w:t>
            </w:r>
            <w:r>
              <w:rPr>
                <w:rFonts w:ascii="Times New Roman" w:hAnsi="Times New Roman" w:cs="Times New Roman"/>
                <w:sz w:val="18"/>
                <w:szCs w:val="18"/>
              </w:rPr>
              <w:t xml:space="preserve"> </w:t>
            </w:r>
            <w:r w:rsidRPr="00B800F0">
              <w:rPr>
                <w:rFonts w:ascii="Times New Roman" w:hAnsi="Times New Roman" w:cs="Times New Roman"/>
                <w:sz w:val="18"/>
                <w:szCs w:val="18"/>
              </w:rPr>
              <w:t>854</w:t>
            </w:r>
          </w:p>
        </w:tc>
        <w:tc>
          <w:tcPr>
            <w:tcW w:w="1985" w:type="dxa"/>
            <w:vMerge w:val="restart"/>
            <w:shd w:val="clear" w:color="auto" w:fill="auto"/>
            <w:vAlign w:val="center"/>
          </w:tcPr>
          <w:p w14:paraId="2AF8ABFF" w14:textId="77777777" w:rsidR="00A139FD" w:rsidRPr="00B800F0" w:rsidRDefault="00A139FD" w:rsidP="00FD603B">
            <w:pPr>
              <w:spacing w:after="0" w:line="240" w:lineRule="auto"/>
              <w:jc w:val="center"/>
              <w:rPr>
                <w:rFonts w:ascii="Times New Roman" w:hAnsi="Times New Roman" w:cs="Times New Roman"/>
                <w:sz w:val="18"/>
                <w:szCs w:val="18"/>
              </w:rPr>
            </w:pPr>
            <w:r w:rsidRPr="00B800F0">
              <w:rPr>
                <w:rFonts w:ascii="Times New Roman" w:hAnsi="Times New Roman" w:cs="Times New Roman"/>
                <w:sz w:val="18"/>
                <w:szCs w:val="18"/>
              </w:rPr>
              <w:t>328</w:t>
            </w:r>
            <w:r>
              <w:rPr>
                <w:rFonts w:ascii="Times New Roman" w:hAnsi="Times New Roman" w:cs="Times New Roman"/>
                <w:sz w:val="18"/>
                <w:szCs w:val="18"/>
              </w:rPr>
              <w:t xml:space="preserve"> </w:t>
            </w:r>
            <w:r w:rsidRPr="00B800F0">
              <w:rPr>
                <w:rFonts w:ascii="Times New Roman" w:hAnsi="Times New Roman" w:cs="Times New Roman"/>
                <w:sz w:val="18"/>
                <w:szCs w:val="18"/>
              </w:rPr>
              <w:t>037</w:t>
            </w:r>
          </w:p>
        </w:tc>
        <w:tc>
          <w:tcPr>
            <w:tcW w:w="1338" w:type="dxa"/>
            <w:tcBorders>
              <w:bottom w:val="single" w:sz="4" w:space="0" w:color="auto"/>
            </w:tcBorders>
            <w:shd w:val="clear" w:color="auto" w:fill="auto"/>
            <w:noWrap/>
            <w:vAlign w:val="center"/>
          </w:tcPr>
          <w:p w14:paraId="20EB16E7" w14:textId="77777777" w:rsidR="00A139FD" w:rsidRPr="00B800F0" w:rsidRDefault="00A139FD" w:rsidP="00FD603B">
            <w:pPr>
              <w:spacing w:after="0" w:line="240" w:lineRule="auto"/>
              <w:jc w:val="center"/>
              <w:rPr>
                <w:rFonts w:ascii="Times New Roman" w:hAnsi="Times New Roman" w:cs="Times New Roman"/>
                <w:sz w:val="18"/>
                <w:szCs w:val="18"/>
              </w:rPr>
            </w:pPr>
            <w:r w:rsidRPr="00B800F0">
              <w:rPr>
                <w:rFonts w:ascii="Times New Roman" w:hAnsi="Times New Roman" w:cs="Times New Roman"/>
                <w:sz w:val="18"/>
                <w:szCs w:val="18"/>
              </w:rPr>
              <w:t>6</w:t>
            </w:r>
            <w:r>
              <w:rPr>
                <w:rFonts w:ascii="Times New Roman" w:hAnsi="Times New Roman" w:cs="Times New Roman"/>
                <w:sz w:val="18"/>
                <w:szCs w:val="18"/>
              </w:rPr>
              <w:t xml:space="preserve"> </w:t>
            </w:r>
            <w:r w:rsidRPr="00B800F0">
              <w:rPr>
                <w:rFonts w:ascii="Times New Roman" w:hAnsi="Times New Roman" w:cs="Times New Roman"/>
                <w:sz w:val="18"/>
                <w:szCs w:val="18"/>
              </w:rPr>
              <w:t>420</w:t>
            </w:r>
            <w:r>
              <w:rPr>
                <w:rFonts w:ascii="Times New Roman" w:hAnsi="Times New Roman" w:cs="Times New Roman"/>
                <w:sz w:val="18"/>
                <w:szCs w:val="18"/>
              </w:rPr>
              <w:t xml:space="preserve"> </w:t>
            </w:r>
            <w:r w:rsidRPr="00B800F0">
              <w:rPr>
                <w:rFonts w:ascii="Times New Roman" w:hAnsi="Times New Roman" w:cs="Times New Roman"/>
                <w:sz w:val="18"/>
                <w:szCs w:val="18"/>
              </w:rPr>
              <w:t>125</w:t>
            </w:r>
          </w:p>
        </w:tc>
        <w:tc>
          <w:tcPr>
            <w:tcW w:w="1326" w:type="dxa"/>
            <w:tcBorders>
              <w:bottom w:val="single" w:sz="4" w:space="0" w:color="auto"/>
            </w:tcBorders>
            <w:shd w:val="clear" w:color="auto" w:fill="auto"/>
            <w:noWrap/>
            <w:vAlign w:val="center"/>
          </w:tcPr>
          <w:p w14:paraId="75DA5768" w14:textId="77777777" w:rsidR="00A139FD" w:rsidRPr="002F493F" w:rsidRDefault="00A139FD" w:rsidP="00FD603B">
            <w:pPr>
              <w:spacing w:after="0" w:line="240" w:lineRule="auto"/>
              <w:jc w:val="center"/>
              <w:rPr>
                <w:rFonts w:ascii="Times New Roman" w:hAnsi="Times New Roman" w:cs="Times New Roman"/>
                <w:sz w:val="18"/>
                <w:szCs w:val="18"/>
              </w:rPr>
            </w:pPr>
            <w:r w:rsidRPr="002F493F">
              <w:rPr>
                <w:rFonts w:ascii="Times New Roman" w:hAnsi="Times New Roman" w:cs="Times New Roman"/>
                <w:sz w:val="18"/>
                <w:szCs w:val="18"/>
              </w:rPr>
              <w:t>330</w:t>
            </w:r>
          </w:p>
        </w:tc>
      </w:tr>
      <w:tr w:rsidR="00A139FD" w:rsidRPr="0063245D" w14:paraId="7CBAF512" w14:textId="77777777" w:rsidTr="00FD603B">
        <w:trPr>
          <w:gridAfter w:val="1"/>
          <w:wAfter w:w="9" w:type="dxa"/>
          <w:trHeight w:val="20"/>
          <w:jc w:val="center"/>
        </w:trPr>
        <w:tc>
          <w:tcPr>
            <w:tcW w:w="314" w:type="dxa"/>
            <w:tcBorders>
              <w:bottom w:val="single" w:sz="4" w:space="0" w:color="auto"/>
            </w:tcBorders>
            <w:shd w:val="clear" w:color="auto" w:fill="auto"/>
            <w:noWrap/>
            <w:vAlign w:val="center"/>
          </w:tcPr>
          <w:p w14:paraId="57A3B68D" w14:textId="77777777" w:rsidR="00A139FD" w:rsidRPr="00441558" w:rsidRDefault="00A139FD" w:rsidP="00FD603B">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14</w:t>
            </w:r>
          </w:p>
        </w:tc>
        <w:tc>
          <w:tcPr>
            <w:tcW w:w="4076" w:type="dxa"/>
            <w:tcBorders>
              <w:bottom w:val="single" w:sz="4" w:space="0" w:color="auto"/>
            </w:tcBorders>
            <w:shd w:val="clear" w:color="auto" w:fill="auto"/>
            <w:noWrap/>
            <w:vAlign w:val="center"/>
          </w:tcPr>
          <w:p w14:paraId="3E9F1624" w14:textId="77777777" w:rsidR="00A139FD" w:rsidRPr="00B800F0" w:rsidRDefault="00A139FD" w:rsidP="00FD603B">
            <w:pPr>
              <w:spacing w:after="0" w:line="240" w:lineRule="auto"/>
              <w:jc w:val="center"/>
              <w:rPr>
                <w:rFonts w:ascii="Times New Roman" w:hAnsi="Times New Roman" w:cs="Times New Roman"/>
                <w:sz w:val="18"/>
                <w:szCs w:val="18"/>
              </w:rPr>
            </w:pPr>
            <w:r w:rsidRPr="00B800F0">
              <w:rPr>
                <w:rFonts w:ascii="Times New Roman" w:hAnsi="Times New Roman" w:cs="Times New Roman"/>
                <w:sz w:val="18"/>
                <w:szCs w:val="18"/>
              </w:rPr>
              <w:t>Пекинский университет</w:t>
            </w:r>
          </w:p>
        </w:tc>
        <w:tc>
          <w:tcPr>
            <w:tcW w:w="1097" w:type="dxa"/>
            <w:tcBorders>
              <w:bottom w:val="single" w:sz="4" w:space="0" w:color="auto"/>
            </w:tcBorders>
            <w:shd w:val="clear" w:color="auto" w:fill="auto"/>
            <w:noWrap/>
            <w:vAlign w:val="center"/>
          </w:tcPr>
          <w:p w14:paraId="78213186" w14:textId="77777777" w:rsidR="00A139FD" w:rsidRPr="00B800F0" w:rsidRDefault="00A139FD" w:rsidP="00FD603B">
            <w:pPr>
              <w:spacing w:after="0" w:line="240" w:lineRule="auto"/>
              <w:jc w:val="center"/>
              <w:rPr>
                <w:rFonts w:ascii="Times New Roman" w:hAnsi="Times New Roman" w:cs="Times New Roman"/>
                <w:sz w:val="18"/>
                <w:szCs w:val="18"/>
              </w:rPr>
            </w:pPr>
            <w:r w:rsidRPr="00B800F0">
              <w:rPr>
                <w:rFonts w:ascii="Times New Roman" w:hAnsi="Times New Roman" w:cs="Times New Roman"/>
                <w:sz w:val="18"/>
                <w:szCs w:val="18"/>
              </w:rPr>
              <w:t>1,96</w:t>
            </w:r>
          </w:p>
        </w:tc>
        <w:tc>
          <w:tcPr>
            <w:tcW w:w="1294" w:type="dxa"/>
            <w:tcBorders>
              <w:bottom w:val="single" w:sz="4" w:space="0" w:color="auto"/>
            </w:tcBorders>
            <w:shd w:val="clear" w:color="auto" w:fill="auto"/>
            <w:noWrap/>
            <w:vAlign w:val="center"/>
          </w:tcPr>
          <w:p w14:paraId="2C75E8B4" w14:textId="77777777" w:rsidR="00A139FD" w:rsidRPr="00B800F0" w:rsidRDefault="00A139FD" w:rsidP="00FD603B">
            <w:pPr>
              <w:spacing w:after="0" w:line="240" w:lineRule="auto"/>
              <w:jc w:val="center"/>
              <w:rPr>
                <w:rFonts w:ascii="Times New Roman" w:hAnsi="Times New Roman" w:cs="Times New Roman"/>
                <w:sz w:val="18"/>
                <w:szCs w:val="18"/>
              </w:rPr>
            </w:pPr>
            <w:r w:rsidRPr="00B800F0">
              <w:rPr>
                <w:rFonts w:ascii="Times New Roman" w:hAnsi="Times New Roman" w:cs="Times New Roman"/>
                <w:sz w:val="18"/>
                <w:szCs w:val="18"/>
              </w:rPr>
              <w:t>167</w:t>
            </w:r>
          </w:p>
        </w:tc>
        <w:tc>
          <w:tcPr>
            <w:tcW w:w="1648" w:type="dxa"/>
            <w:tcBorders>
              <w:bottom w:val="single" w:sz="4" w:space="0" w:color="auto"/>
            </w:tcBorders>
            <w:shd w:val="clear" w:color="auto" w:fill="auto"/>
            <w:noWrap/>
            <w:vAlign w:val="center"/>
          </w:tcPr>
          <w:p w14:paraId="426D0128" w14:textId="77777777" w:rsidR="00A139FD" w:rsidRPr="00B800F0" w:rsidRDefault="00A139FD" w:rsidP="00FD603B">
            <w:pPr>
              <w:spacing w:after="0" w:line="240" w:lineRule="auto"/>
              <w:jc w:val="center"/>
              <w:rPr>
                <w:rFonts w:ascii="Times New Roman" w:hAnsi="Times New Roman" w:cs="Times New Roman"/>
                <w:sz w:val="18"/>
                <w:szCs w:val="18"/>
              </w:rPr>
            </w:pPr>
            <w:r w:rsidRPr="00B800F0">
              <w:rPr>
                <w:rFonts w:ascii="Times New Roman" w:hAnsi="Times New Roman" w:cs="Times New Roman"/>
                <w:sz w:val="18"/>
                <w:szCs w:val="18"/>
              </w:rPr>
              <w:t>6</w:t>
            </w:r>
            <w:r>
              <w:rPr>
                <w:rFonts w:ascii="Times New Roman" w:hAnsi="Times New Roman" w:cs="Times New Roman"/>
                <w:sz w:val="18"/>
                <w:szCs w:val="18"/>
              </w:rPr>
              <w:t xml:space="preserve"> </w:t>
            </w:r>
            <w:r w:rsidRPr="00B800F0">
              <w:rPr>
                <w:rFonts w:ascii="Times New Roman" w:hAnsi="Times New Roman" w:cs="Times New Roman"/>
                <w:sz w:val="18"/>
                <w:szCs w:val="18"/>
              </w:rPr>
              <w:t>389</w:t>
            </w:r>
            <w:r>
              <w:rPr>
                <w:rFonts w:ascii="Times New Roman" w:hAnsi="Times New Roman" w:cs="Times New Roman"/>
                <w:sz w:val="18"/>
                <w:szCs w:val="18"/>
              </w:rPr>
              <w:t xml:space="preserve"> </w:t>
            </w:r>
            <w:r w:rsidRPr="00B800F0">
              <w:rPr>
                <w:rFonts w:ascii="Times New Roman" w:hAnsi="Times New Roman" w:cs="Times New Roman"/>
                <w:sz w:val="18"/>
                <w:szCs w:val="18"/>
              </w:rPr>
              <w:t>911</w:t>
            </w:r>
          </w:p>
        </w:tc>
        <w:tc>
          <w:tcPr>
            <w:tcW w:w="2339" w:type="dxa"/>
            <w:tcBorders>
              <w:bottom w:val="single" w:sz="4" w:space="0" w:color="auto"/>
            </w:tcBorders>
            <w:shd w:val="clear" w:color="auto" w:fill="auto"/>
            <w:noWrap/>
            <w:vAlign w:val="center"/>
          </w:tcPr>
          <w:p w14:paraId="6AD2251C" w14:textId="77777777" w:rsidR="00A139FD" w:rsidRPr="00B800F0" w:rsidRDefault="00A139FD" w:rsidP="00FD603B">
            <w:pPr>
              <w:spacing w:after="0" w:line="240" w:lineRule="auto"/>
              <w:jc w:val="center"/>
              <w:rPr>
                <w:rFonts w:ascii="Times New Roman" w:hAnsi="Times New Roman" w:cs="Times New Roman"/>
                <w:sz w:val="18"/>
                <w:szCs w:val="18"/>
              </w:rPr>
            </w:pPr>
            <w:r w:rsidRPr="00B800F0">
              <w:rPr>
                <w:rFonts w:ascii="Times New Roman" w:hAnsi="Times New Roman" w:cs="Times New Roman"/>
                <w:sz w:val="18"/>
                <w:szCs w:val="18"/>
              </w:rPr>
              <w:t>2</w:t>
            </w:r>
            <w:r>
              <w:rPr>
                <w:rFonts w:ascii="Times New Roman" w:hAnsi="Times New Roman" w:cs="Times New Roman"/>
                <w:sz w:val="18"/>
                <w:szCs w:val="18"/>
              </w:rPr>
              <w:t xml:space="preserve"> </w:t>
            </w:r>
            <w:r w:rsidRPr="00B800F0">
              <w:rPr>
                <w:rFonts w:ascii="Times New Roman" w:hAnsi="Times New Roman" w:cs="Times New Roman"/>
                <w:sz w:val="18"/>
                <w:szCs w:val="18"/>
              </w:rPr>
              <w:t>357</w:t>
            </w:r>
            <w:r>
              <w:rPr>
                <w:rFonts w:ascii="Times New Roman" w:hAnsi="Times New Roman" w:cs="Times New Roman"/>
                <w:sz w:val="18"/>
                <w:szCs w:val="18"/>
              </w:rPr>
              <w:t xml:space="preserve"> </w:t>
            </w:r>
            <w:r w:rsidRPr="00B800F0">
              <w:rPr>
                <w:rFonts w:ascii="Times New Roman" w:hAnsi="Times New Roman" w:cs="Times New Roman"/>
                <w:sz w:val="18"/>
                <w:szCs w:val="18"/>
              </w:rPr>
              <w:t>342</w:t>
            </w:r>
          </w:p>
        </w:tc>
        <w:tc>
          <w:tcPr>
            <w:tcW w:w="1985" w:type="dxa"/>
            <w:vMerge/>
            <w:shd w:val="clear" w:color="auto" w:fill="auto"/>
            <w:vAlign w:val="center"/>
          </w:tcPr>
          <w:p w14:paraId="1AE68B40" w14:textId="77777777" w:rsidR="00A139FD" w:rsidRPr="00B800F0" w:rsidRDefault="00A139FD" w:rsidP="00FD603B">
            <w:pPr>
              <w:spacing w:after="0" w:line="240" w:lineRule="auto"/>
              <w:jc w:val="center"/>
              <w:rPr>
                <w:rFonts w:ascii="Times New Roman" w:hAnsi="Times New Roman" w:cs="Times New Roman"/>
                <w:sz w:val="18"/>
                <w:szCs w:val="18"/>
              </w:rPr>
            </w:pPr>
          </w:p>
        </w:tc>
        <w:tc>
          <w:tcPr>
            <w:tcW w:w="1338" w:type="dxa"/>
            <w:tcBorders>
              <w:bottom w:val="single" w:sz="4" w:space="0" w:color="auto"/>
            </w:tcBorders>
            <w:shd w:val="clear" w:color="auto" w:fill="auto"/>
            <w:noWrap/>
            <w:vAlign w:val="center"/>
          </w:tcPr>
          <w:p w14:paraId="1978D544" w14:textId="77777777" w:rsidR="00A139FD" w:rsidRPr="00B800F0" w:rsidRDefault="00A139FD" w:rsidP="00FD603B">
            <w:pPr>
              <w:spacing w:after="0" w:line="240" w:lineRule="auto"/>
              <w:jc w:val="center"/>
              <w:rPr>
                <w:rFonts w:ascii="Times New Roman" w:hAnsi="Times New Roman" w:cs="Times New Roman"/>
                <w:sz w:val="18"/>
                <w:szCs w:val="18"/>
              </w:rPr>
            </w:pPr>
            <w:r w:rsidRPr="00B800F0">
              <w:rPr>
                <w:rFonts w:ascii="Times New Roman" w:hAnsi="Times New Roman" w:cs="Times New Roman"/>
                <w:sz w:val="18"/>
                <w:szCs w:val="18"/>
              </w:rPr>
              <w:t>4</w:t>
            </w:r>
            <w:r>
              <w:rPr>
                <w:rFonts w:ascii="Times New Roman" w:hAnsi="Times New Roman" w:cs="Times New Roman"/>
                <w:sz w:val="18"/>
                <w:szCs w:val="18"/>
              </w:rPr>
              <w:t xml:space="preserve"> </w:t>
            </w:r>
            <w:r w:rsidRPr="00B800F0">
              <w:rPr>
                <w:rFonts w:ascii="Times New Roman" w:hAnsi="Times New Roman" w:cs="Times New Roman"/>
                <w:sz w:val="18"/>
                <w:szCs w:val="18"/>
              </w:rPr>
              <w:t>032</w:t>
            </w:r>
            <w:r>
              <w:rPr>
                <w:rFonts w:ascii="Times New Roman" w:hAnsi="Times New Roman" w:cs="Times New Roman"/>
                <w:sz w:val="18"/>
                <w:szCs w:val="18"/>
              </w:rPr>
              <w:t xml:space="preserve"> </w:t>
            </w:r>
            <w:r w:rsidRPr="00B800F0">
              <w:rPr>
                <w:rFonts w:ascii="Times New Roman" w:hAnsi="Times New Roman" w:cs="Times New Roman"/>
                <w:sz w:val="18"/>
                <w:szCs w:val="18"/>
              </w:rPr>
              <w:t>569</w:t>
            </w:r>
          </w:p>
        </w:tc>
        <w:tc>
          <w:tcPr>
            <w:tcW w:w="1326" w:type="dxa"/>
            <w:tcBorders>
              <w:bottom w:val="single" w:sz="4" w:space="0" w:color="auto"/>
            </w:tcBorders>
            <w:shd w:val="clear" w:color="auto" w:fill="auto"/>
            <w:noWrap/>
            <w:vAlign w:val="center"/>
          </w:tcPr>
          <w:p w14:paraId="4B9A6253" w14:textId="77777777" w:rsidR="00A139FD" w:rsidRPr="002F493F" w:rsidRDefault="00A139FD" w:rsidP="00FD603B">
            <w:pPr>
              <w:spacing w:after="0" w:line="240" w:lineRule="auto"/>
              <w:jc w:val="center"/>
              <w:rPr>
                <w:rFonts w:ascii="Times New Roman" w:hAnsi="Times New Roman" w:cs="Times New Roman"/>
                <w:sz w:val="18"/>
                <w:szCs w:val="18"/>
              </w:rPr>
            </w:pPr>
            <w:r w:rsidRPr="002F493F">
              <w:rPr>
                <w:rFonts w:ascii="Times New Roman" w:hAnsi="Times New Roman" w:cs="Times New Roman"/>
                <w:sz w:val="18"/>
                <w:szCs w:val="18"/>
              </w:rPr>
              <w:t>171</w:t>
            </w:r>
          </w:p>
        </w:tc>
      </w:tr>
      <w:tr w:rsidR="00A139FD" w:rsidRPr="0063245D" w14:paraId="0A494D89" w14:textId="77777777" w:rsidTr="00FD603B">
        <w:trPr>
          <w:trHeight w:val="20"/>
          <w:jc w:val="center"/>
        </w:trPr>
        <w:tc>
          <w:tcPr>
            <w:tcW w:w="314" w:type="dxa"/>
            <w:tcBorders>
              <w:bottom w:val="single" w:sz="4" w:space="0" w:color="auto"/>
            </w:tcBorders>
            <w:shd w:val="clear" w:color="auto" w:fill="auto"/>
            <w:noWrap/>
            <w:vAlign w:val="center"/>
          </w:tcPr>
          <w:p w14:paraId="2B58BB76" w14:textId="77777777" w:rsidR="00A139FD" w:rsidRPr="00441558" w:rsidRDefault="00A139FD" w:rsidP="00FD603B">
            <w:pPr>
              <w:spacing w:after="0" w:line="240" w:lineRule="auto"/>
              <w:jc w:val="center"/>
              <w:rPr>
                <w:rFonts w:ascii="Times New Roman" w:hAnsi="Times New Roman" w:cs="Times New Roman"/>
                <w:sz w:val="20"/>
                <w:szCs w:val="20"/>
              </w:rPr>
            </w:pPr>
          </w:p>
        </w:tc>
        <w:tc>
          <w:tcPr>
            <w:tcW w:w="15112" w:type="dxa"/>
            <w:gridSpan w:val="9"/>
            <w:tcBorders>
              <w:bottom w:val="single" w:sz="4" w:space="0" w:color="auto"/>
            </w:tcBorders>
            <w:shd w:val="clear" w:color="auto" w:fill="auto"/>
            <w:noWrap/>
            <w:vAlign w:val="center"/>
          </w:tcPr>
          <w:p w14:paraId="061C6487" w14:textId="77777777" w:rsidR="00A139FD" w:rsidRPr="002F493F" w:rsidRDefault="00A139FD" w:rsidP="00FD603B">
            <w:pPr>
              <w:spacing w:after="0" w:line="240" w:lineRule="auto"/>
              <w:jc w:val="center"/>
              <w:rPr>
                <w:rFonts w:ascii="Times New Roman" w:hAnsi="Times New Roman" w:cs="Times New Roman"/>
                <w:sz w:val="18"/>
                <w:szCs w:val="18"/>
              </w:rPr>
            </w:pPr>
            <w:r w:rsidRPr="002F493F">
              <w:rPr>
                <w:rFonts w:ascii="Times New Roman" w:hAnsi="Times New Roman" w:cs="Times New Roman"/>
                <w:sz w:val="18"/>
                <w:szCs w:val="18"/>
              </w:rPr>
              <w:t>…………………………………………………….</w:t>
            </w:r>
          </w:p>
        </w:tc>
      </w:tr>
      <w:tr w:rsidR="00A139FD" w:rsidRPr="0063245D" w14:paraId="21913821" w14:textId="77777777" w:rsidTr="00FD603B">
        <w:trPr>
          <w:gridAfter w:val="1"/>
          <w:wAfter w:w="9" w:type="dxa"/>
          <w:trHeight w:val="20"/>
          <w:jc w:val="center"/>
        </w:trPr>
        <w:tc>
          <w:tcPr>
            <w:tcW w:w="314" w:type="dxa"/>
            <w:tcBorders>
              <w:bottom w:val="single" w:sz="4" w:space="0" w:color="auto"/>
            </w:tcBorders>
            <w:shd w:val="clear" w:color="auto" w:fill="auto"/>
            <w:noWrap/>
            <w:vAlign w:val="center"/>
          </w:tcPr>
          <w:p w14:paraId="393046FA" w14:textId="77777777" w:rsidR="00A139FD" w:rsidRPr="00441558" w:rsidRDefault="00A139FD" w:rsidP="00FD603B">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15</w:t>
            </w:r>
          </w:p>
        </w:tc>
        <w:tc>
          <w:tcPr>
            <w:tcW w:w="4076" w:type="dxa"/>
            <w:tcBorders>
              <w:bottom w:val="single" w:sz="4" w:space="0" w:color="auto"/>
            </w:tcBorders>
            <w:shd w:val="clear" w:color="auto" w:fill="auto"/>
            <w:noWrap/>
            <w:vAlign w:val="center"/>
          </w:tcPr>
          <w:p w14:paraId="0C1FC63B" w14:textId="77777777" w:rsidR="00A139FD" w:rsidRPr="00B800F0" w:rsidRDefault="00A139FD" w:rsidP="00FD603B">
            <w:pPr>
              <w:spacing w:after="0" w:line="240" w:lineRule="auto"/>
              <w:jc w:val="center"/>
              <w:rPr>
                <w:rFonts w:ascii="Times New Roman" w:hAnsi="Times New Roman" w:cs="Times New Roman"/>
                <w:sz w:val="18"/>
                <w:szCs w:val="18"/>
              </w:rPr>
            </w:pPr>
            <w:r w:rsidRPr="00B800F0">
              <w:rPr>
                <w:rFonts w:ascii="Times New Roman" w:hAnsi="Times New Roman" w:cs="Times New Roman"/>
                <w:sz w:val="18"/>
                <w:szCs w:val="18"/>
              </w:rPr>
              <w:t>Университет Чжуншань имени Сунь Ятсена</w:t>
            </w:r>
          </w:p>
        </w:tc>
        <w:tc>
          <w:tcPr>
            <w:tcW w:w="1097" w:type="dxa"/>
            <w:tcBorders>
              <w:bottom w:val="single" w:sz="4" w:space="0" w:color="auto"/>
            </w:tcBorders>
            <w:shd w:val="clear" w:color="auto" w:fill="auto"/>
            <w:noWrap/>
            <w:vAlign w:val="center"/>
          </w:tcPr>
          <w:p w14:paraId="3A047E01" w14:textId="77777777" w:rsidR="00A139FD" w:rsidRPr="00B800F0" w:rsidRDefault="00A139FD" w:rsidP="00FD603B">
            <w:pPr>
              <w:spacing w:after="0" w:line="240" w:lineRule="auto"/>
              <w:jc w:val="center"/>
              <w:rPr>
                <w:rFonts w:ascii="Times New Roman" w:hAnsi="Times New Roman" w:cs="Times New Roman"/>
                <w:sz w:val="18"/>
                <w:szCs w:val="18"/>
              </w:rPr>
            </w:pPr>
            <w:r w:rsidRPr="00B800F0">
              <w:rPr>
                <w:rFonts w:ascii="Times New Roman" w:hAnsi="Times New Roman" w:cs="Times New Roman"/>
                <w:sz w:val="18"/>
                <w:szCs w:val="18"/>
              </w:rPr>
              <w:t>1,85</w:t>
            </w:r>
          </w:p>
        </w:tc>
        <w:tc>
          <w:tcPr>
            <w:tcW w:w="1294" w:type="dxa"/>
            <w:tcBorders>
              <w:bottom w:val="single" w:sz="4" w:space="0" w:color="auto"/>
            </w:tcBorders>
            <w:shd w:val="clear" w:color="auto" w:fill="auto"/>
            <w:noWrap/>
            <w:vAlign w:val="center"/>
          </w:tcPr>
          <w:p w14:paraId="5962CB85" w14:textId="77777777" w:rsidR="00A139FD" w:rsidRPr="00B800F0" w:rsidRDefault="00A139FD" w:rsidP="00FD603B">
            <w:pPr>
              <w:spacing w:after="0" w:line="240" w:lineRule="auto"/>
              <w:jc w:val="center"/>
              <w:rPr>
                <w:rFonts w:ascii="Times New Roman" w:hAnsi="Times New Roman" w:cs="Times New Roman"/>
                <w:sz w:val="18"/>
                <w:szCs w:val="18"/>
              </w:rPr>
            </w:pPr>
            <w:r w:rsidRPr="00B800F0">
              <w:rPr>
                <w:rFonts w:ascii="Times New Roman" w:hAnsi="Times New Roman" w:cs="Times New Roman"/>
                <w:sz w:val="18"/>
                <w:szCs w:val="18"/>
              </w:rPr>
              <w:t>178</w:t>
            </w:r>
          </w:p>
        </w:tc>
        <w:tc>
          <w:tcPr>
            <w:tcW w:w="1648" w:type="dxa"/>
            <w:tcBorders>
              <w:bottom w:val="single" w:sz="4" w:space="0" w:color="auto"/>
            </w:tcBorders>
            <w:shd w:val="clear" w:color="auto" w:fill="auto"/>
            <w:noWrap/>
            <w:vAlign w:val="center"/>
          </w:tcPr>
          <w:p w14:paraId="3E26A161" w14:textId="77777777" w:rsidR="00A139FD" w:rsidRPr="00B800F0" w:rsidRDefault="00A139FD" w:rsidP="00FD603B">
            <w:pPr>
              <w:spacing w:after="0" w:line="240" w:lineRule="auto"/>
              <w:jc w:val="center"/>
              <w:rPr>
                <w:rFonts w:ascii="Times New Roman" w:hAnsi="Times New Roman" w:cs="Times New Roman"/>
                <w:sz w:val="18"/>
                <w:szCs w:val="18"/>
              </w:rPr>
            </w:pPr>
            <w:r w:rsidRPr="00B800F0">
              <w:rPr>
                <w:rFonts w:ascii="Times New Roman" w:hAnsi="Times New Roman" w:cs="Times New Roman"/>
                <w:sz w:val="18"/>
                <w:szCs w:val="18"/>
              </w:rPr>
              <w:t>2</w:t>
            </w:r>
            <w:r>
              <w:rPr>
                <w:rFonts w:ascii="Times New Roman" w:hAnsi="Times New Roman" w:cs="Times New Roman"/>
                <w:sz w:val="18"/>
                <w:szCs w:val="18"/>
              </w:rPr>
              <w:t xml:space="preserve"> </w:t>
            </w:r>
            <w:r w:rsidRPr="00B800F0">
              <w:rPr>
                <w:rFonts w:ascii="Times New Roman" w:hAnsi="Times New Roman" w:cs="Times New Roman"/>
                <w:sz w:val="18"/>
                <w:szCs w:val="18"/>
              </w:rPr>
              <w:t>308</w:t>
            </w:r>
            <w:r>
              <w:rPr>
                <w:rFonts w:ascii="Times New Roman" w:hAnsi="Times New Roman" w:cs="Times New Roman"/>
                <w:sz w:val="18"/>
                <w:szCs w:val="18"/>
              </w:rPr>
              <w:t xml:space="preserve"> </w:t>
            </w:r>
            <w:r w:rsidRPr="00B800F0">
              <w:rPr>
                <w:rFonts w:ascii="Times New Roman" w:hAnsi="Times New Roman" w:cs="Times New Roman"/>
                <w:sz w:val="18"/>
                <w:szCs w:val="18"/>
              </w:rPr>
              <w:t>847</w:t>
            </w:r>
          </w:p>
        </w:tc>
        <w:tc>
          <w:tcPr>
            <w:tcW w:w="2339" w:type="dxa"/>
            <w:tcBorders>
              <w:bottom w:val="single" w:sz="4" w:space="0" w:color="auto"/>
            </w:tcBorders>
            <w:shd w:val="clear" w:color="auto" w:fill="auto"/>
            <w:noWrap/>
            <w:vAlign w:val="center"/>
          </w:tcPr>
          <w:p w14:paraId="6B09EDF0" w14:textId="77777777" w:rsidR="00A139FD" w:rsidRPr="00B800F0" w:rsidRDefault="00A139FD" w:rsidP="00FD603B">
            <w:pPr>
              <w:spacing w:after="0" w:line="240" w:lineRule="auto"/>
              <w:jc w:val="center"/>
              <w:rPr>
                <w:rFonts w:ascii="Times New Roman" w:hAnsi="Times New Roman" w:cs="Times New Roman"/>
                <w:sz w:val="18"/>
                <w:szCs w:val="18"/>
              </w:rPr>
            </w:pPr>
            <w:r w:rsidRPr="00B800F0">
              <w:rPr>
                <w:rFonts w:ascii="Times New Roman" w:hAnsi="Times New Roman" w:cs="Times New Roman"/>
                <w:sz w:val="18"/>
                <w:szCs w:val="18"/>
              </w:rPr>
              <w:t>2</w:t>
            </w:r>
            <w:r>
              <w:rPr>
                <w:rFonts w:ascii="Times New Roman" w:hAnsi="Times New Roman" w:cs="Times New Roman"/>
                <w:sz w:val="18"/>
                <w:szCs w:val="18"/>
              </w:rPr>
              <w:t> </w:t>
            </w:r>
            <w:r w:rsidRPr="00B800F0">
              <w:rPr>
                <w:rFonts w:ascii="Times New Roman" w:hAnsi="Times New Roman" w:cs="Times New Roman"/>
                <w:sz w:val="18"/>
                <w:szCs w:val="18"/>
              </w:rPr>
              <w:t>206</w:t>
            </w:r>
            <w:r>
              <w:rPr>
                <w:rFonts w:ascii="Times New Roman" w:hAnsi="Times New Roman" w:cs="Times New Roman"/>
                <w:sz w:val="18"/>
                <w:szCs w:val="18"/>
              </w:rPr>
              <w:t xml:space="preserve"> </w:t>
            </w:r>
            <w:r w:rsidRPr="00B800F0">
              <w:rPr>
                <w:rFonts w:ascii="Times New Roman" w:hAnsi="Times New Roman" w:cs="Times New Roman"/>
                <w:sz w:val="18"/>
                <w:szCs w:val="18"/>
              </w:rPr>
              <w:t>101</w:t>
            </w:r>
          </w:p>
        </w:tc>
        <w:tc>
          <w:tcPr>
            <w:tcW w:w="1985" w:type="dxa"/>
            <w:vMerge w:val="restart"/>
            <w:shd w:val="clear" w:color="auto" w:fill="auto"/>
            <w:vAlign w:val="center"/>
          </w:tcPr>
          <w:p w14:paraId="76F9F902" w14:textId="77777777" w:rsidR="00A139FD" w:rsidRPr="00B800F0" w:rsidRDefault="00A139FD" w:rsidP="00FD603B">
            <w:pPr>
              <w:spacing w:after="0" w:line="240" w:lineRule="auto"/>
              <w:jc w:val="center"/>
              <w:rPr>
                <w:rFonts w:ascii="Times New Roman" w:hAnsi="Times New Roman" w:cs="Times New Roman"/>
                <w:sz w:val="18"/>
                <w:szCs w:val="18"/>
              </w:rPr>
            </w:pPr>
            <w:r w:rsidRPr="00B800F0">
              <w:rPr>
                <w:rFonts w:ascii="Times New Roman" w:hAnsi="Times New Roman" w:cs="Times New Roman"/>
                <w:sz w:val="18"/>
                <w:szCs w:val="18"/>
              </w:rPr>
              <w:t>328</w:t>
            </w:r>
            <w:r>
              <w:rPr>
                <w:rFonts w:ascii="Times New Roman" w:hAnsi="Times New Roman" w:cs="Times New Roman"/>
                <w:sz w:val="18"/>
                <w:szCs w:val="18"/>
              </w:rPr>
              <w:t xml:space="preserve"> </w:t>
            </w:r>
            <w:r w:rsidRPr="00B800F0">
              <w:rPr>
                <w:rFonts w:ascii="Times New Roman" w:hAnsi="Times New Roman" w:cs="Times New Roman"/>
                <w:sz w:val="18"/>
                <w:szCs w:val="18"/>
              </w:rPr>
              <w:t>037</w:t>
            </w:r>
          </w:p>
        </w:tc>
        <w:tc>
          <w:tcPr>
            <w:tcW w:w="1338" w:type="dxa"/>
            <w:tcBorders>
              <w:bottom w:val="single" w:sz="4" w:space="0" w:color="auto"/>
            </w:tcBorders>
            <w:shd w:val="clear" w:color="auto" w:fill="auto"/>
            <w:noWrap/>
            <w:vAlign w:val="center"/>
          </w:tcPr>
          <w:p w14:paraId="6ED2C66C" w14:textId="77777777" w:rsidR="00A139FD" w:rsidRPr="00B800F0" w:rsidRDefault="00A139FD" w:rsidP="00FD603B">
            <w:pPr>
              <w:spacing w:after="0" w:line="240" w:lineRule="auto"/>
              <w:jc w:val="center"/>
              <w:rPr>
                <w:rFonts w:ascii="Times New Roman" w:hAnsi="Times New Roman" w:cs="Times New Roman"/>
                <w:sz w:val="18"/>
                <w:szCs w:val="18"/>
              </w:rPr>
            </w:pPr>
            <w:r w:rsidRPr="00B800F0">
              <w:rPr>
                <w:rFonts w:ascii="Times New Roman" w:hAnsi="Times New Roman" w:cs="Times New Roman"/>
                <w:sz w:val="18"/>
                <w:szCs w:val="18"/>
              </w:rPr>
              <w:t>102</w:t>
            </w:r>
            <w:r>
              <w:rPr>
                <w:rFonts w:ascii="Times New Roman" w:hAnsi="Times New Roman" w:cs="Times New Roman"/>
                <w:sz w:val="18"/>
                <w:szCs w:val="18"/>
              </w:rPr>
              <w:t xml:space="preserve"> </w:t>
            </w:r>
            <w:r w:rsidRPr="00B800F0">
              <w:rPr>
                <w:rFonts w:ascii="Times New Roman" w:hAnsi="Times New Roman" w:cs="Times New Roman"/>
                <w:sz w:val="18"/>
                <w:szCs w:val="18"/>
              </w:rPr>
              <w:t>746</w:t>
            </w:r>
          </w:p>
        </w:tc>
        <w:tc>
          <w:tcPr>
            <w:tcW w:w="1326" w:type="dxa"/>
            <w:tcBorders>
              <w:bottom w:val="single" w:sz="4" w:space="0" w:color="auto"/>
            </w:tcBorders>
            <w:shd w:val="clear" w:color="auto" w:fill="auto"/>
            <w:noWrap/>
            <w:vAlign w:val="center"/>
          </w:tcPr>
          <w:p w14:paraId="27131173" w14:textId="77777777" w:rsidR="00A139FD" w:rsidRPr="002F493F" w:rsidRDefault="00A139FD" w:rsidP="00FD603B">
            <w:pPr>
              <w:spacing w:after="0" w:line="240" w:lineRule="auto"/>
              <w:jc w:val="center"/>
              <w:rPr>
                <w:rFonts w:ascii="Times New Roman" w:hAnsi="Times New Roman" w:cs="Times New Roman"/>
                <w:sz w:val="18"/>
                <w:szCs w:val="18"/>
              </w:rPr>
            </w:pPr>
            <w:r w:rsidRPr="002F493F">
              <w:rPr>
                <w:rFonts w:ascii="Times New Roman" w:hAnsi="Times New Roman" w:cs="Times New Roman"/>
                <w:sz w:val="18"/>
                <w:szCs w:val="18"/>
              </w:rPr>
              <w:t>5</w:t>
            </w:r>
          </w:p>
        </w:tc>
      </w:tr>
      <w:tr w:rsidR="00A139FD" w:rsidRPr="0063245D" w14:paraId="62338DD5" w14:textId="77777777" w:rsidTr="00FD603B">
        <w:trPr>
          <w:gridAfter w:val="1"/>
          <w:wAfter w:w="9" w:type="dxa"/>
          <w:trHeight w:val="20"/>
          <w:jc w:val="center"/>
        </w:trPr>
        <w:tc>
          <w:tcPr>
            <w:tcW w:w="314" w:type="dxa"/>
            <w:tcBorders>
              <w:bottom w:val="single" w:sz="4" w:space="0" w:color="auto"/>
            </w:tcBorders>
            <w:shd w:val="clear" w:color="auto" w:fill="auto"/>
            <w:noWrap/>
            <w:vAlign w:val="center"/>
          </w:tcPr>
          <w:p w14:paraId="5B230B2D" w14:textId="77777777" w:rsidR="00A139FD" w:rsidRPr="00441558" w:rsidRDefault="00A139FD" w:rsidP="00FD603B">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16</w:t>
            </w:r>
          </w:p>
        </w:tc>
        <w:tc>
          <w:tcPr>
            <w:tcW w:w="4076" w:type="dxa"/>
            <w:tcBorders>
              <w:bottom w:val="single" w:sz="4" w:space="0" w:color="auto"/>
            </w:tcBorders>
            <w:shd w:val="clear" w:color="auto" w:fill="auto"/>
            <w:noWrap/>
            <w:vAlign w:val="center"/>
          </w:tcPr>
          <w:p w14:paraId="6A70983C" w14:textId="77777777" w:rsidR="00A139FD" w:rsidRPr="00B800F0" w:rsidRDefault="00A139FD" w:rsidP="00FD603B">
            <w:pPr>
              <w:spacing w:after="0" w:line="240" w:lineRule="auto"/>
              <w:jc w:val="center"/>
              <w:rPr>
                <w:rFonts w:ascii="Times New Roman" w:hAnsi="Times New Roman" w:cs="Times New Roman"/>
                <w:sz w:val="18"/>
                <w:szCs w:val="18"/>
              </w:rPr>
            </w:pPr>
            <w:r w:rsidRPr="00B800F0">
              <w:rPr>
                <w:rFonts w:ascii="Times New Roman" w:hAnsi="Times New Roman" w:cs="Times New Roman"/>
                <w:sz w:val="18"/>
                <w:szCs w:val="18"/>
              </w:rPr>
              <w:t>Харбинский технологический университет</w:t>
            </w:r>
          </w:p>
        </w:tc>
        <w:tc>
          <w:tcPr>
            <w:tcW w:w="1097" w:type="dxa"/>
            <w:tcBorders>
              <w:bottom w:val="single" w:sz="4" w:space="0" w:color="auto"/>
            </w:tcBorders>
            <w:shd w:val="clear" w:color="auto" w:fill="auto"/>
            <w:noWrap/>
            <w:vAlign w:val="center"/>
          </w:tcPr>
          <w:p w14:paraId="7C8D1C4C" w14:textId="77777777" w:rsidR="00A139FD" w:rsidRPr="00B800F0" w:rsidRDefault="00A139FD" w:rsidP="00FD603B">
            <w:pPr>
              <w:spacing w:after="0" w:line="240" w:lineRule="auto"/>
              <w:jc w:val="center"/>
              <w:rPr>
                <w:rFonts w:ascii="Times New Roman" w:hAnsi="Times New Roman" w:cs="Times New Roman"/>
                <w:sz w:val="18"/>
                <w:szCs w:val="18"/>
              </w:rPr>
            </w:pPr>
            <w:r w:rsidRPr="00B800F0">
              <w:rPr>
                <w:rFonts w:ascii="Times New Roman" w:hAnsi="Times New Roman" w:cs="Times New Roman"/>
                <w:sz w:val="18"/>
                <w:szCs w:val="18"/>
              </w:rPr>
              <w:t>2,15</w:t>
            </w:r>
          </w:p>
        </w:tc>
        <w:tc>
          <w:tcPr>
            <w:tcW w:w="1294" w:type="dxa"/>
            <w:tcBorders>
              <w:bottom w:val="single" w:sz="4" w:space="0" w:color="auto"/>
            </w:tcBorders>
            <w:shd w:val="clear" w:color="auto" w:fill="auto"/>
            <w:noWrap/>
            <w:vAlign w:val="center"/>
          </w:tcPr>
          <w:p w14:paraId="4C837C08" w14:textId="77777777" w:rsidR="00A139FD" w:rsidRPr="00B800F0" w:rsidRDefault="00A139FD" w:rsidP="00FD603B">
            <w:pPr>
              <w:spacing w:after="0" w:line="240" w:lineRule="auto"/>
              <w:jc w:val="center"/>
              <w:rPr>
                <w:rFonts w:ascii="Times New Roman" w:hAnsi="Times New Roman" w:cs="Times New Roman"/>
                <w:sz w:val="18"/>
                <w:szCs w:val="18"/>
              </w:rPr>
            </w:pPr>
            <w:r w:rsidRPr="00B800F0">
              <w:rPr>
                <w:rFonts w:ascii="Times New Roman" w:hAnsi="Times New Roman" w:cs="Times New Roman"/>
                <w:sz w:val="18"/>
                <w:szCs w:val="18"/>
              </w:rPr>
              <w:t>150</w:t>
            </w:r>
          </w:p>
        </w:tc>
        <w:tc>
          <w:tcPr>
            <w:tcW w:w="1648" w:type="dxa"/>
            <w:tcBorders>
              <w:bottom w:val="single" w:sz="4" w:space="0" w:color="auto"/>
            </w:tcBorders>
            <w:shd w:val="clear" w:color="auto" w:fill="auto"/>
            <w:noWrap/>
            <w:vAlign w:val="center"/>
          </w:tcPr>
          <w:p w14:paraId="6B3A1273" w14:textId="77777777" w:rsidR="00A139FD" w:rsidRPr="00B800F0" w:rsidRDefault="00A139FD" w:rsidP="00FD603B">
            <w:pPr>
              <w:spacing w:after="0" w:line="240" w:lineRule="auto"/>
              <w:jc w:val="center"/>
              <w:rPr>
                <w:rFonts w:ascii="Times New Roman" w:hAnsi="Times New Roman" w:cs="Times New Roman"/>
                <w:sz w:val="18"/>
                <w:szCs w:val="18"/>
              </w:rPr>
            </w:pPr>
            <w:r w:rsidRPr="00B800F0">
              <w:rPr>
                <w:rFonts w:ascii="Times New Roman" w:hAnsi="Times New Roman" w:cs="Times New Roman"/>
                <w:sz w:val="18"/>
                <w:szCs w:val="18"/>
              </w:rPr>
              <w:t>5</w:t>
            </w:r>
            <w:r>
              <w:rPr>
                <w:rFonts w:ascii="Times New Roman" w:hAnsi="Times New Roman" w:cs="Times New Roman"/>
                <w:sz w:val="18"/>
                <w:szCs w:val="18"/>
              </w:rPr>
              <w:t> </w:t>
            </w:r>
            <w:r w:rsidRPr="00B800F0">
              <w:rPr>
                <w:rFonts w:ascii="Times New Roman" w:hAnsi="Times New Roman" w:cs="Times New Roman"/>
                <w:sz w:val="18"/>
                <w:szCs w:val="18"/>
              </w:rPr>
              <w:t>204</w:t>
            </w:r>
            <w:r>
              <w:rPr>
                <w:rFonts w:ascii="Times New Roman" w:hAnsi="Times New Roman" w:cs="Times New Roman"/>
                <w:sz w:val="18"/>
                <w:szCs w:val="18"/>
              </w:rPr>
              <w:t xml:space="preserve"> </w:t>
            </w:r>
            <w:r w:rsidRPr="00B800F0">
              <w:rPr>
                <w:rFonts w:ascii="Times New Roman" w:hAnsi="Times New Roman" w:cs="Times New Roman"/>
                <w:sz w:val="18"/>
                <w:szCs w:val="18"/>
              </w:rPr>
              <w:t>169</w:t>
            </w:r>
          </w:p>
        </w:tc>
        <w:tc>
          <w:tcPr>
            <w:tcW w:w="2339" w:type="dxa"/>
            <w:tcBorders>
              <w:bottom w:val="single" w:sz="4" w:space="0" w:color="auto"/>
            </w:tcBorders>
            <w:shd w:val="clear" w:color="auto" w:fill="auto"/>
            <w:noWrap/>
            <w:vAlign w:val="center"/>
          </w:tcPr>
          <w:p w14:paraId="2DE2B3EC" w14:textId="77777777" w:rsidR="00A139FD" w:rsidRPr="00B800F0" w:rsidRDefault="00A139FD" w:rsidP="00FD603B">
            <w:pPr>
              <w:spacing w:after="0" w:line="240" w:lineRule="auto"/>
              <w:jc w:val="center"/>
              <w:rPr>
                <w:rFonts w:ascii="Times New Roman" w:hAnsi="Times New Roman" w:cs="Times New Roman"/>
                <w:sz w:val="18"/>
                <w:szCs w:val="18"/>
              </w:rPr>
            </w:pPr>
            <w:r w:rsidRPr="00B800F0">
              <w:rPr>
                <w:rFonts w:ascii="Times New Roman" w:hAnsi="Times New Roman" w:cs="Times New Roman"/>
                <w:sz w:val="18"/>
                <w:szCs w:val="18"/>
              </w:rPr>
              <w:t>2</w:t>
            </w:r>
            <w:r>
              <w:rPr>
                <w:rFonts w:ascii="Times New Roman" w:hAnsi="Times New Roman" w:cs="Times New Roman"/>
                <w:sz w:val="18"/>
                <w:szCs w:val="18"/>
              </w:rPr>
              <w:t xml:space="preserve"> </w:t>
            </w:r>
            <w:r w:rsidRPr="00B800F0">
              <w:rPr>
                <w:rFonts w:ascii="Times New Roman" w:hAnsi="Times New Roman" w:cs="Times New Roman"/>
                <w:sz w:val="18"/>
                <w:szCs w:val="18"/>
              </w:rPr>
              <w:t>627</w:t>
            </w:r>
            <w:r>
              <w:rPr>
                <w:rFonts w:ascii="Times New Roman" w:hAnsi="Times New Roman" w:cs="Times New Roman"/>
                <w:sz w:val="18"/>
                <w:szCs w:val="18"/>
              </w:rPr>
              <w:t xml:space="preserve"> </w:t>
            </w:r>
            <w:r w:rsidRPr="00B800F0">
              <w:rPr>
                <w:rFonts w:ascii="Times New Roman" w:hAnsi="Times New Roman" w:cs="Times New Roman"/>
                <w:sz w:val="18"/>
                <w:szCs w:val="18"/>
              </w:rPr>
              <w:t>576</w:t>
            </w:r>
          </w:p>
        </w:tc>
        <w:tc>
          <w:tcPr>
            <w:tcW w:w="1985" w:type="dxa"/>
            <w:vMerge/>
            <w:tcBorders>
              <w:bottom w:val="single" w:sz="4" w:space="0" w:color="auto"/>
            </w:tcBorders>
            <w:shd w:val="clear" w:color="auto" w:fill="auto"/>
            <w:vAlign w:val="center"/>
          </w:tcPr>
          <w:p w14:paraId="6D1D3F2C" w14:textId="77777777" w:rsidR="00A139FD" w:rsidRPr="00B800F0" w:rsidRDefault="00A139FD" w:rsidP="00FD603B">
            <w:pPr>
              <w:spacing w:after="0" w:line="240" w:lineRule="auto"/>
              <w:jc w:val="center"/>
              <w:rPr>
                <w:rFonts w:ascii="Times New Roman" w:hAnsi="Times New Roman" w:cs="Times New Roman"/>
                <w:sz w:val="18"/>
                <w:szCs w:val="18"/>
              </w:rPr>
            </w:pPr>
          </w:p>
        </w:tc>
        <w:tc>
          <w:tcPr>
            <w:tcW w:w="1338" w:type="dxa"/>
            <w:tcBorders>
              <w:bottom w:val="single" w:sz="4" w:space="0" w:color="auto"/>
            </w:tcBorders>
            <w:shd w:val="clear" w:color="auto" w:fill="auto"/>
            <w:noWrap/>
            <w:vAlign w:val="center"/>
          </w:tcPr>
          <w:p w14:paraId="160D5E0B" w14:textId="77777777" w:rsidR="00A139FD" w:rsidRPr="00B800F0" w:rsidRDefault="00A139FD" w:rsidP="00FD603B">
            <w:pPr>
              <w:spacing w:after="0" w:line="240" w:lineRule="auto"/>
              <w:jc w:val="center"/>
              <w:rPr>
                <w:rFonts w:ascii="Times New Roman" w:hAnsi="Times New Roman" w:cs="Times New Roman"/>
                <w:sz w:val="18"/>
                <w:szCs w:val="18"/>
              </w:rPr>
            </w:pPr>
            <w:r w:rsidRPr="00B800F0">
              <w:rPr>
                <w:rFonts w:ascii="Times New Roman" w:hAnsi="Times New Roman" w:cs="Times New Roman"/>
                <w:sz w:val="18"/>
                <w:szCs w:val="18"/>
              </w:rPr>
              <w:t>2</w:t>
            </w:r>
            <w:r>
              <w:rPr>
                <w:rFonts w:ascii="Times New Roman" w:hAnsi="Times New Roman" w:cs="Times New Roman"/>
                <w:sz w:val="18"/>
                <w:szCs w:val="18"/>
              </w:rPr>
              <w:t xml:space="preserve"> </w:t>
            </w:r>
            <w:r w:rsidRPr="00B800F0">
              <w:rPr>
                <w:rFonts w:ascii="Times New Roman" w:hAnsi="Times New Roman" w:cs="Times New Roman"/>
                <w:sz w:val="18"/>
                <w:szCs w:val="18"/>
              </w:rPr>
              <w:t>576</w:t>
            </w:r>
            <w:r>
              <w:rPr>
                <w:rFonts w:ascii="Times New Roman" w:hAnsi="Times New Roman" w:cs="Times New Roman"/>
                <w:sz w:val="18"/>
                <w:szCs w:val="18"/>
              </w:rPr>
              <w:t xml:space="preserve"> </w:t>
            </w:r>
            <w:r w:rsidRPr="00B800F0">
              <w:rPr>
                <w:rFonts w:ascii="Times New Roman" w:hAnsi="Times New Roman" w:cs="Times New Roman"/>
                <w:sz w:val="18"/>
                <w:szCs w:val="18"/>
              </w:rPr>
              <w:t>592</w:t>
            </w:r>
          </w:p>
        </w:tc>
        <w:tc>
          <w:tcPr>
            <w:tcW w:w="1326" w:type="dxa"/>
            <w:tcBorders>
              <w:bottom w:val="single" w:sz="4" w:space="0" w:color="auto"/>
            </w:tcBorders>
            <w:shd w:val="clear" w:color="auto" w:fill="auto"/>
            <w:noWrap/>
            <w:vAlign w:val="center"/>
          </w:tcPr>
          <w:p w14:paraId="19DD8492" w14:textId="77777777" w:rsidR="00A139FD" w:rsidRPr="002F493F" w:rsidRDefault="00A139FD" w:rsidP="00FD603B">
            <w:pPr>
              <w:spacing w:after="0" w:line="240" w:lineRule="auto"/>
              <w:jc w:val="center"/>
              <w:rPr>
                <w:rFonts w:ascii="Times New Roman" w:hAnsi="Times New Roman" w:cs="Times New Roman"/>
                <w:sz w:val="18"/>
                <w:szCs w:val="18"/>
              </w:rPr>
            </w:pPr>
            <w:r w:rsidRPr="002F493F">
              <w:rPr>
                <w:rFonts w:ascii="Times New Roman" w:hAnsi="Times New Roman" w:cs="Times New Roman"/>
                <w:sz w:val="18"/>
                <w:szCs w:val="18"/>
              </w:rPr>
              <w:t>98</w:t>
            </w:r>
          </w:p>
        </w:tc>
      </w:tr>
      <w:tr w:rsidR="00A139FD" w:rsidRPr="0063245D" w14:paraId="00178EC1" w14:textId="77777777" w:rsidTr="00FD603B">
        <w:trPr>
          <w:trHeight w:val="201"/>
          <w:jc w:val="center"/>
        </w:trPr>
        <w:tc>
          <w:tcPr>
            <w:tcW w:w="15426" w:type="dxa"/>
            <w:gridSpan w:val="10"/>
            <w:tcBorders>
              <w:bottom w:val="single" w:sz="4" w:space="0" w:color="auto"/>
            </w:tcBorders>
            <w:shd w:val="clear" w:color="auto" w:fill="auto"/>
            <w:noWrap/>
            <w:vAlign w:val="center"/>
          </w:tcPr>
          <w:p w14:paraId="6ED51871" w14:textId="77777777" w:rsidR="00A139FD" w:rsidRPr="000A0669" w:rsidRDefault="00A139FD" w:rsidP="00FD603B">
            <w:pPr>
              <w:spacing w:after="0" w:line="240" w:lineRule="auto"/>
              <w:jc w:val="center"/>
              <w:rPr>
                <w:rFonts w:ascii="Times New Roman" w:hAnsi="Times New Roman" w:cs="Times New Roman"/>
                <w:b/>
                <w:sz w:val="18"/>
                <w:szCs w:val="18"/>
              </w:rPr>
            </w:pPr>
            <w:r w:rsidRPr="000A0669">
              <w:rPr>
                <w:rFonts w:ascii="Times New Roman" w:hAnsi="Times New Roman" w:cs="Times New Roman"/>
                <w:b/>
                <w:sz w:val="18"/>
                <w:szCs w:val="18"/>
              </w:rPr>
              <w:t>Япония</w:t>
            </w:r>
          </w:p>
        </w:tc>
      </w:tr>
      <w:tr w:rsidR="00A139FD" w:rsidRPr="0063245D" w14:paraId="63ACDE27" w14:textId="77777777" w:rsidTr="00FD603B">
        <w:trPr>
          <w:gridAfter w:val="1"/>
          <w:wAfter w:w="9" w:type="dxa"/>
          <w:trHeight w:val="20"/>
          <w:jc w:val="center"/>
        </w:trPr>
        <w:tc>
          <w:tcPr>
            <w:tcW w:w="314" w:type="dxa"/>
            <w:tcBorders>
              <w:bottom w:val="single" w:sz="4" w:space="0" w:color="auto"/>
            </w:tcBorders>
            <w:shd w:val="clear" w:color="auto" w:fill="auto"/>
            <w:noWrap/>
            <w:vAlign w:val="center"/>
          </w:tcPr>
          <w:p w14:paraId="22CC4494" w14:textId="77777777" w:rsidR="00A139FD" w:rsidRPr="00441558" w:rsidRDefault="00A139FD" w:rsidP="00FD603B">
            <w:pPr>
              <w:spacing w:after="0" w:line="240" w:lineRule="auto"/>
              <w:jc w:val="center"/>
              <w:rPr>
                <w:rFonts w:ascii="Times New Roman" w:hAnsi="Times New Roman" w:cs="Times New Roman"/>
                <w:sz w:val="20"/>
                <w:szCs w:val="20"/>
              </w:rPr>
            </w:pPr>
            <w:r w:rsidRPr="00441558">
              <w:rPr>
                <w:rFonts w:ascii="Times New Roman" w:hAnsi="Times New Roman" w:cs="Times New Roman"/>
                <w:sz w:val="20"/>
                <w:szCs w:val="20"/>
              </w:rPr>
              <w:t>1</w:t>
            </w:r>
            <w:r>
              <w:rPr>
                <w:rFonts w:ascii="Times New Roman" w:hAnsi="Times New Roman" w:cs="Times New Roman"/>
                <w:sz w:val="20"/>
                <w:szCs w:val="20"/>
              </w:rPr>
              <w:t>7</w:t>
            </w:r>
          </w:p>
        </w:tc>
        <w:tc>
          <w:tcPr>
            <w:tcW w:w="4076" w:type="dxa"/>
            <w:tcBorders>
              <w:bottom w:val="single" w:sz="4" w:space="0" w:color="auto"/>
            </w:tcBorders>
            <w:shd w:val="clear" w:color="auto" w:fill="auto"/>
            <w:noWrap/>
            <w:vAlign w:val="center"/>
          </w:tcPr>
          <w:p w14:paraId="116F99AB" w14:textId="77777777" w:rsidR="00A139FD" w:rsidRPr="00B800F0" w:rsidRDefault="00A139FD" w:rsidP="00FD603B">
            <w:pPr>
              <w:spacing w:after="0" w:line="240" w:lineRule="auto"/>
              <w:jc w:val="center"/>
              <w:rPr>
                <w:rFonts w:ascii="Times New Roman" w:hAnsi="Times New Roman" w:cs="Times New Roman"/>
                <w:sz w:val="18"/>
                <w:szCs w:val="18"/>
              </w:rPr>
            </w:pPr>
            <w:r w:rsidRPr="00B800F0">
              <w:rPr>
                <w:rFonts w:ascii="Times New Roman" w:hAnsi="Times New Roman" w:cs="Times New Roman"/>
                <w:sz w:val="18"/>
                <w:szCs w:val="18"/>
              </w:rPr>
              <w:t>Токийский университет</w:t>
            </w:r>
          </w:p>
        </w:tc>
        <w:tc>
          <w:tcPr>
            <w:tcW w:w="1097" w:type="dxa"/>
            <w:tcBorders>
              <w:bottom w:val="single" w:sz="4" w:space="0" w:color="auto"/>
            </w:tcBorders>
            <w:shd w:val="clear" w:color="auto" w:fill="auto"/>
            <w:noWrap/>
            <w:vAlign w:val="center"/>
          </w:tcPr>
          <w:p w14:paraId="0166E335" w14:textId="77777777" w:rsidR="00A139FD" w:rsidRPr="00B800F0" w:rsidRDefault="00A139FD" w:rsidP="00FD603B">
            <w:pPr>
              <w:spacing w:after="0" w:line="240" w:lineRule="auto"/>
              <w:jc w:val="center"/>
              <w:rPr>
                <w:rFonts w:ascii="Times New Roman" w:hAnsi="Times New Roman" w:cs="Times New Roman"/>
                <w:sz w:val="18"/>
                <w:szCs w:val="18"/>
              </w:rPr>
            </w:pPr>
            <w:r w:rsidRPr="00B800F0">
              <w:rPr>
                <w:rFonts w:ascii="Times New Roman" w:hAnsi="Times New Roman" w:cs="Times New Roman"/>
                <w:sz w:val="18"/>
                <w:szCs w:val="18"/>
              </w:rPr>
              <w:t>0,40</w:t>
            </w:r>
          </w:p>
        </w:tc>
        <w:tc>
          <w:tcPr>
            <w:tcW w:w="1294" w:type="dxa"/>
            <w:tcBorders>
              <w:bottom w:val="single" w:sz="4" w:space="0" w:color="auto"/>
            </w:tcBorders>
            <w:shd w:val="clear" w:color="auto" w:fill="auto"/>
            <w:noWrap/>
            <w:vAlign w:val="center"/>
          </w:tcPr>
          <w:p w14:paraId="63271090" w14:textId="77777777" w:rsidR="00A139FD" w:rsidRPr="00B800F0" w:rsidRDefault="00A139FD" w:rsidP="00FD603B">
            <w:pPr>
              <w:spacing w:after="0" w:line="240" w:lineRule="auto"/>
              <w:jc w:val="center"/>
              <w:rPr>
                <w:rFonts w:ascii="Times New Roman" w:hAnsi="Times New Roman" w:cs="Times New Roman"/>
                <w:sz w:val="18"/>
                <w:szCs w:val="18"/>
              </w:rPr>
            </w:pPr>
            <w:r w:rsidRPr="00B800F0">
              <w:rPr>
                <w:rFonts w:ascii="Times New Roman" w:hAnsi="Times New Roman" w:cs="Times New Roman"/>
                <w:sz w:val="18"/>
                <w:szCs w:val="18"/>
              </w:rPr>
              <w:t>49</w:t>
            </w:r>
          </w:p>
        </w:tc>
        <w:tc>
          <w:tcPr>
            <w:tcW w:w="1648" w:type="dxa"/>
            <w:tcBorders>
              <w:bottom w:val="single" w:sz="4" w:space="0" w:color="auto"/>
            </w:tcBorders>
            <w:shd w:val="clear" w:color="auto" w:fill="auto"/>
            <w:noWrap/>
            <w:vAlign w:val="center"/>
          </w:tcPr>
          <w:p w14:paraId="6CB359E0" w14:textId="77777777" w:rsidR="00A139FD" w:rsidRPr="00B800F0" w:rsidRDefault="00A139FD" w:rsidP="00FD603B">
            <w:pPr>
              <w:spacing w:after="0" w:line="240" w:lineRule="auto"/>
              <w:jc w:val="center"/>
              <w:rPr>
                <w:rFonts w:ascii="Times New Roman" w:hAnsi="Times New Roman" w:cs="Times New Roman"/>
                <w:sz w:val="18"/>
                <w:szCs w:val="18"/>
              </w:rPr>
            </w:pPr>
            <w:r w:rsidRPr="00B800F0">
              <w:rPr>
                <w:rFonts w:ascii="Times New Roman" w:hAnsi="Times New Roman" w:cs="Times New Roman"/>
                <w:sz w:val="18"/>
                <w:szCs w:val="18"/>
              </w:rPr>
              <w:t>7</w:t>
            </w:r>
            <w:r>
              <w:rPr>
                <w:rFonts w:ascii="Times New Roman" w:hAnsi="Times New Roman" w:cs="Times New Roman"/>
                <w:sz w:val="18"/>
                <w:szCs w:val="18"/>
              </w:rPr>
              <w:t xml:space="preserve"> </w:t>
            </w:r>
            <w:r w:rsidRPr="00B800F0">
              <w:rPr>
                <w:rFonts w:ascii="Times New Roman" w:hAnsi="Times New Roman" w:cs="Times New Roman"/>
                <w:sz w:val="18"/>
                <w:szCs w:val="18"/>
              </w:rPr>
              <w:t>902</w:t>
            </w:r>
            <w:r>
              <w:rPr>
                <w:rFonts w:ascii="Times New Roman" w:hAnsi="Times New Roman" w:cs="Times New Roman"/>
                <w:sz w:val="18"/>
                <w:szCs w:val="18"/>
              </w:rPr>
              <w:t xml:space="preserve"> </w:t>
            </w:r>
            <w:r w:rsidRPr="00B800F0">
              <w:rPr>
                <w:rFonts w:ascii="Times New Roman" w:hAnsi="Times New Roman" w:cs="Times New Roman"/>
                <w:sz w:val="18"/>
                <w:szCs w:val="18"/>
              </w:rPr>
              <w:t>808</w:t>
            </w:r>
          </w:p>
        </w:tc>
        <w:tc>
          <w:tcPr>
            <w:tcW w:w="2339" w:type="dxa"/>
            <w:tcBorders>
              <w:bottom w:val="single" w:sz="4" w:space="0" w:color="auto"/>
            </w:tcBorders>
            <w:shd w:val="clear" w:color="auto" w:fill="auto"/>
            <w:noWrap/>
            <w:vAlign w:val="center"/>
          </w:tcPr>
          <w:p w14:paraId="378BCB74" w14:textId="77777777" w:rsidR="00A139FD" w:rsidRPr="00B800F0" w:rsidRDefault="00A139FD" w:rsidP="00FD603B">
            <w:pPr>
              <w:spacing w:after="0" w:line="240" w:lineRule="auto"/>
              <w:jc w:val="center"/>
              <w:rPr>
                <w:rFonts w:ascii="Times New Roman" w:hAnsi="Times New Roman" w:cs="Times New Roman"/>
                <w:sz w:val="18"/>
                <w:szCs w:val="18"/>
              </w:rPr>
            </w:pPr>
            <w:r w:rsidRPr="00B800F0">
              <w:rPr>
                <w:rFonts w:ascii="Times New Roman" w:hAnsi="Times New Roman" w:cs="Times New Roman"/>
                <w:sz w:val="18"/>
                <w:szCs w:val="18"/>
              </w:rPr>
              <w:t>89</w:t>
            </w:r>
            <w:r>
              <w:rPr>
                <w:rFonts w:ascii="Times New Roman" w:hAnsi="Times New Roman" w:cs="Times New Roman"/>
                <w:sz w:val="18"/>
                <w:szCs w:val="18"/>
              </w:rPr>
              <w:t xml:space="preserve"> </w:t>
            </w:r>
            <w:r w:rsidRPr="00B800F0">
              <w:rPr>
                <w:rFonts w:ascii="Times New Roman" w:hAnsi="Times New Roman" w:cs="Times New Roman"/>
                <w:sz w:val="18"/>
                <w:szCs w:val="18"/>
              </w:rPr>
              <w:t>349</w:t>
            </w:r>
          </w:p>
        </w:tc>
        <w:tc>
          <w:tcPr>
            <w:tcW w:w="1985" w:type="dxa"/>
            <w:vMerge w:val="restart"/>
            <w:shd w:val="clear" w:color="auto" w:fill="auto"/>
            <w:vAlign w:val="center"/>
          </w:tcPr>
          <w:p w14:paraId="0908FC55" w14:textId="77777777" w:rsidR="00A139FD" w:rsidRPr="00B800F0" w:rsidRDefault="00A139FD" w:rsidP="00FD603B">
            <w:pPr>
              <w:spacing w:after="0" w:line="240" w:lineRule="auto"/>
              <w:jc w:val="center"/>
              <w:rPr>
                <w:rFonts w:ascii="Times New Roman" w:hAnsi="Times New Roman" w:cs="Times New Roman"/>
                <w:sz w:val="18"/>
                <w:szCs w:val="18"/>
              </w:rPr>
            </w:pPr>
            <w:r w:rsidRPr="00B800F0">
              <w:rPr>
                <w:rFonts w:ascii="Times New Roman" w:hAnsi="Times New Roman" w:cs="Times New Roman"/>
                <w:sz w:val="18"/>
                <w:szCs w:val="18"/>
              </w:rPr>
              <w:t>554</w:t>
            </w:r>
            <w:r>
              <w:rPr>
                <w:rFonts w:ascii="Times New Roman" w:hAnsi="Times New Roman" w:cs="Times New Roman"/>
                <w:sz w:val="18"/>
                <w:szCs w:val="18"/>
              </w:rPr>
              <w:t xml:space="preserve"> </w:t>
            </w:r>
            <w:r w:rsidRPr="00B800F0">
              <w:rPr>
                <w:rFonts w:ascii="Times New Roman" w:hAnsi="Times New Roman" w:cs="Times New Roman"/>
                <w:sz w:val="18"/>
                <w:szCs w:val="18"/>
              </w:rPr>
              <w:t>220</w:t>
            </w:r>
          </w:p>
        </w:tc>
        <w:tc>
          <w:tcPr>
            <w:tcW w:w="1338" w:type="dxa"/>
            <w:tcBorders>
              <w:bottom w:val="single" w:sz="4" w:space="0" w:color="auto"/>
            </w:tcBorders>
            <w:shd w:val="clear" w:color="auto" w:fill="auto"/>
            <w:noWrap/>
            <w:vAlign w:val="center"/>
          </w:tcPr>
          <w:p w14:paraId="38C4FE87" w14:textId="77777777" w:rsidR="00A139FD" w:rsidRPr="00B800F0" w:rsidRDefault="00A139FD" w:rsidP="00FD603B">
            <w:pPr>
              <w:spacing w:after="0" w:line="240" w:lineRule="auto"/>
              <w:jc w:val="center"/>
              <w:rPr>
                <w:rFonts w:ascii="Times New Roman" w:hAnsi="Times New Roman" w:cs="Times New Roman"/>
                <w:sz w:val="18"/>
                <w:szCs w:val="18"/>
              </w:rPr>
            </w:pPr>
            <w:r w:rsidRPr="00B800F0">
              <w:rPr>
                <w:rFonts w:ascii="Times New Roman" w:hAnsi="Times New Roman" w:cs="Times New Roman"/>
                <w:sz w:val="18"/>
                <w:szCs w:val="18"/>
              </w:rPr>
              <w:t>7</w:t>
            </w:r>
            <w:r>
              <w:rPr>
                <w:rFonts w:ascii="Times New Roman" w:hAnsi="Times New Roman" w:cs="Times New Roman"/>
                <w:sz w:val="18"/>
                <w:szCs w:val="18"/>
              </w:rPr>
              <w:t xml:space="preserve"> </w:t>
            </w:r>
            <w:r w:rsidRPr="00B800F0">
              <w:rPr>
                <w:rFonts w:ascii="Times New Roman" w:hAnsi="Times New Roman" w:cs="Times New Roman"/>
                <w:sz w:val="18"/>
                <w:szCs w:val="18"/>
              </w:rPr>
              <w:t>348</w:t>
            </w:r>
            <w:r>
              <w:rPr>
                <w:rFonts w:ascii="Times New Roman" w:hAnsi="Times New Roman" w:cs="Times New Roman"/>
                <w:sz w:val="18"/>
                <w:szCs w:val="18"/>
              </w:rPr>
              <w:t xml:space="preserve"> </w:t>
            </w:r>
            <w:r w:rsidRPr="00B800F0">
              <w:rPr>
                <w:rFonts w:ascii="Times New Roman" w:hAnsi="Times New Roman" w:cs="Times New Roman"/>
                <w:sz w:val="18"/>
                <w:szCs w:val="18"/>
              </w:rPr>
              <w:t>588</w:t>
            </w:r>
          </w:p>
        </w:tc>
        <w:tc>
          <w:tcPr>
            <w:tcW w:w="1326" w:type="dxa"/>
            <w:tcBorders>
              <w:bottom w:val="single" w:sz="4" w:space="0" w:color="auto"/>
            </w:tcBorders>
            <w:shd w:val="clear" w:color="auto" w:fill="auto"/>
            <w:noWrap/>
            <w:vAlign w:val="center"/>
          </w:tcPr>
          <w:p w14:paraId="78655CFA" w14:textId="77777777" w:rsidR="00A139FD" w:rsidRPr="002F493F" w:rsidRDefault="00A139FD" w:rsidP="00FD603B">
            <w:pPr>
              <w:spacing w:after="0" w:line="240" w:lineRule="auto"/>
              <w:jc w:val="center"/>
              <w:rPr>
                <w:rFonts w:ascii="Times New Roman" w:hAnsi="Times New Roman" w:cs="Times New Roman"/>
                <w:sz w:val="18"/>
                <w:szCs w:val="18"/>
              </w:rPr>
            </w:pPr>
            <w:r w:rsidRPr="002F493F">
              <w:rPr>
                <w:rFonts w:ascii="Times New Roman" w:hAnsi="Times New Roman" w:cs="Times New Roman"/>
                <w:sz w:val="18"/>
                <w:szCs w:val="18"/>
              </w:rPr>
              <w:t>1</w:t>
            </w:r>
            <w:r>
              <w:rPr>
                <w:rFonts w:ascii="Times New Roman" w:hAnsi="Times New Roman" w:cs="Times New Roman"/>
                <w:sz w:val="18"/>
                <w:szCs w:val="18"/>
              </w:rPr>
              <w:t xml:space="preserve"> </w:t>
            </w:r>
            <w:r w:rsidRPr="002F493F">
              <w:rPr>
                <w:rFonts w:ascii="Times New Roman" w:hAnsi="Times New Roman" w:cs="Times New Roman"/>
                <w:sz w:val="18"/>
                <w:szCs w:val="18"/>
              </w:rPr>
              <w:t>326</w:t>
            </w:r>
          </w:p>
        </w:tc>
      </w:tr>
      <w:tr w:rsidR="00A139FD" w:rsidRPr="0063245D" w14:paraId="47AEDD96" w14:textId="77777777" w:rsidTr="00FD603B">
        <w:trPr>
          <w:gridAfter w:val="1"/>
          <w:wAfter w:w="9" w:type="dxa"/>
          <w:trHeight w:val="20"/>
          <w:jc w:val="center"/>
        </w:trPr>
        <w:tc>
          <w:tcPr>
            <w:tcW w:w="314" w:type="dxa"/>
            <w:tcBorders>
              <w:bottom w:val="single" w:sz="4" w:space="0" w:color="auto"/>
            </w:tcBorders>
            <w:shd w:val="clear" w:color="auto" w:fill="auto"/>
            <w:noWrap/>
            <w:vAlign w:val="center"/>
          </w:tcPr>
          <w:p w14:paraId="79D35768" w14:textId="77777777" w:rsidR="00A139FD" w:rsidRPr="00441558" w:rsidRDefault="00A139FD" w:rsidP="00FD603B">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18</w:t>
            </w:r>
          </w:p>
        </w:tc>
        <w:tc>
          <w:tcPr>
            <w:tcW w:w="4076" w:type="dxa"/>
            <w:tcBorders>
              <w:bottom w:val="single" w:sz="4" w:space="0" w:color="auto"/>
            </w:tcBorders>
            <w:shd w:val="clear" w:color="auto" w:fill="auto"/>
            <w:noWrap/>
            <w:vAlign w:val="center"/>
          </w:tcPr>
          <w:p w14:paraId="3BCD176F" w14:textId="77777777" w:rsidR="00A139FD" w:rsidRPr="00B800F0" w:rsidRDefault="00A139FD" w:rsidP="00FD603B">
            <w:pPr>
              <w:spacing w:after="0" w:line="240" w:lineRule="auto"/>
              <w:jc w:val="center"/>
              <w:rPr>
                <w:rFonts w:ascii="Times New Roman" w:hAnsi="Times New Roman" w:cs="Times New Roman"/>
                <w:sz w:val="18"/>
                <w:szCs w:val="18"/>
              </w:rPr>
            </w:pPr>
            <w:r w:rsidRPr="00B800F0">
              <w:rPr>
                <w:rFonts w:ascii="Times New Roman" w:hAnsi="Times New Roman" w:cs="Times New Roman"/>
                <w:sz w:val="18"/>
                <w:szCs w:val="18"/>
              </w:rPr>
              <w:t>Киотский университет</w:t>
            </w:r>
          </w:p>
        </w:tc>
        <w:tc>
          <w:tcPr>
            <w:tcW w:w="1097" w:type="dxa"/>
            <w:tcBorders>
              <w:bottom w:val="single" w:sz="4" w:space="0" w:color="auto"/>
            </w:tcBorders>
            <w:shd w:val="clear" w:color="auto" w:fill="auto"/>
            <w:noWrap/>
            <w:vAlign w:val="center"/>
          </w:tcPr>
          <w:p w14:paraId="4608D178" w14:textId="77777777" w:rsidR="00A139FD" w:rsidRPr="00B800F0" w:rsidRDefault="00A139FD" w:rsidP="00FD603B">
            <w:pPr>
              <w:spacing w:after="0" w:line="240" w:lineRule="auto"/>
              <w:jc w:val="center"/>
              <w:rPr>
                <w:rFonts w:ascii="Times New Roman" w:hAnsi="Times New Roman" w:cs="Times New Roman"/>
                <w:sz w:val="18"/>
                <w:szCs w:val="18"/>
              </w:rPr>
            </w:pPr>
            <w:r w:rsidRPr="00B800F0">
              <w:rPr>
                <w:rFonts w:ascii="Times New Roman" w:hAnsi="Times New Roman" w:cs="Times New Roman"/>
                <w:sz w:val="18"/>
                <w:szCs w:val="18"/>
              </w:rPr>
              <w:t>0,43</w:t>
            </w:r>
          </w:p>
        </w:tc>
        <w:tc>
          <w:tcPr>
            <w:tcW w:w="1294" w:type="dxa"/>
            <w:tcBorders>
              <w:bottom w:val="single" w:sz="4" w:space="0" w:color="auto"/>
            </w:tcBorders>
            <w:shd w:val="clear" w:color="auto" w:fill="auto"/>
            <w:noWrap/>
            <w:vAlign w:val="center"/>
          </w:tcPr>
          <w:p w14:paraId="5B58C1C2" w14:textId="77777777" w:rsidR="00A139FD" w:rsidRPr="00B800F0" w:rsidRDefault="00A139FD" w:rsidP="00FD603B">
            <w:pPr>
              <w:spacing w:after="0" w:line="240" w:lineRule="auto"/>
              <w:jc w:val="center"/>
              <w:rPr>
                <w:rFonts w:ascii="Times New Roman" w:hAnsi="Times New Roman" w:cs="Times New Roman"/>
                <w:sz w:val="18"/>
                <w:szCs w:val="18"/>
              </w:rPr>
            </w:pPr>
            <w:r w:rsidRPr="00B800F0">
              <w:rPr>
                <w:rFonts w:ascii="Times New Roman" w:hAnsi="Times New Roman" w:cs="Times New Roman"/>
                <w:sz w:val="18"/>
                <w:szCs w:val="18"/>
              </w:rPr>
              <w:t>63</w:t>
            </w:r>
          </w:p>
        </w:tc>
        <w:tc>
          <w:tcPr>
            <w:tcW w:w="1648" w:type="dxa"/>
            <w:tcBorders>
              <w:bottom w:val="single" w:sz="4" w:space="0" w:color="auto"/>
            </w:tcBorders>
            <w:shd w:val="clear" w:color="auto" w:fill="auto"/>
            <w:noWrap/>
            <w:vAlign w:val="center"/>
          </w:tcPr>
          <w:p w14:paraId="770E0F28" w14:textId="77777777" w:rsidR="00A139FD" w:rsidRPr="00B800F0" w:rsidRDefault="00A139FD" w:rsidP="00FD603B">
            <w:pPr>
              <w:spacing w:after="0" w:line="240" w:lineRule="auto"/>
              <w:jc w:val="center"/>
              <w:rPr>
                <w:rFonts w:ascii="Times New Roman" w:hAnsi="Times New Roman" w:cs="Times New Roman"/>
                <w:sz w:val="18"/>
                <w:szCs w:val="18"/>
              </w:rPr>
            </w:pPr>
            <w:r w:rsidRPr="00B800F0">
              <w:rPr>
                <w:rFonts w:ascii="Times New Roman" w:hAnsi="Times New Roman" w:cs="Times New Roman"/>
                <w:sz w:val="18"/>
                <w:szCs w:val="18"/>
              </w:rPr>
              <w:t>792</w:t>
            </w:r>
            <w:r>
              <w:rPr>
                <w:rFonts w:ascii="Times New Roman" w:hAnsi="Times New Roman" w:cs="Times New Roman"/>
                <w:sz w:val="18"/>
                <w:szCs w:val="18"/>
              </w:rPr>
              <w:t xml:space="preserve"> </w:t>
            </w:r>
            <w:r w:rsidRPr="00B800F0">
              <w:rPr>
                <w:rFonts w:ascii="Times New Roman" w:hAnsi="Times New Roman" w:cs="Times New Roman"/>
                <w:sz w:val="18"/>
                <w:szCs w:val="18"/>
              </w:rPr>
              <w:t>827</w:t>
            </w:r>
          </w:p>
        </w:tc>
        <w:tc>
          <w:tcPr>
            <w:tcW w:w="2339" w:type="dxa"/>
            <w:tcBorders>
              <w:bottom w:val="single" w:sz="4" w:space="0" w:color="auto"/>
            </w:tcBorders>
            <w:shd w:val="clear" w:color="auto" w:fill="auto"/>
            <w:noWrap/>
            <w:vAlign w:val="center"/>
          </w:tcPr>
          <w:p w14:paraId="71687002" w14:textId="77777777" w:rsidR="00A139FD" w:rsidRPr="00B800F0" w:rsidRDefault="00A139FD" w:rsidP="00FD603B">
            <w:pPr>
              <w:spacing w:after="0" w:line="240" w:lineRule="auto"/>
              <w:jc w:val="center"/>
              <w:rPr>
                <w:rFonts w:ascii="Times New Roman" w:hAnsi="Times New Roman" w:cs="Times New Roman"/>
                <w:sz w:val="18"/>
                <w:szCs w:val="18"/>
              </w:rPr>
            </w:pPr>
            <w:r w:rsidRPr="00B800F0">
              <w:rPr>
                <w:rFonts w:ascii="Times New Roman" w:hAnsi="Times New Roman" w:cs="Times New Roman"/>
                <w:sz w:val="18"/>
                <w:szCs w:val="18"/>
              </w:rPr>
              <w:t>762</w:t>
            </w:r>
            <w:r>
              <w:rPr>
                <w:rFonts w:ascii="Times New Roman" w:hAnsi="Times New Roman" w:cs="Times New Roman"/>
                <w:sz w:val="18"/>
                <w:szCs w:val="18"/>
              </w:rPr>
              <w:t xml:space="preserve"> </w:t>
            </w:r>
            <w:r w:rsidRPr="00B800F0">
              <w:rPr>
                <w:rFonts w:ascii="Times New Roman" w:hAnsi="Times New Roman" w:cs="Times New Roman"/>
                <w:sz w:val="18"/>
                <w:szCs w:val="18"/>
              </w:rPr>
              <w:t>957</w:t>
            </w:r>
          </w:p>
        </w:tc>
        <w:tc>
          <w:tcPr>
            <w:tcW w:w="1985" w:type="dxa"/>
            <w:vMerge/>
            <w:tcBorders>
              <w:bottom w:val="single" w:sz="4" w:space="0" w:color="auto"/>
            </w:tcBorders>
            <w:shd w:val="clear" w:color="auto" w:fill="auto"/>
            <w:vAlign w:val="center"/>
          </w:tcPr>
          <w:p w14:paraId="4E9DEDF1" w14:textId="77777777" w:rsidR="00A139FD" w:rsidRPr="00B800F0" w:rsidRDefault="00A139FD" w:rsidP="00FD603B">
            <w:pPr>
              <w:spacing w:after="0" w:line="240" w:lineRule="auto"/>
              <w:jc w:val="center"/>
              <w:rPr>
                <w:rFonts w:ascii="Times New Roman" w:hAnsi="Times New Roman" w:cs="Times New Roman"/>
                <w:sz w:val="18"/>
                <w:szCs w:val="18"/>
              </w:rPr>
            </w:pPr>
          </w:p>
        </w:tc>
        <w:tc>
          <w:tcPr>
            <w:tcW w:w="1338" w:type="dxa"/>
            <w:tcBorders>
              <w:bottom w:val="single" w:sz="4" w:space="0" w:color="auto"/>
            </w:tcBorders>
            <w:shd w:val="clear" w:color="auto" w:fill="auto"/>
            <w:noWrap/>
            <w:vAlign w:val="center"/>
          </w:tcPr>
          <w:p w14:paraId="1BBE2213" w14:textId="77777777" w:rsidR="00A139FD" w:rsidRPr="00B800F0" w:rsidRDefault="00A139FD" w:rsidP="00FD603B">
            <w:pPr>
              <w:spacing w:after="0" w:line="240" w:lineRule="auto"/>
              <w:jc w:val="center"/>
              <w:rPr>
                <w:rFonts w:ascii="Times New Roman" w:hAnsi="Times New Roman" w:cs="Times New Roman"/>
                <w:sz w:val="18"/>
                <w:szCs w:val="18"/>
              </w:rPr>
            </w:pPr>
            <w:r w:rsidRPr="00B800F0">
              <w:rPr>
                <w:rFonts w:ascii="Times New Roman" w:hAnsi="Times New Roman" w:cs="Times New Roman"/>
                <w:sz w:val="18"/>
                <w:szCs w:val="18"/>
              </w:rPr>
              <w:t>238</w:t>
            </w:r>
            <w:r>
              <w:rPr>
                <w:rFonts w:ascii="Times New Roman" w:hAnsi="Times New Roman" w:cs="Times New Roman"/>
                <w:sz w:val="18"/>
                <w:szCs w:val="18"/>
              </w:rPr>
              <w:t xml:space="preserve"> </w:t>
            </w:r>
            <w:r w:rsidRPr="00B800F0">
              <w:rPr>
                <w:rFonts w:ascii="Times New Roman" w:hAnsi="Times New Roman" w:cs="Times New Roman"/>
                <w:sz w:val="18"/>
                <w:szCs w:val="18"/>
              </w:rPr>
              <w:t>607</w:t>
            </w:r>
          </w:p>
        </w:tc>
        <w:tc>
          <w:tcPr>
            <w:tcW w:w="1326" w:type="dxa"/>
            <w:tcBorders>
              <w:bottom w:val="single" w:sz="4" w:space="0" w:color="auto"/>
            </w:tcBorders>
            <w:shd w:val="clear" w:color="auto" w:fill="auto"/>
            <w:noWrap/>
            <w:vAlign w:val="center"/>
          </w:tcPr>
          <w:p w14:paraId="682DFF7A" w14:textId="77777777" w:rsidR="00A139FD" w:rsidRPr="002F493F" w:rsidRDefault="00A139FD" w:rsidP="00FD603B">
            <w:pPr>
              <w:spacing w:after="0" w:line="240" w:lineRule="auto"/>
              <w:jc w:val="center"/>
              <w:rPr>
                <w:rFonts w:ascii="Times New Roman" w:hAnsi="Times New Roman" w:cs="Times New Roman"/>
                <w:sz w:val="18"/>
                <w:szCs w:val="18"/>
              </w:rPr>
            </w:pPr>
            <w:r w:rsidRPr="002F493F">
              <w:rPr>
                <w:rFonts w:ascii="Times New Roman" w:hAnsi="Times New Roman" w:cs="Times New Roman"/>
                <w:sz w:val="18"/>
                <w:szCs w:val="18"/>
              </w:rPr>
              <w:t>43</w:t>
            </w:r>
          </w:p>
        </w:tc>
      </w:tr>
      <w:tr w:rsidR="00A139FD" w:rsidRPr="0063245D" w14:paraId="79DE776B" w14:textId="77777777" w:rsidTr="00FD603B">
        <w:trPr>
          <w:trHeight w:val="20"/>
          <w:jc w:val="center"/>
        </w:trPr>
        <w:tc>
          <w:tcPr>
            <w:tcW w:w="15426" w:type="dxa"/>
            <w:gridSpan w:val="10"/>
            <w:tcBorders>
              <w:bottom w:val="single" w:sz="4" w:space="0" w:color="auto"/>
            </w:tcBorders>
            <w:shd w:val="clear" w:color="auto" w:fill="auto"/>
            <w:noWrap/>
            <w:vAlign w:val="center"/>
          </w:tcPr>
          <w:p w14:paraId="1A779D69" w14:textId="77777777" w:rsidR="00A139FD" w:rsidRPr="002F493F" w:rsidRDefault="00A139FD" w:rsidP="00FD603B">
            <w:pPr>
              <w:spacing w:after="0" w:line="240" w:lineRule="auto"/>
              <w:jc w:val="center"/>
              <w:rPr>
                <w:rFonts w:ascii="Times New Roman" w:hAnsi="Times New Roman" w:cs="Times New Roman"/>
                <w:sz w:val="18"/>
                <w:szCs w:val="18"/>
              </w:rPr>
            </w:pPr>
            <w:r w:rsidRPr="002F493F">
              <w:rPr>
                <w:rFonts w:ascii="Times New Roman" w:hAnsi="Times New Roman" w:cs="Times New Roman"/>
                <w:sz w:val="18"/>
                <w:szCs w:val="18"/>
              </w:rPr>
              <w:t>…………………………………………………….</w:t>
            </w:r>
          </w:p>
        </w:tc>
      </w:tr>
      <w:tr w:rsidR="00A139FD" w:rsidRPr="0063245D" w14:paraId="720A26F3" w14:textId="77777777" w:rsidTr="00FD603B">
        <w:trPr>
          <w:gridAfter w:val="1"/>
          <w:wAfter w:w="9" w:type="dxa"/>
          <w:trHeight w:val="20"/>
          <w:jc w:val="center"/>
        </w:trPr>
        <w:tc>
          <w:tcPr>
            <w:tcW w:w="314" w:type="dxa"/>
            <w:tcBorders>
              <w:bottom w:val="single" w:sz="4" w:space="0" w:color="auto"/>
            </w:tcBorders>
            <w:shd w:val="clear" w:color="auto" w:fill="auto"/>
            <w:noWrap/>
            <w:vAlign w:val="center"/>
          </w:tcPr>
          <w:p w14:paraId="66983F80" w14:textId="77777777" w:rsidR="00A139FD" w:rsidRPr="00441558" w:rsidRDefault="00A139FD" w:rsidP="00FD603B">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19</w:t>
            </w:r>
          </w:p>
        </w:tc>
        <w:tc>
          <w:tcPr>
            <w:tcW w:w="4076" w:type="dxa"/>
            <w:tcBorders>
              <w:bottom w:val="single" w:sz="4" w:space="0" w:color="auto"/>
            </w:tcBorders>
            <w:shd w:val="clear" w:color="auto" w:fill="auto"/>
            <w:noWrap/>
            <w:vAlign w:val="center"/>
          </w:tcPr>
          <w:p w14:paraId="79C9069C" w14:textId="77777777" w:rsidR="00A139FD" w:rsidRPr="00B800F0" w:rsidRDefault="00A139FD" w:rsidP="00FD603B">
            <w:pPr>
              <w:spacing w:after="0" w:line="240" w:lineRule="auto"/>
              <w:jc w:val="center"/>
              <w:rPr>
                <w:rFonts w:ascii="Times New Roman" w:hAnsi="Times New Roman" w:cs="Times New Roman"/>
                <w:sz w:val="18"/>
                <w:szCs w:val="18"/>
              </w:rPr>
            </w:pPr>
            <w:r w:rsidRPr="00B800F0">
              <w:rPr>
                <w:rFonts w:ascii="Times New Roman" w:hAnsi="Times New Roman" w:cs="Times New Roman"/>
                <w:sz w:val="18"/>
                <w:szCs w:val="18"/>
              </w:rPr>
              <w:t>Университет Цукубы</w:t>
            </w:r>
          </w:p>
        </w:tc>
        <w:tc>
          <w:tcPr>
            <w:tcW w:w="1097" w:type="dxa"/>
            <w:tcBorders>
              <w:bottom w:val="single" w:sz="4" w:space="0" w:color="auto"/>
            </w:tcBorders>
            <w:shd w:val="clear" w:color="auto" w:fill="auto"/>
            <w:noWrap/>
            <w:vAlign w:val="center"/>
          </w:tcPr>
          <w:p w14:paraId="300F8B34" w14:textId="77777777" w:rsidR="00A139FD" w:rsidRPr="00B800F0" w:rsidRDefault="00A139FD" w:rsidP="00FD603B">
            <w:pPr>
              <w:spacing w:after="0" w:line="240" w:lineRule="auto"/>
              <w:jc w:val="center"/>
              <w:rPr>
                <w:rFonts w:ascii="Times New Roman" w:hAnsi="Times New Roman" w:cs="Times New Roman"/>
                <w:sz w:val="18"/>
                <w:szCs w:val="18"/>
              </w:rPr>
            </w:pPr>
            <w:r w:rsidRPr="00B800F0">
              <w:rPr>
                <w:rFonts w:ascii="Times New Roman" w:hAnsi="Times New Roman" w:cs="Times New Roman"/>
                <w:sz w:val="18"/>
                <w:szCs w:val="18"/>
              </w:rPr>
              <w:t>0,36</w:t>
            </w:r>
          </w:p>
        </w:tc>
        <w:tc>
          <w:tcPr>
            <w:tcW w:w="1294" w:type="dxa"/>
            <w:tcBorders>
              <w:bottom w:val="single" w:sz="4" w:space="0" w:color="auto"/>
            </w:tcBorders>
            <w:shd w:val="clear" w:color="auto" w:fill="auto"/>
            <w:noWrap/>
            <w:vAlign w:val="center"/>
          </w:tcPr>
          <w:p w14:paraId="5F5C1F88" w14:textId="77777777" w:rsidR="00A139FD" w:rsidRPr="00B800F0" w:rsidRDefault="00A139FD" w:rsidP="00FD603B">
            <w:pPr>
              <w:spacing w:after="0" w:line="240" w:lineRule="auto"/>
              <w:jc w:val="center"/>
              <w:rPr>
                <w:rFonts w:ascii="Times New Roman" w:hAnsi="Times New Roman" w:cs="Times New Roman"/>
                <w:sz w:val="18"/>
                <w:szCs w:val="18"/>
              </w:rPr>
            </w:pPr>
            <w:r w:rsidRPr="00B800F0">
              <w:rPr>
                <w:rFonts w:ascii="Times New Roman" w:hAnsi="Times New Roman" w:cs="Times New Roman"/>
                <w:sz w:val="18"/>
                <w:szCs w:val="18"/>
              </w:rPr>
              <w:t>109</w:t>
            </w:r>
          </w:p>
        </w:tc>
        <w:tc>
          <w:tcPr>
            <w:tcW w:w="1648" w:type="dxa"/>
            <w:tcBorders>
              <w:bottom w:val="single" w:sz="4" w:space="0" w:color="auto"/>
            </w:tcBorders>
            <w:shd w:val="clear" w:color="auto" w:fill="auto"/>
            <w:noWrap/>
            <w:vAlign w:val="center"/>
          </w:tcPr>
          <w:p w14:paraId="6C3295D8" w14:textId="77777777" w:rsidR="00A139FD" w:rsidRPr="00B800F0" w:rsidRDefault="00A139FD" w:rsidP="00FD603B">
            <w:pPr>
              <w:spacing w:after="0" w:line="240" w:lineRule="auto"/>
              <w:jc w:val="center"/>
              <w:rPr>
                <w:rFonts w:ascii="Times New Roman" w:hAnsi="Times New Roman" w:cs="Times New Roman"/>
                <w:sz w:val="18"/>
                <w:szCs w:val="18"/>
              </w:rPr>
            </w:pPr>
            <w:r w:rsidRPr="00B800F0">
              <w:rPr>
                <w:rFonts w:ascii="Times New Roman" w:hAnsi="Times New Roman" w:cs="Times New Roman"/>
                <w:sz w:val="18"/>
                <w:szCs w:val="18"/>
              </w:rPr>
              <w:t>2</w:t>
            </w:r>
            <w:r>
              <w:rPr>
                <w:rFonts w:ascii="Times New Roman" w:hAnsi="Times New Roman" w:cs="Times New Roman"/>
                <w:sz w:val="18"/>
                <w:szCs w:val="18"/>
              </w:rPr>
              <w:t xml:space="preserve"> </w:t>
            </w:r>
            <w:r w:rsidRPr="00B800F0">
              <w:rPr>
                <w:rFonts w:ascii="Times New Roman" w:hAnsi="Times New Roman" w:cs="Times New Roman"/>
                <w:sz w:val="18"/>
                <w:szCs w:val="18"/>
              </w:rPr>
              <w:t>837</w:t>
            </w:r>
            <w:r>
              <w:rPr>
                <w:rFonts w:ascii="Times New Roman" w:hAnsi="Times New Roman" w:cs="Times New Roman"/>
                <w:sz w:val="18"/>
                <w:szCs w:val="18"/>
              </w:rPr>
              <w:t xml:space="preserve"> </w:t>
            </w:r>
            <w:r w:rsidRPr="00B800F0">
              <w:rPr>
                <w:rFonts w:ascii="Times New Roman" w:hAnsi="Times New Roman" w:cs="Times New Roman"/>
                <w:sz w:val="18"/>
                <w:szCs w:val="18"/>
              </w:rPr>
              <w:t>810</w:t>
            </w:r>
          </w:p>
        </w:tc>
        <w:tc>
          <w:tcPr>
            <w:tcW w:w="2339" w:type="dxa"/>
            <w:tcBorders>
              <w:bottom w:val="single" w:sz="4" w:space="0" w:color="auto"/>
            </w:tcBorders>
            <w:shd w:val="clear" w:color="auto" w:fill="auto"/>
            <w:noWrap/>
            <w:vAlign w:val="center"/>
          </w:tcPr>
          <w:p w14:paraId="6BAB7FD2" w14:textId="77777777" w:rsidR="00A139FD" w:rsidRPr="00B800F0" w:rsidRDefault="00A139FD" w:rsidP="00FD603B">
            <w:pPr>
              <w:spacing w:after="0" w:line="240" w:lineRule="auto"/>
              <w:jc w:val="center"/>
              <w:rPr>
                <w:rFonts w:ascii="Times New Roman" w:hAnsi="Times New Roman" w:cs="Times New Roman"/>
                <w:sz w:val="18"/>
                <w:szCs w:val="18"/>
              </w:rPr>
            </w:pPr>
            <w:r w:rsidRPr="00B800F0">
              <w:rPr>
                <w:rFonts w:ascii="Times New Roman" w:hAnsi="Times New Roman" w:cs="Times New Roman"/>
                <w:sz w:val="18"/>
                <w:szCs w:val="18"/>
              </w:rPr>
              <w:t>190</w:t>
            </w:r>
            <w:r>
              <w:rPr>
                <w:rFonts w:ascii="Times New Roman" w:hAnsi="Times New Roman" w:cs="Times New Roman"/>
                <w:sz w:val="18"/>
                <w:szCs w:val="18"/>
              </w:rPr>
              <w:t xml:space="preserve"> </w:t>
            </w:r>
            <w:r w:rsidRPr="00B800F0">
              <w:rPr>
                <w:rFonts w:ascii="Times New Roman" w:hAnsi="Times New Roman" w:cs="Times New Roman"/>
                <w:sz w:val="18"/>
                <w:szCs w:val="18"/>
              </w:rPr>
              <w:t>353</w:t>
            </w:r>
          </w:p>
        </w:tc>
        <w:tc>
          <w:tcPr>
            <w:tcW w:w="1985" w:type="dxa"/>
            <w:vMerge w:val="restart"/>
            <w:shd w:val="clear" w:color="auto" w:fill="auto"/>
            <w:vAlign w:val="center"/>
          </w:tcPr>
          <w:p w14:paraId="2D537AF9" w14:textId="77777777" w:rsidR="00A139FD" w:rsidRPr="00B800F0" w:rsidRDefault="00A139FD" w:rsidP="00FD603B">
            <w:pPr>
              <w:spacing w:after="0" w:line="240" w:lineRule="auto"/>
              <w:jc w:val="center"/>
              <w:rPr>
                <w:rFonts w:ascii="Times New Roman" w:hAnsi="Times New Roman" w:cs="Times New Roman"/>
                <w:sz w:val="18"/>
                <w:szCs w:val="18"/>
              </w:rPr>
            </w:pPr>
            <w:r w:rsidRPr="00B800F0">
              <w:rPr>
                <w:rFonts w:ascii="Times New Roman" w:hAnsi="Times New Roman" w:cs="Times New Roman"/>
                <w:sz w:val="18"/>
                <w:szCs w:val="18"/>
              </w:rPr>
              <w:t>554</w:t>
            </w:r>
            <w:r>
              <w:rPr>
                <w:rFonts w:ascii="Times New Roman" w:hAnsi="Times New Roman" w:cs="Times New Roman"/>
                <w:sz w:val="18"/>
                <w:szCs w:val="18"/>
              </w:rPr>
              <w:t xml:space="preserve"> </w:t>
            </w:r>
            <w:r w:rsidRPr="00B800F0">
              <w:rPr>
                <w:rFonts w:ascii="Times New Roman" w:hAnsi="Times New Roman" w:cs="Times New Roman"/>
                <w:sz w:val="18"/>
                <w:szCs w:val="18"/>
              </w:rPr>
              <w:t>220</w:t>
            </w:r>
          </w:p>
        </w:tc>
        <w:tc>
          <w:tcPr>
            <w:tcW w:w="1338" w:type="dxa"/>
            <w:tcBorders>
              <w:bottom w:val="single" w:sz="4" w:space="0" w:color="auto"/>
            </w:tcBorders>
            <w:shd w:val="clear" w:color="auto" w:fill="auto"/>
            <w:noWrap/>
            <w:vAlign w:val="center"/>
          </w:tcPr>
          <w:p w14:paraId="76A17AA5" w14:textId="77777777" w:rsidR="00A139FD" w:rsidRPr="00B800F0" w:rsidRDefault="00A139FD" w:rsidP="00FD603B">
            <w:pPr>
              <w:spacing w:after="0" w:line="240" w:lineRule="auto"/>
              <w:jc w:val="center"/>
              <w:rPr>
                <w:rFonts w:ascii="Times New Roman" w:hAnsi="Times New Roman" w:cs="Times New Roman"/>
                <w:sz w:val="18"/>
                <w:szCs w:val="18"/>
              </w:rPr>
            </w:pPr>
            <w:r w:rsidRPr="00B800F0">
              <w:rPr>
                <w:rFonts w:ascii="Times New Roman" w:hAnsi="Times New Roman" w:cs="Times New Roman"/>
                <w:sz w:val="18"/>
                <w:szCs w:val="18"/>
              </w:rPr>
              <w:t>2</w:t>
            </w:r>
            <w:r>
              <w:rPr>
                <w:rFonts w:ascii="Times New Roman" w:hAnsi="Times New Roman" w:cs="Times New Roman"/>
                <w:sz w:val="18"/>
                <w:szCs w:val="18"/>
              </w:rPr>
              <w:t xml:space="preserve"> </w:t>
            </w:r>
            <w:r w:rsidRPr="00B800F0">
              <w:rPr>
                <w:rFonts w:ascii="Times New Roman" w:hAnsi="Times New Roman" w:cs="Times New Roman"/>
                <w:sz w:val="18"/>
                <w:szCs w:val="18"/>
              </w:rPr>
              <w:t>283</w:t>
            </w:r>
            <w:r>
              <w:rPr>
                <w:rFonts w:ascii="Times New Roman" w:hAnsi="Times New Roman" w:cs="Times New Roman"/>
                <w:sz w:val="18"/>
                <w:szCs w:val="18"/>
              </w:rPr>
              <w:t xml:space="preserve"> </w:t>
            </w:r>
            <w:r w:rsidRPr="00B800F0">
              <w:rPr>
                <w:rFonts w:ascii="Times New Roman" w:hAnsi="Times New Roman" w:cs="Times New Roman"/>
                <w:sz w:val="18"/>
                <w:szCs w:val="18"/>
              </w:rPr>
              <w:t>590</w:t>
            </w:r>
          </w:p>
        </w:tc>
        <w:tc>
          <w:tcPr>
            <w:tcW w:w="1326" w:type="dxa"/>
            <w:tcBorders>
              <w:bottom w:val="single" w:sz="4" w:space="0" w:color="auto"/>
            </w:tcBorders>
            <w:shd w:val="clear" w:color="auto" w:fill="auto"/>
            <w:noWrap/>
            <w:vAlign w:val="center"/>
          </w:tcPr>
          <w:p w14:paraId="2BEB0421" w14:textId="77777777" w:rsidR="00A139FD" w:rsidRPr="002F493F" w:rsidRDefault="00A139FD" w:rsidP="00FD603B">
            <w:pPr>
              <w:spacing w:after="0" w:line="240" w:lineRule="auto"/>
              <w:jc w:val="center"/>
              <w:rPr>
                <w:rFonts w:ascii="Times New Roman" w:hAnsi="Times New Roman" w:cs="Times New Roman"/>
                <w:sz w:val="18"/>
                <w:szCs w:val="18"/>
              </w:rPr>
            </w:pPr>
            <w:r w:rsidRPr="002F493F">
              <w:rPr>
                <w:rFonts w:ascii="Times New Roman" w:hAnsi="Times New Roman" w:cs="Times New Roman"/>
                <w:sz w:val="18"/>
                <w:szCs w:val="18"/>
              </w:rPr>
              <w:t>412</w:t>
            </w:r>
          </w:p>
        </w:tc>
      </w:tr>
      <w:tr w:rsidR="00A139FD" w:rsidRPr="0063245D" w14:paraId="2972F238" w14:textId="77777777" w:rsidTr="00FD603B">
        <w:trPr>
          <w:gridAfter w:val="1"/>
          <w:wAfter w:w="9" w:type="dxa"/>
          <w:trHeight w:val="20"/>
          <w:jc w:val="center"/>
        </w:trPr>
        <w:tc>
          <w:tcPr>
            <w:tcW w:w="314" w:type="dxa"/>
            <w:tcBorders>
              <w:bottom w:val="single" w:sz="4" w:space="0" w:color="auto"/>
            </w:tcBorders>
            <w:shd w:val="clear" w:color="auto" w:fill="auto"/>
            <w:noWrap/>
            <w:vAlign w:val="center"/>
          </w:tcPr>
          <w:p w14:paraId="0A8524A1" w14:textId="77777777" w:rsidR="00A139FD" w:rsidRPr="00441558" w:rsidRDefault="00A139FD" w:rsidP="00FD603B">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20</w:t>
            </w:r>
          </w:p>
        </w:tc>
        <w:tc>
          <w:tcPr>
            <w:tcW w:w="4076" w:type="dxa"/>
            <w:tcBorders>
              <w:bottom w:val="single" w:sz="4" w:space="0" w:color="auto"/>
            </w:tcBorders>
            <w:shd w:val="clear" w:color="auto" w:fill="auto"/>
            <w:noWrap/>
            <w:vAlign w:val="center"/>
          </w:tcPr>
          <w:p w14:paraId="30DADAC7" w14:textId="77777777" w:rsidR="00A139FD" w:rsidRPr="00B800F0" w:rsidRDefault="00A139FD" w:rsidP="00FD603B">
            <w:pPr>
              <w:spacing w:after="0" w:line="240" w:lineRule="auto"/>
              <w:jc w:val="center"/>
              <w:rPr>
                <w:rFonts w:ascii="Times New Roman" w:hAnsi="Times New Roman" w:cs="Times New Roman"/>
                <w:sz w:val="18"/>
                <w:szCs w:val="18"/>
              </w:rPr>
            </w:pPr>
            <w:r w:rsidRPr="00B800F0">
              <w:rPr>
                <w:rFonts w:ascii="Times New Roman" w:hAnsi="Times New Roman" w:cs="Times New Roman"/>
                <w:sz w:val="18"/>
                <w:szCs w:val="18"/>
              </w:rPr>
              <w:t>Университет Кэйо</w:t>
            </w:r>
          </w:p>
        </w:tc>
        <w:tc>
          <w:tcPr>
            <w:tcW w:w="1097" w:type="dxa"/>
            <w:tcBorders>
              <w:bottom w:val="single" w:sz="4" w:space="0" w:color="auto"/>
            </w:tcBorders>
            <w:shd w:val="clear" w:color="auto" w:fill="auto"/>
            <w:noWrap/>
            <w:vAlign w:val="center"/>
          </w:tcPr>
          <w:p w14:paraId="5707D72A" w14:textId="77777777" w:rsidR="00A139FD" w:rsidRPr="00B800F0" w:rsidRDefault="00A139FD" w:rsidP="00FD603B">
            <w:pPr>
              <w:spacing w:after="0" w:line="240" w:lineRule="auto"/>
              <w:jc w:val="center"/>
              <w:rPr>
                <w:rFonts w:ascii="Times New Roman" w:hAnsi="Times New Roman" w:cs="Times New Roman"/>
                <w:sz w:val="18"/>
                <w:szCs w:val="18"/>
              </w:rPr>
            </w:pPr>
            <w:r w:rsidRPr="00B800F0">
              <w:rPr>
                <w:rFonts w:ascii="Times New Roman" w:hAnsi="Times New Roman" w:cs="Times New Roman"/>
                <w:sz w:val="18"/>
                <w:szCs w:val="18"/>
              </w:rPr>
              <w:t>0,46</w:t>
            </w:r>
          </w:p>
        </w:tc>
        <w:tc>
          <w:tcPr>
            <w:tcW w:w="1294" w:type="dxa"/>
            <w:tcBorders>
              <w:bottom w:val="single" w:sz="4" w:space="0" w:color="auto"/>
            </w:tcBorders>
            <w:shd w:val="clear" w:color="auto" w:fill="auto"/>
            <w:noWrap/>
            <w:vAlign w:val="center"/>
          </w:tcPr>
          <w:p w14:paraId="62D63C0D" w14:textId="77777777" w:rsidR="00A139FD" w:rsidRPr="00B800F0" w:rsidRDefault="00A139FD" w:rsidP="00FD603B">
            <w:pPr>
              <w:spacing w:after="0" w:line="240" w:lineRule="auto"/>
              <w:jc w:val="center"/>
              <w:rPr>
                <w:rFonts w:ascii="Times New Roman" w:hAnsi="Times New Roman" w:cs="Times New Roman"/>
                <w:sz w:val="18"/>
                <w:szCs w:val="18"/>
              </w:rPr>
            </w:pPr>
            <w:r w:rsidRPr="00B800F0">
              <w:rPr>
                <w:rFonts w:ascii="Times New Roman" w:hAnsi="Times New Roman" w:cs="Times New Roman"/>
                <w:sz w:val="18"/>
                <w:szCs w:val="18"/>
              </w:rPr>
              <w:t>36</w:t>
            </w:r>
          </w:p>
        </w:tc>
        <w:tc>
          <w:tcPr>
            <w:tcW w:w="1648" w:type="dxa"/>
            <w:tcBorders>
              <w:bottom w:val="single" w:sz="4" w:space="0" w:color="auto"/>
            </w:tcBorders>
            <w:shd w:val="clear" w:color="auto" w:fill="auto"/>
            <w:noWrap/>
            <w:vAlign w:val="center"/>
          </w:tcPr>
          <w:p w14:paraId="4FCA97BD" w14:textId="77777777" w:rsidR="00A139FD" w:rsidRPr="00B800F0" w:rsidRDefault="00A139FD" w:rsidP="00FD603B">
            <w:pPr>
              <w:spacing w:after="0" w:line="240" w:lineRule="auto"/>
              <w:jc w:val="center"/>
              <w:rPr>
                <w:rFonts w:ascii="Times New Roman" w:hAnsi="Times New Roman" w:cs="Times New Roman"/>
                <w:sz w:val="18"/>
                <w:szCs w:val="18"/>
              </w:rPr>
            </w:pPr>
            <w:r w:rsidRPr="00B800F0">
              <w:rPr>
                <w:rFonts w:ascii="Times New Roman" w:hAnsi="Times New Roman" w:cs="Times New Roman"/>
                <w:sz w:val="18"/>
                <w:szCs w:val="18"/>
              </w:rPr>
              <w:t>822</w:t>
            </w:r>
            <w:r>
              <w:rPr>
                <w:rFonts w:ascii="Times New Roman" w:hAnsi="Times New Roman" w:cs="Times New Roman"/>
                <w:sz w:val="18"/>
                <w:szCs w:val="18"/>
              </w:rPr>
              <w:t xml:space="preserve"> </w:t>
            </w:r>
            <w:r w:rsidRPr="00B800F0">
              <w:rPr>
                <w:rFonts w:ascii="Times New Roman" w:hAnsi="Times New Roman" w:cs="Times New Roman"/>
                <w:sz w:val="18"/>
                <w:szCs w:val="18"/>
              </w:rPr>
              <w:t>535</w:t>
            </w:r>
          </w:p>
        </w:tc>
        <w:tc>
          <w:tcPr>
            <w:tcW w:w="2339" w:type="dxa"/>
            <w:tcBorders>
              <w:bottom w:val="single" w:sz="4" w:space="0" w:color="auto"/>
            </w:tcBorders>
            <w:shd w:val="clear" w:color="auto" w:fill="auto"/>
            <w:noWrap/>
            <w:vAlign w:val="center"/>
          </w:tcPr>
          <w:p w14:paraId="2A2BFF69" w14:textId="77777777" w:rsidR="00A139FD" w:rsidRPr="00B800F0" w:rsidRDefault="00A139FD" w:rsidP="00FD603B">
            <w:pPr>
              <w:spacing w:after="0" w:line="240" w:lineRule="auto"/>
              <w:jc w:val="center"/>
              <w:rPr>
                <w:rFonts w:ascii="Times New Roman" w:hAnsi="Times New Roman" w:cs="Times New Roman"/>
                <w:sz w:val="18"/>
                <w:szCs w:val="18"/>
              </w:rPr>
            </w:pPr>
            <w:r w:rsidRPr="00B800F0">
              <w:rPr>
                <w:rFonts w:ascii="Times New Roman" w:hAnsi="Times New Roman" w:cs="Times New Roman"/>
                <w:sz w:val="18"/>
                <w:szCs w:val="18"/>
              </w:rPr>
              <w:t>805</w:t>
            </w:r>
            <w:r>
              <w:rPr>
                <w:rFonts w:ascii="Times New Roman" w:hAnsi="Times New Roman" w:cs="Times New Roman"/>
                <w:sz w:val="18"/>
                <w:szCs w:val="18"/>
              </w:rPr>
              <w:t xml:space="preserve"> </w:t>
            </w:r>
            <w:r w:rsidRPr="00B800F0">
              <w:rPr>
                <w:rFonts w:ascii="Times New Roman" w:hAnsi="Times New Roman" w:cs="Times New Roman"/>
                <w:sz w:val="18"/>
                <w:szCs w:val="18"/>
              </w:rPr>
              <w:t>103</w:t>
            </w:r>
          </w:p>
        </w:tc>
        <w:tc>
          <w:tcPr>
            <w:tcW w:w="1985" w:type="dxa"/>
            <w:vMerge/>
            <w:tcBorders>
              <w:bottom w:val="single" w:sz="4" w:space="0" w:color="auto"/>
            </w:tcBorders>
            <w:shd w:val="clear" w:color="auto" w:fill="auto"/>
            <w:vAlign w:val="center"/>
          </w:tcPr>
          <w:p w14:paraId="74F21923" w14:textId="77777777" w:rsidR="00A139FD" w:rsidRPr="00B800F0" w:rsidRDefault="00A139FD" w:rsidP="00FD603B">
            <w:pPr>
              <w:spacing w:after="0" w:line="240" w:lineRule="auto"/>
              <w:jc w:val="center"/>
              <w:rPr>
                <w:rFonts w:ascii="Times New Roman" w:hAnsi="Times New Roman" w:cs="Times New Roman"/>
                <w:sz w:val="18"/>
                <w:szCs w:val="18"/>
              </w:rPr>
            </w:pPr>
          </w:p>
        </w:tc>
        <w:tc>
          <w:tcPr>
            <w:tcW w:w="1338" w:type="dxa"/>
            <w:tcBorders>
              <w:bottom w:val="single" w:sz="4" w:space="0" w:color="auto"/>
            </w:tcBorders>
            <w:shd w:val="clear" w:color="auto" w:fill="auto"/>
            <w:noWrap/>
            <w:vAlign w:val="center"/>
          </w:tcPr>
          <w:p w14:paraId="06BB4430" w14:textId="77777777" w:rsidR="00A139FD" w:rsidRPr="00B800F0" w:rsidRDefault="00A139FD" w:rsidP="00FD603B">
            <w:pPr>
              <w:spacing w:after="0" w:line="240" w:lineRule="auto"/>
              <w:jc w:val="center"/>
              <w:rPr>
                <w:rFonts w:ascii="Times New Roman" w:hAnsi="Times New Roman" w:cs="Times New Roman"/>
                <w:sz w:val="18"/>
                <w:szCs w:val="18"/>
              </w:rPr>
            </w:pPr>
            <w:r w:rsidRPr="00B800F0">
              <w:rPr>
                <w:rFonts w:ascii="Times New Roman" w:hAnsi="Times New Roman" w:cs="Times New Roman"/>
                <w:sz w:val="18"/>
                <w:szCs w:val="18"/>
              </w:rPr>
              <w:t>268</w:t>
            </w:r>
            <w:r>
              <w:rPr>
                <w:rFonts w:ascii="Times New Roman" w:hAnsi="Times New Roman" w:cs="Times New Roman"/>
                <w:sz w:val="18"/>
                <w:szCs w:val="18"/>
              </w:rPr>
              <w:t xml:space="preserve"> </w:t>
            </w:r>
            <w:r w:rsidRPr="00B800F0">
              <w:rPr>
                <w:rFonts w:ascii="Times New Roman" w:hAnsi="Times New Roman" w:cs="Times New Roman"/>
                <w:sz w:val="18"/>
                <w:szCs w:val="18"/>
              </w:rPr>
              <w:t>315</w:t>
            </w:r>
          </w:p>
        </w:tc>
        <w:tc>
          <w:tcPr>
            <w:tcW w:w="1326" w:type="dxa"/>
            <w:tcBorders>
              <w:bottom w:val="single" w:sz="4" w:space="0" w:color="auto"/>
            </w:tcBorders>
            <w:shd w:val="clear" w:color="auto" w:fill="auto"/>
            <w:noWrap/>
            <w:vAlign w:val="center"/>
          </w:tcPr>
          <w:p w14:paraId="59338B46" w14:textId="77777777" w:rsidR="00A139FD" w:rsidRPr="002F493F" w:rsidRDefault="00A139FD" w:rsidP="00FD603B">
            <w:pPr>
              <w:spacing w:after="0" w:line="240" w:lineRule="auto"/>
              <w:jc w:val="center"/>
              <w:rPr>
                <w:rFonts w:ascii="Times New Roman" w:hAnsi="Times New Roman" w:cs="Times New Roman"/>
                <w:sz w:val="18"/>
                <w:szCs w:val="18"/>
              </w:rPr>
            </w:pPr>
            <w:r w:rsidRPr="002F493F">
              <w:rPr>
                <w:rFonts w:ascii="Times New Roman" w:hAnsi="Times New Roman" w:cs="Times New Roman"/>
                <w:sz w:val="18"/>
                <w:szCs w:val="18"/>
              </w:rPr>
              <w:t>48</w:t>
            </w:r>
          </w:p>
        </w:tc>
      </w:tr>
    </w:tbl>
    <w:p w14:paraId="40EBE54B" w14:textId="77777777" w:rsidR="00B12421" w:rsidRDefault="00B12421" w:rsidP="00D9335D">
      <w:pPr>
        <w:pStyle w:val="2"/>
        <w:spacing w:before="0" w:line="360" w:lineRule="auto"/>
        <w:jc w:val="center"/>
        <w:rPr>
          <w:rStyle w:val="odfliend"/>
          <w:rFonts w:ascii="Times New Roman" w:hAnsi="Times New Roman" w:cs="Times New Roman"/>
          <w:b/>
          <w:bCs/>
          <w:color w:val="000000" w:themeColor="text1"/>
          <w:sz w:val="28"/>
          <w:szCs w:val="28"/>
        </w:rPr>
        <w:sectPr w:rsidR="00B12421" w:rsidSect="00B12421">
          <w:pgSz w:w="16838" w:h="11906" w:orient="landscape"/>
          <w:pgMar w:top="1134" w:right="1134" w:bottom="1134" w:left="1134" w:header="709" w:footer="709" w:gutter="0"/>
          <w:cols w:space="708"/>
          <w:titlePg/>
          <w:docGrid w:linePitch="360"/>
        </w:sectPr>
      </w:pPr>
    </w:p>
    <w:p w14:paraId="1B880CC4" w14:textId="40532D94" w:rsidR="00CB5B09" w:rsidRPr="00737F3E" w:rsidRDefault="00CB37CC" w:rsidP="00737F3E">
      <w:pPr>
        <w:spacing w:after="0" w:line="360" w:lineRule="auto"/>
        <w:ind w:firstLine="567"/>
        <w:jc w:val="both"/>
        <w:rPr>
          <w:rFonts w:ascii="Times New Roman" w:hAnsi="Times New Roman" w:cs="Times New Roman"/>
          <w:sz w:val="28"/>
        </w:rPr>
      </w:pPr>
      <w:r w:rsidRPr="00161F5A">
        <w:rPr>
          <w:rStyle w:val="odfliend"/>
          <w:rFonts w:ascii="Times New Roman" w:hAnsi="Times New Roman" w:cs="Times New Roman"/>
          <w:b/>
          <w:bCs/>
          <w:color w:val="000000" w:themeColor="text1"/>
          <w:sz w:val="28"/>
          <w:szCs w:val="28"/>
        </w:rPr>
        <w:t>Обсуждения</w:t>
      </w:r>
      <w:r>
        <w:rPr>
          <w:rStyle w:val="odfliend"/>
          <w:rFonts w:ascii="Times New Roman" w:hAnsi="Times New Roman" w:cs="Times New Roman"/>
          <w:b/>
          <w:bCs/>
          <w:color w:val="000000" w:themeColor="text1"/>
          <w:sz w:val="28"/>
          <w:szCs w:val="28"/>
        </w:rPr>
        <w:t>.</w:t>
      </w:r>
      <w:r w:rsidRPr="00737F3E">
        <w:rPr>
          <w:rFonts w:ascii="Times New Roman" w:hAnsi="Times New Roman" w:cs="Times New Roman"/>
          <w:sz w:val="28"/>
        </w:rPr>
        <w:t xml:space="preserve"> </w:t>
      </w:r>
      <w:r w:rsidR="00737F3E" w:rsidRPr="00737F3E">
        <w:rPr>
          <w:rFonts w:ascii="Times New Roman" w:hAnsi="Times New Roman" w:cs="Times New Roman"/>
          <w:sz w:val="28"/>
        </w:rPr>
        <w:t>В результате провед</w:t>
      </w:r>
      <w:r w:rsidR="00B12421">
        <w:rPr>
          <w:rFonts w:ascii="Times New Roman" w:hAnsi="Times New Roman" w:cs="Times New Roman"/>
          <w:sz w:val="28"/>
        </w:rPr>
        <w:t>ё</w:t>
      </w:r>
      <w:r w:rsidR="00737F3E" w:rsidRPr="00737F3E">
        <w:rPr>
          <w:rFonts w:ascii="Times New Roman" w:hAnsi="Times New Roman" w:cs="Times New Roman"/>
          <w:sz w:val="28"/>
        </w:rPr>
        <w:t xml:space="preserve">нного анализа эффективности деятельности </w:t>
      </w:r>
      <w:r w:rsidR="00B12421">
        <w:rPr>
          <w:rFonts w:ascii="Times New Roman" w:hAnsi="Times New Roman" w:cs="Times New Roman"/>
          <w:sz w:val="28"/>
        </w:rPr>
        <w:t>ВУЗов</w:t>
      </w:r>
      <w:r w:rsidR="00737F3E" w:rsidRPr="00737F3E">
        <w:rPr>
          <w:rFonts w:ascii="Times New Roman" w:hAnsi="Times New Roman" w:cs="Times New Roman"/>
          <w:sz w:val="28"/>
        </w:rPr>
        <w:t xml:space="preserve"> в разрезе отдельных стран, итоговым показателем является процентное выражение экономической эффективности, рассчитанное для каждой страны в совокупности. Полученные значения</w:t>
      </w:r>
      <w:r w:rsidR="00B12421">
        <w:rPr>
          <w:rFonts w:ascii="Times New Roman" w:hAnsi="Times New Roman" w:cs="Times New Roman"/>
          <w:sz w:val="28"/>
        </w:rPr>
        <w:t>, представленные в табл. 4,</w:t>
      </w:r>
      <w:r w:rsidR="00737F3E" w:rsidRPr="00737F3E">
        <w:rPr>
          <w:rFonts w:ascii="Times New Roman" w:hAnsi="Times New Roman" w:cs="Times New Roman"/>
          <w:sz w:val="28"/>
        </w:rPr>
        <w:t xml:space="preserve"> отражают степень экономической эффективности по каждой стране, исходя из анализа данных </w:t>
      </w:r>
      <w:r w:rsidR="00B12421">
        <w:rPr>
          <w:rFonts w:ascii="Times New Roman" w:hAnsi="Times New Roman" w:cs="Times New Roman"/>
          <w:sz w:val="28"/>
        </w:rPr>
        <w:t>ВУЗ</w:t>
      </w:r>
      <w:r w:rsidR="00737F3E" w:rsidRPr="00737F3E">
        <w:rPr>
          <w:rFonts w:ascii="Times New Roman" w:hAnsi="Times New Roman" w:cs="Times New Roman"/>
          <w:sz w:val="28"/>
        </w:rPr>
        <w:t>ов.</w:t>
      </w:r>
    </w:p>
    <w:tbl>
      <w:tblPr>
        <w:tblStyle w:val="a5"/>
        <w:tblW w:w="9781" w:type="dxa"/>
        <w:tblLook w:val="04A0" w:firstRow="1" w:lastRow="0" w:firstColumn="1" w:lastColumn="0" w:noHBand="0" w:noVBand="1"/>
      </w:tblPr>
      <w:tblGrid>
        <w:gridCol w:w="5529"/>
        <w:gridCol w:w="4252"/>
      </w:tblGrid>
      <w:tr w:rsidR="00155CFE" w:rsidRPr="00155CFE" w14:paraId="3A41C0F6" w14:textId="77777777" w:rsidTr="00D9335D">
        <w:trPr>
          <w:trHeight w:val="449"/>
        </w:trPr>
        <w:tc>
          <w:tcPr>
            <w:tcW w:w="9781" w:type="dxa"/>
            <w:gridSpan w:val="2"/>
            <w:tcBorders>
              <w:top w:val="nil"/>
              <w:left w:val="nil"/>
              <w:bottom w:val="single" w:sz="4" w:space="0" w:color="auto"/>
              <w:right w:val="nil"/>
            </w:tcBorders>
            <w:vAlign w:val="center"/>
          </w:tcPr>
          <w:p w14:paraId="07F45103" w14:textId="42D4919E" w:rsidR="00B12421" w:rsidRDefault="00D9335D" w:rsidP="00B12421">
            <w:pPr>
              <w:ind w:firstLine="567"/>
              <w:jc w:val="right"/>
              <w:rPr>
                <w:rFonts w:ascii="Times New Roman" w:eastAsia="+mn-ea" w:hAnsi="Times New Roman" w:cs="Times New Roman"/>
                <w:sz w:val="28"/>
                <w:szCs w:val="24"/>
              </w:rPr>
            </w:pPr>
            <w:r>
              <w:rPr>
                <w:rFonts w:ascii="Times New Roman" w:eastAsia="+mn-ea" w:hAnsi="Times New Roman" w:cs="Times New Roman"/>
                <w:sz w:val="28"/>
                <w:szCs w:val="24"/>
              </w:rPr>
              <w:t>Табл</w:t>
            </w:r>
            <w:r w:rsidR="00981975">
              <w:rPr>
                <w:rFonts w:ascii="Times New Roman" w:eastAsia="+mn-ea" w:hAnsi="Times New Roman" w:cs="Times New Roman"/>
                <w:sz w:val="28"/>
                <w:szCs w:val="24"/>
              </w:rPr>
              <w:t>ица</w:t>
            </w:r>
            <w:r w:rsidR="00155CFE" w:rsidRPr="00D9335D">
              <w:rPr>
                <w:rFonts w:ascii="Times New Roman" w:eastAsia="+mn-ea" w:hAnsi="Times New Roman" w:cs="Times New Roman"/>
                <w:sz w:val="28"/>
                <w:szCs w:val="24"/>
              </w:rPr>
              <w:t xml:space="preserve"> </w:t>
            </w:r>
            <w:r w:rsidR="00BE01C4" w:rsidRPr="00D9335D">
              <w:rPr>
                <w:rFonts w:ascii="Times New Roman" w:eastAsia="+mn-ea" w:hAnsi="Times New Roman" w:cs="Times New Roman"/>
                <w:sz w:val="28"/>
                <w:szCs w:val="24"/>
              </w:rPr>
              <w:t>4</w:t>
            </w:r>
          </w:p>
          <w:p w14:paraId="4D5E6B28" w14:textId="37EFE1B1" w:rsidR="00155CFE" w:rsidRPr="00981975" w:rsidRDefault="00B12421" w:rsidP="00B12421">
            <w:pPr>
              <w:jc w:val="center"/>
              <w:rPr>
                <w:rFonts w:ascii="Times New Roman" w:eastAsia="+mn-ea" w:hAnsi="Times New Roman" w:cs="Times New Roman"/>
                <w:sz w:val="28"/>
                <w:szCs w:val="24"/>
              </w:rPr>
            </w:pPr>
            <w:r>
              <w:rPr>
                <w:rFonts w:ascii="Times New Roman" w:eastAsia="+mn-ea" w:hAnsi="Times New Roman" w:cs="Times New Roman"/>
                <w:sz w:val="28"/>
                <w:szCs w:val="24"/>
              </w:rPr>
              <w:t>Экономическая эффективность</w:t>
            </w:r>
            <w:r w:rsidR="00155CFE" w:rsidRPr="00D9335D">
              <w:rPr>
                <w:rFonts w:ascii="Times New Roman" w:eastAsia="+mn-ea" w:hAnsi="Times New Roman" w:cs="Times New Roman"/>
                <w:sz w:val="28"/>
                <w:szCs w:val="24"/>
              </w:rPr>
              <w:t xml:space="preserve"> платного высшего образования</w:t>
            </w:r>
          </w:p>
        </w:tc>
      </w:tr>
      <w:tr w:rsidR="00155CFE" w:rsidRPr="00155CFE" w14:paraId="0E2D226A" w14:textId="77777777" w:rsidTr="00162605">
        <w:trPr>
          <w:trHeight w:val="70"/>
        </w:trPr>
        <w:tc>
          <w:tcPr>
            <w:tcW w:w="5529" w:type="dxa"/>
            <w:tcBorders>
              <w:top w:val="single" w:sz="4" w:space="0" w:color="auto"/>
            </w:tcBorders>
            <w:vAlign w:val="center"/>
          </w:tcPr>
          <w:p w14:paraId="079478A2" w14:textId="77777777" w:rsidR="00155CFE" w:rsidRPr="00155CFE" w:rsidRDefault="00155CFE" w:rsidP="00D9335D">
            <w:pPr>
              <w:spacing w:line="360" w:lineRule="auto"/>
              <w:ind w:firstLine="567"/>
              <w:jc w:val="center"/>
              <w:rPr>
                <w:rFonts w:ascii="Times New Roman" w:eastAsia="+mn-ea" w:hAnsi="Times New Roman" w:cs="Times New Roman"/>
                <w:sz w:val="24"/>
                <w:szCs w:val="24"/>
              </w:rPr>
            </w:pPr>
            <w:r w:rsidRPr="00155CFE">
              <w:rPr>
                <w:rFonts w:ascii="Times New Roman" w:eastAsia="+mn-ea" w:hAnsi="Times New Roman" w:cs="Times New Roman"/>
                <w:sz w:val="24"/>
                <w:szCs w:val="24"/>
              </w:rPr>
              <w:t>Страна</w:t>
            </w:r>
          </w:p>
        </w:tc>
        <w:tc>
          <w:tcPr>
            <w:tcW w:w="4252" w:type="dxa"/>
            <w:tcBorders>
              <w:top w:val="single" w:sz="4" w:space="0" w:color="auto"/>
            </w:tcBorders>
            <w:vAlign w:val="center"/>
          </w:tcPr>
          <w:p w14:paraId="65E49B77" w14:textId="77777777" w:rsidR="00155CFE" w:rsidRPr="00CB37CC" w:rsidRDefault="00686DFC" w:rsidP="00162605">
            <w:pPr>
              <w:spacing w:line="360" w:lineRule="auto"/>
              <w:jc w:val="center"/>
              <w:rPr>
                <w:rFonts w:ascii="Times New Roman" w:eastAsia="+mn-ea" w:hAnsi="Times New Roman" w:cs="Times New Roman"/>
                <w:sz w:val="24"/>
                <w:szCs w:val="24"/>
                <w:highlight w:val="yellow"/>
              </w:rPr>
            </w:pPr>
            <w:r w:rsidRPr="00CB37CC">
              <w:rPr>
                <w:rFonts w:ascii="Times New Roman" w:eastAsiaTheme="minorEastAsia" w:hAnsi="Times New Roman" w:cs="Times New Roman"/>
                <w:sz w:val="24"/>
                <w:szCs w:val="24"/>
              </w:rPr>
              <w:t>Э</w:t>
            </w:r>
            <w:r w:rsidR="003E64C8" w:rsidRPr="00CB37CC">
              <w:rPr>
                <w:rFonts w:ascii="Times New Roman" w:eastAsiaTheme="minorEastAsia" w:hAnsi="Times New Roman" w:cs="Times New Roman"/>
                <w:sz w:val="24"/>
                <w:szCs w:val="24"/>
              </w:rPr>
              <w:t>кономическая эффективность, %</w:t>
            </w:r>
          </w:p>
        </w:tc>
      </w:tr>
      <w:tr w:rsidR="00155CFE" w:rsidRPr="00155CFE" w14:paraId="43F63471" w14:textId="77777777" w:rsidTr="00D9335D">
        <w:trPr>
          <w:trHeight w:val="449"/>
        </w:trPr>
        <w:tc>
          <w:tcPr>
            <w:tcW w:w="5529" w:type="dxa"/>
            <w:vAlign w:val="center"/>
          </w:tcPr>
          <w:p w14:paraId="748DEB7C" w14:textId="77777777" w:rsidR="00155CFE" w:rsidRPr="00155CFE" w:rsidRDefault="00155CFE" w:rsidP="0065473C">
            <w:pPr>
              <w:spacing w:line="360" w:lineRule="auto"/>
              <w:ind w:firstLine="567"/>
              <w:jc w:val="center"/>
              <w:rPr>
                <w:rFonts w:ascii="Times New Roman" w:eastAsia="+mn-ea" w:hAnsi="Times New Roman" w:cs="Times New Roman"/>
                <w:sz w:val="24"/>
                <w:szCs w:val="24"/>
              </w:rPr>
            </w:pPr>
            <w:r w:rsidRPr="00155CFE">
              <w:rPr>
                <w:rFonts w:ascii="Times New Roman" w:eastAsia="+mn-ea" w:hAnsi="Times New Roman" w:cs="Times New Roman"/>
                <w:sz w:val="24"/>
                <w:szCs w:val="24"/>
              </w:rPr>
              <w:t>Российская Федерация</w:t>
            </w:r>
          </w:p>
        </w:tc>
        <w:tc>
          <w:tcPr>
            <w:tcW w:w="4252" w:type="dxa"/>
            <w:vAlign w:val="center"/>
          </w:tcPr>
          <w:p w14:paraId="038FEFFB" w14:textId="00E36F6C" w:rsidR="00155CFE" w:rsidRPr="00155CFE" w:rsidRDefault="00155CFE" w:rsidP="00D9335D">
            <w:pPr>
              <w:spacing w:line="360" w:lineRule="auto"/>
              <w:ind w:firstLine="567"/>
              <w:jc w:val="center"/>
              <w:rPr>
                <w:rFonts w:ascii="Times New Roman" w:eastAsia="+mn-ea" w:hAnsi="Times New Roman" w:cs="Times New Roman"/>
                <w:sz w:val="24"/>
                <w:szCs w:val="24"/>
              </w:rPr>
            </w:pPr>
            <w:r w:rsidRPr="00155CFE">
              <w:rPr>
                <w:rFonts w:ascii="Times New Roman" w:eastAsia="+mn-ea" w:hAnsi="Times New Roman" w:cs="Times New Roman"/>
                <w:sz w:val="24"/>
                <w:szCs w:val="24"/>
              </w:rPr>
              <w:t>7</w:t>
            </w:r>
            <w:r>
              <w:rPr>
                <w:rFonts w:ascii="Times New Roman" w:eastAsia="+mn-ea" w:hAnsi="Times New Roman" w:cs="Times New Roman"/>
                <w:sz w:val="24"/>
                <w:szCs w:val="24"/>
              </w:rPr>
              <w:t>0</w:t>
            </w:r>
            <w:r w:rsidR="00613926">
              <w:rPr>
                <w:rFonts w:ascii="Times New Roman" w:eastAsia="+mn-ea" w:hAnsi="Times New Roman" w:cs="Times New Roman"/>
                <w:sz w:val="24"/>
                <w:szCs w:val="24"/>
              </w:rPr>
              <w:t>,0</w:t>
            </w:r>
          </w:p>
        </w:tc>
      </w:tr>
      <w:tr w:rsidR="00155CFE" w:rsidRPr="00155CFE" w14:paraId="28E92353" w14:textId="77777777" w:rsidTr="00D9335D">
        <w:trPr>
          <w:trHeight w:val="449"/>
        </w:trPr>
        <w:tc>
          <w:tcPr>
            <w:tcW w:w="5529" w:type="dxa"/>
            <w:vAlign w:val="center"/>
          </w:tcPr>
          <w:p w14:paraId="5746BF19" w14:textId="77777777" w:rsidR="00155CFE" w:rsidRPr="00155CFE" w:rsidRDefault="00155CFE" w:rsidP="0065473C">
            <w:pPr>
              <w:spacing w:line="360" w:lineRule="auto"/>
              <w:ind w:firstLine="567"/>
              <w:jc w:val="center"/>
              <w:rPr>
                <w:rFonts w:ascii="Times New Roman" w:eastAsia="+mn-ea" w:hAnsi="Times New Roman" w:cs="Times New Roman"/>
                <w:sz w:val="24"/>
                <w:szCs w:val="24"/>
              </w:rPr>
            </w:pPr>
            <w:r w:rsidRPr="00155CFE">
              <w:rPr>
                <w:rFonts w:ascii="Times New Roman" w:eastAsia="+mn-ea" w:hAnsi="Times New Roman" w:cs="Times New Roman"/>
                <w:sz w:val="24"/>
                <w:szCs w:val="24"/>
              </w:rPr>
              <w:t>Соединенные Штаты Америки</w:t>
            </w:r>
          </w:p>
        </w:tc>
        <w:tc>
          <w:tcPr>
            <w:tcW w:w="4252" w:type="dxa"/>
            <w:vAlign w:val="center"/>
          </w:tcPr>
          <w:p w14:paraId="501DF913" w14:textId="77777777" w:rsidR="00155CFE" w:rsidRPr="00155CFE" w:rsidRDefault="00155CFE" w:rsidP="00D9335D">
            <w:pPr>
              <w:spacing w:line="360" w:lineRule="auto"/>
              <w:ind w:firstLine="567"/>
              <w:jc w:val="center"/>
              <w:rPr>
                <w:rFonts w:ascii="Times New Roman" w:eastAsia="+mn-ea" w:hAnsi="Times New Roman" w:cs="Times New Roman"/>
                <w:sz w:val="24"/>
                <w:szCs w:val="24"/>
              </w:rPr>
            </w:pPr>
            <w:r>
              <w:rPr>
                <w:rFonts w:ascii="Times New Roman" w:eastAsia="+mn-ea" w:hAnsi="Times New Roman" w:cs="Times New Roman"/>
                <w:sz w:val="24"/>
                <w:szCs w:val="24"/>
              </w:rPr>
              <w:t>43,4</w:t>
            </w:r>
          </w:p>
        </w:tc>
      </w:tr>
      <w:tr w:rsidR="00155CFE" w:rsidRPr="00155CFE" w14:paraId="30CAF659" w14:textId="77777777" w:rsidTr="00D9335D">
        <w:trPr>
          <w:trHeight w:val="449"/>
        </w:trPr>
        <w:tc>
          <w:tcPr>
            <w:tcW w:w="5529" w:type="dxa"/>
            <w:vAlign w:val="center"/>
          </w:tcPr>
          <w:p w14:paraId="12FCDD54" w14:textId="77777777" w:rsidR="00155CFE" w:rsidRPr="00155CFE" w:rsidRDefault="00155CFE" w:rsidP="0065473C">
            <w:pPr>
              <w:spacing w:line="360" w:lineRule="auto"/>
              <w:ind w:firstLine="567"/>
              <w:jc w:val="center"/>
              <w:rPr>
                <w:rFonts w:ascii="Times New Roman" w:eastAsia="+mn-ea" w:hAnsi="Times New Roman" w:cs="Times New Roman"/>
                <w:sz w:val="24"/>
                <w:szCs w:val="24"/>
              </w:rPr>
            </w:pPr>
            <w:r w:rsidRPr="00155CFE">
              <w:rPr>
                <w:rFonts w:ascii="Times New Roman" w:eastAsia="+mn-ea" w:hAnsi="Times New Roman" w:cs="Times New Roman"/>
                <w:sz w:val="24"/>
                <w:szCs w:val="24"/>
              </w:rPr>
              <w:t>Великобритания</w:t>
            </w:r>
          </w:p>
        </w:tc>
        <w:tc>
          <w:tcPr>
            <w:tcW w:w="4252" w:type="dxa"/>
            <w:vAlign w:val="center"/>
          </w:tcPr>
          <w:p w14:paraId="09C39F82" w14:textId="2CDC6017" w:rsidR="00155CFE" w:rsidRPr="00155CFE" w:rsidRDefault="00155CFE" w:rsidP="00D9335D">
            <w:pPr>
              <w:spacing w:line="360" w:lineRule="auto"/>
              <w:ind w:firstLine="567"/>
              <w:jc w:val="center"/>
              <w:rPr>
                <w:rFonts w:ascii="Times New Roman" w:eastAsia="+mn-ea" w:hAnsi="Times New Roman" w:cs="Times New Roman"/>
                <w:sz w:val="24"/>
                <w:szCs w:val="24"/>
              </w:rPr>
            </w:pPr>
            <w:r>
              <w:rPr>
                <w:rFonts w:ascii="Times New Roman" w:eastAsia="+mn-ea" w:hAnsi="Times New Roman" w:cs="Times New Roman"/>
                <w:sz w:val="24"/>
                <w:szCs w:val="24"/>
              </w:rPr>
              <w:t>50</w:t>
            </w:r>
            <w:r w:rsidR="00613926">
              <w:rPr>
                <w:rFonts w:ascii="Times New Roman" w:eastAsia="+mn-ea" w:hAnsi="Times New Roman" w:cs="Times New Roman"/>
                <w:sz w:val="24"/>
                <w:szCs w:val="24"/>
              </w:rPr>
              <w:t>,0</w:t>
            </w:r>
          </w:p>
        </w:tc>
      </w:tr>
      <w:tr w:rsidR="00155CFE" w:rsidRPr="00155CFE" w14:paraId="4AD000C3" w14:textId="77777777" w:rsidTr="00D9335D">
        <w:trPr>
          <w:trHeight w:val="433"/>
        </w:trPr>
        <w:tc>
          <w:tcPr>
            <w:tcW w:w="5529" w:type="dxa"/>
            <w:vAlign w:val="center"/>
          </w:tcPr>
          <w:p w14:paraId="7559900B" w14:textId="77777777" w:rsidR="00155CFE" w:rsidRPr="00155CFE" w:rsidRDefault="00155CFE" w:rsidP="0065473C">
            <w:pPr>
              <w:spacing w:line="360" w:lineRule="auto"/>
              <w:ind w:firstLine="567"/>
              <w:jc w:val="center"/>
              <w:rPr>
                <w:rFonts w:ascii="Times New Roman" w:eastAsia="+mn-ea" w:hAnsi="Times New Roman" w:cs="Times New Roman"/>
                <w:sz w:val="24"/>
                <w:szCs w:val="24"/>
              </w:rPr>
            </w:pPr>
            <w:r w:rsidRPr="00155CFE">
              <w:rPr>
                <w:rFonts w:ascii="Times New Roman" w:eastAsia="+mn-ea" w:hAnsi="Times New Roman" w:cs="Times New Roman"/>
                <w:sz w:val="24"/>
                <w:szCs w:val="24"/>
              </w:rPr>
              <w:t>Япония</w:t>
            </w:r>
          </w:p>
        </w:tc>
        <w:tc>
          <w:tcPr>
            <w:tcW w:w="4252" w:type="dxa"/>
            <w:vAlign w:val="center"/>
          </w:tcPr>
          <w:p w14:paraId="07F7DC6D" w14:textId="65DD8B08" w:rsidR="00155CFE" w:rsidRPr="00155CFE" w:rsidRDefault="00F0554B" w:rsidP="00D9335D">
            <w:pPr>
              <w:spacing w:line="360" w:lineRule="auto"/>
              <w:ind w:firstLine="567"/>
              <w:jc w:val="center"/>
              <w:rPr>
                <w:rFonts w:ascii="Times New Roman" w:eastAsia="+mn-ea" w:hAnsi="Times New Roman" w:cs="Times New Roman"/>
                <w:sz w:val="24"/>
                <w:szCs w:val="24"/>
              </w:rPr>
            </w:pPr>
            <w:r>
              <w:rPr>
                <w:rFonts w:ascii="Times New Roman" w:eastAsia="+mn-ea" w:hAnsi="Times New Roman" w:cs="Times New Roman"/>
                <w:sz w:val="24"/>
                <w:szCs w:val="24"/>
              </w:rPr>
              <w:t>80</w:t>
            </w:r>
            <w:r w:rsidR="00613926">
              <w:rPr>
                <w:rFonts w:ascii="Times New Roman" w:eastAsia="+mn-ea" w:hAnsi="Times New Roman" w:cs="Times New Roman"/>
                <w:sz w:val="24"/>
                <w:szCs w:val="24"/>
              </w:rPr>
              <w:t>,0</w:t>
            </w:r>
          </w:p>
        </w:tc>
      </w:tr>
      <w:tr w:rsidR="00155CFE" w:rsidRPr="00155CFE" w14:paraId="28DDBC9B" w14:textId="77777777" w:rsidTr="00D9335D">
        <w:trPr>
          <w:trHeight w:val="449"/>
        </w:trPr>
        <w:tc>
          <w:tcPr>
            <w:tcW w:w="5529" w:type="dxa"/>
            <w:vAlign w:val="center"/>
          </w:tcPr>
          <w:p w14:paraId="28BA1767" w14:textId="77777777" w:rsidR="00155CFE" w:rsidRPr="00155CFE" w:rsidRDefault="00155CFE" w:rsidP="0065473C">
            <w:pPr>
              <w:spacing w:line="360" w:lineRule="auto"/>
              <w:ind w:firstLine="567"/>
              <w:jc w:val="center"/>
              <w:rPr>
                <w:rFonts w:ascii="Times New Roman" w:eastAsia="+mn-ea" w:hAnsi="Times New Roman" w:cs="Times New Roman"/>
                <w:sz w:val="24"/>
                <w:szCs w:val="24"/>
              </w:rPr>
            </w:pPr>
            <w:r w:rsidRPr="00155CFE">
              <w:rPr>
                <w:rFonts w:ascii="Times New Roman" w:eastAsia="+mn-ea" w:hAnsi="Times New Roman" w:cs="Times New Roman"/>
                <w:sz w:val="24"/>
                <w:szCs w:val="24"/>
              </w:rPr>
              <w:t>Китайская Народная Республика</w:t>
            </w:r>
          </w:p>
        </w:tc>
        <w:tc>
          <w:tcPr>
            <w:tcW w:w="4252" w:type="dxa"/>
            <w:vAlign w:val="center"/>
          </w:tcPr>
          <w:p w14:paraId="062086BD" w14:textId="453F58B7" w:rsidR="00155CFE" w:rsidRPr="00155CFE" w:rsidRDefault="00F0554B" w:rsidP="00D9335D">
            <w:pPr>
              <w:spacing w:line="360" w:lineRule="auto"/>
              <w:ind w:firstLine="567"/>
              <w:jc w:val="center"/>
              <w:rPr>
                <w:rFonts w:ascii="Times New Roman" w:eastAsia="+mn-ea" w:hAnsi="Times New Roman" w:cs="Times New Roman"/>
                <w:sz w:val="24"/>
                <w:szCs w:val="24"/>
              </w:rPr>
            </w:pPr>
            <w:r>
              <w:rPr>
                <w:rFonts w:ascii="Times New Roman" w:eastAsia="+mn-ea" w:hAnsi="Times New Roman" w:cs="Times New Roman"/>
                <w:sz w:val="24"/>
                <w:szCs w:val="24"/>
              </w:rPr>
              <w:t>90</w:t>
            </w:r>
            <w:r w:rsidR="00613926">
              <w:rPr>
                <w:rFonts w:ascii="Times New Roman" w:eastAsia="+mn-ea" w:hAnsi="Times New Roman" w:cs="Times New Roman"/>
                <w:sz w:val="24"/>
                <w:szCs w:val="24"/>
              </w:rPr>
              <w:t>,0</w:t>
            </w:r>
          </w:p>
        </w:tc>
      </w:tr>
    </w:tbl>
    <w:p w14:paraId="66F74ECF" w14:textId="3376A6DD" w:rsidR="00737F3E" w:rsidRPr="00737F3E" w:rsidRDefault="00737F3E" w:rsidP="00737F3E">
      <w:pPr>
        <w:spacing w:after="0" w:line="360" w:lineRule="auto"/>
        <w:ind w:firstLine="567"/>
        <w:jc w:val="both"/>
        <w:rPr>
          <w:rFonts w:ascii="Times New Roman" w:hAnsi="Times New Roman" w:cs="Times New Roman"/>
          <w:sz w:val="28"/>
        </w:rPr>
      </w:pPr>
      <w:r w:rsidRPr="00737F3E">
        <w:rPr>
          <w:rFonts w:ascii="Times New Roman" w:hAnsi="Times New Roman" w:cs="Times New Roman"/>
          <w:sz w:val="28"/>
        </w:rPr>
        <w:t>Согласно результатам провед</w:t>
      </w:r>
      <w:r w:rsidR="00B12421">
        <w:rPr>
          <w:rFonts w:ascii="Times New Roman" w:hAnsi="Times New Roman" w:cs="Times New Roman"/>
          <w:sz w:val="28"/>
        </w:rPr>
        <w:t>ё</w:t>
      </w:r>
      <w:r w:rsidRPr="00737F3E">
        <w:rPr>
          <w:rFonts w:ascii="Times New Roman" w:hAnsi="Times New Roman" w:cs="Times New Roman"/>
          <w:sz w:val="28"/>
        </w:rPr>
        <w:t xml:space="preserve">нного анализа, </w:t>
      </w:r>
      <w:r w:rsidR="00F60BEC">
        <w:rPr>
          <w:rFonts w:ascii="Times New Roman" w:hAnsi="Times New Roman" w:cs="Times New Roman"/>
          <w:sz w:val="28"/>
        </w:rPr>
        <w:t>такие страны как</w:t>
      </w:r>
      <w:r w:rsidRPr="00737F3E">
        <w:rPr>
          <w:rFonts w:ascii="Times New Roman" w:hAnsi="Times New Roman" w:cs="Times New Roman"/>
          <w:sz w:val="28"/>
        </w:rPr>
        <w:t xml:space="preserve"> Китай и Япония, демонстрируют наиболее высокие показатели экономической эффективности, связанные с получением платного высшего образования. </w:t>
      </w:r>
      <w:r w:rsidR="00F60BEC" w:rsidRPr="00F60BEC">
        <w:rPr>
          <w:rFonts w:ascii="Times New Roman" w:hAnsi="Times New Roman" w:cs="Times New Roman"/>
          <w:sz w:val="28"/>
        </w:rPr>
        <w:t>Высокая экономическая эффективность высшего образован</w:t>
      </w:r>
      <w:r w:rsidR="00F60BEC">
        <w:rPr>
          <w:rFonts w:ascii="Times New Roman" w:hAnsi="Times New Roman" w:cs="Times New Roman"/>
          <w:sz w:val="28"/>
        </w:rPr>
        <w:t xml:space="preserve">ия в Китае и Японии обусловлена </w:t>
      </w:r>
      <w:r w:rsidR="00F60BEC" w:rsidRPr="00F60BEC">
        <w:rPr>
          <w:rFonts w:ascii="Times New Roman" w:hAnsi="Times New Roman" w:cs="Times New Roman"/>
          <w:sz w:val="28"/>
        </w:rPr>
        <w:t>спросом на квалифицированные кадры в развитых высокотехнологичных отраслях, культурным приоритетом образования, государственной поддержкой и интернационализацией вузов. Престиж университетов, использование современных технологий и высокая конкуренция за поступление обеспечивают выпускникам высокие доходы и окупаемость затрат на обучение.</w:t>
      </w:r>
    </w:p>
    <w:p w14:paraId="62C272B1" w14:textId="4EB0E47D" w:rsidR="006A66B0" w:rsidRPr="006A66B0" w:rsidRDefault="00CB37CC" w:rsidP="0065473C">
      <w:pPr>
        <w:spacing w:after="0" w:line="360" w:lineRule="auto"/>
        <w:ind w:firstLine="567"/>
        <w:jc w:val="both"/>
        <w:rPr>
          <w:rFonts w:ascii="Times New Roman" w:hAnsi="Times New Roman" w:cs="Times New Roman"/>
          <w:sz w:val="28"/>
          <w:szCs w:val="28"/>
        </w:rPr>
      </w:pPr>
      <w:r w:rsidRPr="00CB5B09">
        <w:rPr>
          <w:rStyle w:val="odfliend"/>
          <w:rFonts w:ascii="Times New Roman" w:hAnsi="Times New Roman" w:cs="Times New Roman"/>
          <w:b/>
          <w:bCs/>
          <w:color w:val="000000" w:themeColor="text1"/>
          <w:sz w:val="28"/>
          <w:szCs w:val="28"/>
        </w:rPr>
        <w:t>Заключение</w:t>
      </w:r>
      <w:r>
        <w:rPr>
          <w:rStyle w:val="odfliend"/>
          <w:rFonts w:ascii="Times New Roman" w:hAnsi="Times New Roman" w:cs="Times New Roman"/>
          <w:b/>
          <w:bCs/>
          <w:color w:val="000000" w:themeColor="text1"/>
          <w:sz w:val="28"/>
          <w:szCs w:val="28"/>
        </w:rPr>
        <w:t>.</w:t>
      </w:r>
      <w:r w:rsidRPr="006A66B0">
        <w:rPr>
          <w:rFonts w:ascii="Times New Roman" w:hAnsi="Times New Roman" w:cs="Times New Roman"/>
          <w:sz w:val="28"/>
          <w:szCs w:val="28"/>
        </w:rPr>
        <w:t xml:space="preserve"> </w:t>
      </w:r>
      <w:r w:rsidR="006A66B0" w:rsidRPr="006A66B0">
        <w:rPr>
          <w:rFonts w:ascii="Times New Roman" w:hAnsi="Times New Roman" w:cs="Times New Roman"/>
          <w:sz w:val="28"/>
          <w:szCs w:val="28"/>
        </w:rPr>
        <w:t>В ходе проведенного сравнительного анализа экономической эффективности высшего образования в различных странах мира было установлено, что уровень окупаемости инвестиций в образование значительно варьируется. Результаты исследования показывают, что наибольшую экономическую эффективность демонстрируют высшие учебные заведения Китая и Японии, что может быть связано с культурными особенностями и высоким спросом на квалифицированные кадры. В России высшее образование также обеспечивает значительные финансовые преимущества, с показателем экономической эффективности в 70%. В то же время, в США и Великобритании наблюдаются более низкие показатели окупаемости, что может быть связано с высокими затратами на обучение и изменениями на рынке труда.</w:t>
      </w:r>
    </w:p>
    <w:p w14:paraId="2D45AB9F" w14:textId="1C26FF7B" w:rsidR="00C0165C" w:rsidRPr="0061534A" w:rsidRDefault="006A66B0" w:rsidP="0065473C">
      <w:pPr>
        <w:spacing w:after="0" w:line="360" w:lineRule="auto"/>
        <w:ind w:firstLine="567"/>
        <w:jc w:val="both"/>
        <w:rPr>
          <w:rFonts w:ascii="Times New Roman" w:hAnsi="Times New Roman" w:cs="Times New Roman"/>
          <w:sz w:val="28"/>
          <w:szCs w:val="28"/>
        </w:rPr>
      </w:pPr>
      <w:r w:rsidRPr="006A66B0">
        <w:rPr>
          <w:rFonts w:ascii="Times New Roman" w:hAnsi="Times New Roman" w:cs="Times New Roman"/>
          <w:sz w:val="28"/>
          <w:szCs w:val="28"/>
        </w:rPr>
        <w:t>Данное исследование подч</w:t>
      </w:r>
      <w:r w:rsidR="00B12421">
        <w:rPr>
          <w:rFonts w:ascii="Times New Roman" w:hAnsi="Times New Roman" w:cs="Times New Roman"/>
          <w:sz w:val="28"/>
          <w:szCs w:val="28"/>
        </w:rPr>
        <w:t>ё</w:t>
      </w:r>
      <w:r w:rsidRPr="006A66B0">
        <w:rPr>
          <w:rFonts w:ascii="Times New Roman" w:hAnsi="Times New Roman" w:cs="Times New Roman"/>
          <w:sz w:val="28"/>
          <w:szCs w:val="28"/>
        </w:rPr>
        <w:t>ркивает важность комплексного подхода к оценке экономической эффективности высшего образования, учитывающего как финансовые, так и социальные и культурные факторы. Результаты могут служить основой для дальнейших исследований и практических рекомендаций, направленных на оптимизацию систем высшего образования и повышение их вклада в экономическое развитие. В условиях глобализации и изменения требований рынка труда, понимание экономической эффективности высшего образования становится ключевым аспектом для студентов и принимающих решения лиц, стремящихся к оптимизации с</w:t>
      </w:r>
      <w:r w:rsidR="0061534A">
        <w:rPr>
          <w:rFonts w:ascii="Times New Roman" w:hAnsi="Times New Roman" w:cs="Times New Roman"/>
          <w:sz w:val="28"/>
          <w:szCs w:val="28"/>
        </w:rPr>
        <w:t>воих образовательных</w:t>
      </w:r>
      <w:r w:rsidR="00B12421">
        <w:rPr>
          <w:rFonts w:ascii="Times New Roman" w:hAnsi="Times New Roman" w:cs="Times New Roman"/>
          <w:sz w:val="28"/>
          <w:szCs w:val="28"/>
        </w:rPr>
        <w:br/>
      </w:r>
      <w:r w:rsidR="0061534A">
        <w:rPr>
          <w:rFonts w:ascii="Times New Roman" w:hAnsi="Times New Roman" w:cs="Times New Roman"/>
          <w:sz w:val="28"/>
          <w:szCs w:val="28"/>
        </w:rPr>
        <w:t xml:space="preserve">инвестиций </w:t>
      </w:r>
      <w:r w:rsidR="00E21B6C" w:rsidRPr="004C2460">
        <w:rPr>
          <w:rFonts w:ascii="Times New Roman" w:hAnsi="Times New Roman" w:cs="Times New Roman"/>
          <w:sz w:val="28"/>
          <w:szCs w:val="28"/>
        </w:rPr>
        <w:t>[</w:t>
      </w:r>
      <w:r w:rsidR="002831A3">
        <w:rPr>
          <w:rFonts w:ascii="Times New Roman" w:hAnsi="Times New Roman" w:cs="Times New Roman"/>
          <w:sz w:val="28"/>
          <w:szCs w:val="28"/>
        </w:rPr>
        <w:t>5</w:t>
      </w:r>
      <w:r w:rsidR="00981975">
        <w:rPr>
          <w:rFonts w:ascii="Times New Roman" w:hAnsi="Times New Roman" w:cs="Times New Roman"/>
          <w:sz w:val="28"/>
          <w:szCs w:val="28"/>
        </w:rPr>
        <w:t>,11</w:t>
      </w:r>
      <w:r w:rsidR="00E21B6C" w:rsidRPr="004C2460">
        <w:rPr>
          <w:rFonts w:ascii="Times New Roman" w:hAnsi="Times New Roman" w:cs="Times New Roman"/>
          <w:sz w:val="28"/>
          <w:szCs w:val="28"/>
        </w:rPr>
        <w:t>]</w:t>
      </w:r>
      <w:r w:rsidR="0061534A">
        <w:rPr>
          <w:rFonts w:ascii="Times New Roman" w:hAnsi="Times New Roman" w:cs="Times New Roman"/>
          <w:sz w:val="28"/>
          <w:szCs w:val="28"/>
        </w:rPr>
        <w:t>.</w:t>
      </w:r>
    </w:p>
    <w:p w14:paraId="30717173" w14:textId="165735A0" w:rsidR="00981975" w:rsidRPr="00981975" w:rsidRDefault="00981975" w:rsidP="00981975">
      <w:pPr>
        <w:pStyle w:val="a3"/>
        <w:spacing w:after="0" w:line="360" w:lineRule="auto"/>
        <w:ind w:left="0"/>
        <w:contextualSpacing w:val="0"/>
        <w:jc w:val="center"/>
        <w:rPr>
          <w:rFonts w:ascii="Times New Roman" w:hAnsi="Times New Roman" w:cs="Times New Roman"/>
          <w:b/>
          <w:sz w:val="28"/>
          <w:szCs w:val="28"/>
        </w:rPr>
      </w:pPr>
      <w:r w:rsidRPr="00981975">
        <w:rPr>
          <w:rFonts w:ascii="Times New Roman" w:hAnsi="Times New Roman" w:cs="Times New Roman"/>
          <w:b/>
          <w:sz w:val="28"/>
          <w:szCs w:val="28"/>
        </w:rPr>
        <w:t>СПИС</w:t>
      </w:r>
      <w:bookmarkStart w:id="3" w:name="_GoBack"/>
      <w:bookmarkEnd w:id="3"/>
      <w:r w:rsidRPr="00981975">
        <w:rPr>
          <w:rFonts w:ascii="Times New Roman" w:hAnsi="Times New Roman" w:cs="Times New Roman"/>
          <w:b/>
          <w:sz w:val="28"/>
          <w:szCs w:val="28"/>
        </w:rPr>
        <w:t>ОК ЛИТЕРАТУРЫ</w:t>
      </w:r>
    </w:p>
    <w:p w14:paraId="3DB21C4A" w14:textId="65BD8CD0" w:rsidR="001E4A5E" w:rsidRPr="001E4A5E" w:rsidRDefault="001E4A5E" w:rsidP="004D3A53">
      <w:pPr>
        <w:numPr>
          <w:ilvl w:val="0"/>
          <w:numId w:val="26"/>
        </w:numPr>
        <w:tabs>
          <w:tab w:val="left" w:pos="709"/>
        </w:tabs>
        <w:spacing w:after="0" w:line="360" w:lineRule="auto"/>
        <w:ind w:left="0" w:firstLine="0"/>
        <w:jc w:val="both"/>
        <w:rPr>
          <w:rFonts w:ascii="Times New Roman" w:hAnsi="Times New Roman"/>
          <w:sz w:val="28"/>
          <w:szCs w:val="28"/>
        </w:rPr>
      </w:pPr>
      <w:r w:rsidRPr="001E4A5E">
        <w:rPr>
          <w:rFonts w:ascii="Times New Roman" w:hAnsi="Times New Roman"/>
          <w:sz w:val="28"/>
          <w:szCs w:val="28"/>
        </w:rPr>
        <w:t>Данные о стоимости обучения в университетах Великобритании / Текст: электронный</w:t>
      </w:r>
      <w:r>
        <w:rPr>
          <w:rFonts w:ascii="Times New Roman" w:hAnsi="Times New Roman"/>
          <w:sz w:val="28"/>
          <w:szCs w:val="28"/>
        </w:rPr>
        <w:t xml:space="preserve"> </w:t>
      </w:r>
      <w:r w:rsidRPr="001E4A5E">
        <w:rPr>
          <w:rFonts w:ascii="Times New Roman" w:hAnsi="Times New Roman"/>
          <w:sz w:val="28"/>
          <w:szCs w:val="28"/>
        </w:rPr>
        <w:t xml:space="preserve">/URL: https://www.unipage.net/ru/universities?country_id=77&amp;page=2 (дата обращения: </w:t>
      </w:r>
      <w:r w:rsidR="00B12421">
        <w:rPr>
          <w:rFonts w:ascii="Times New Roman" w:hAnsi="Times New Roman"/>
          <w:sz w:val="28"/>
          <w:szCs w:val="28"/>
        </w:rPr>
        <w:t>03</w:t>
      </w:r>
      <w:r w:rsidRPr="001E4A5E">
        <w:rPr>
          <w:rFonts w:ascii="Times New Roman" w:hAnsi="Times New Roman"/>
          <w:sz w:val="28"/>
          <w:szCs w:val="28"/>
        </w:rPr>
        <w:t>.</w:t>
      </w:r>
      <w:r w:rsidR="00B12421">
        <w:rPr>
          <w:rFonts w:ascii="Times New Roman" w:hAnsi="Times New Roman"/>
          <w:sz w:val="28"/>
          <w:szCs w:val="28"/>
        </w:rPr>
        <w:t>03</w:t>
      </w:r>
      <w:r w:rsidRPr="001E4A5E">
        <w:rPr>
          <w:rFonts w:ascii="Times New Roman" w:hAnsi="Times New Roman"/>
          <w:sz w:val="28"/>
          <w:szCs w:val="28"/>
        </w:rPr>
        <w:t>.202</w:t>
      </w:r>
      <w:r w:rsidR="00B12421">
        <w:rPr>
          <w:rFonts w:ascii="Times New Roman" w:hAnsi="Times New Roman"/>
          <w:sz w:val="28"/>
          <w:szCs w:val="28"/>
        </w:rPr>
        <w:t>5 г.</w:t>
      </w:r>
      <w:r w:rsidRPr="001E4A5E">
        <w:rPr>
          <w:rFonts w:ascii="Times New Roman" w:hAnsi="Times New Roman"/>
          <w:sz w:val="28"/>
          <w:szCs w:val="28"/>
        </w:rPr>
        <w:t>).</w:t>
      </w:r>
    </w:p>
    <w:p w14:paraId="74F40724" w14:textId="794790ED" w:rsidR="001E4A5E" w:rsidRPr="001E4A5E" w:rsidRDefault="001E4A5E" w:rsidP="004D3A53">
      <w:pPr>
        <w:numPr>
          <w:ilvl w:val="0"/>
          <w:numId w:val="26"/>
        </w:numPr>
        <w:tabs>
          <w:tab w:val="left" w:pos="709"/>
        </w:tabs>
        <w:spacing w:after="0" w:line="360" w:lineRule="auto"/>
        <w:ind w:left="0" w:firstLine="0"/>
        <w:jc w:val="both"/>
        <w:rPr>
          <w:rFonts w:ascii="Times New Roman" w:hAnsi="Times New Roman"/>
          <w:sz w:val="28"/>
          <w:szCs w:val="28"/>
        </w:rPr>
      </w:pPr>
      <w:r w:rsidRPr="001E4A5E">
        <w:rPr>
          <w:rFonts w:ascii="Times New Roman" w:hAnsi="Times New Roman"/>
          <w:sz w:val="28"/>
          <w:szCs w:val="28"/>
        </w:rPr>
        <w:t>Данные о стоимости обучения в университетах КНР / Текст: электронный /URL:https://www.unipage.net/ru/</w:t>
      </w:r>
      <w:proofErr w:type="gramStart"/>
      <w:r w:rsidRPr="001E4A5E">
        <w:rPr>
          <w:rFonts w:ascii="Times New Roman" w:hAnsi="Times New Roman"/>
          <w:sz w:val="28"/>
          <w:szCs w:val="28"/>
        </w:rPr>
        <w:t>universities?q</w:t>
      </w:r>
      <w:proofErr w:type="gramEnd"/>
      <w:r w:rsidRPr="001E4A5E">
        <w:rPr>
          <w:rFonts w:ascii="Times New Roman" w:hAnsi="Times New Roman"/>
          <w:sz w:val="28"/>
          <w:szCs w:val="28"/>
        </w:rPr>
        <w:t>=&amp;country_ids%5B%5D=42&amp;currency=USD&amp;tuition_from=0&amp;tuition_to=606988&amp;tuition_study_level=bachelor&amp;sectors%5B%5D=&amp;funding_types%5B%5D=&amp;established=&amp;employees=&amp;teachers=&amp;students=&amp;foreign_students=&amp;campus_types%5B%5D=&amp;gender_factors%5B%5D=&amp;sort=rating_unipage_international (дата обращения: 0</w:t>
      </w:r>
      <w:r w:rsidR="00B12421">
        <w:rPr>
          <w:rFonts w:ascii="Times New Roman" w:hAnsi="Times New Roman"/>
          <w:sz w:val="28"/>
          <w:szCs w:val="28"/>
        </w:rPr>
        <w:t>3</w:t>
      </w:r>
      <w:r w:rsidRPr="001E4A5E">
        <w:rPr>
          <w:rFonts w:ascii="Times New Roman" w:hAnsi="Times New Roman"/>
          <w:sz w:val="28"/>
          <w:szCs w:val="28"/>
        </w:rPr>
        <w:t>.</w:t>
      </w:r>
      <w:r w:rsidR="00B12421">
        <w:rPr>
          <w:rFonts w:ascii="Times New Roman" w:hAnsi="Times New Roman"/>
          <w:sz w:val="28"/>
          <w:szCs w:val="28"/>
        </w:rPr>
        <w:t>03</w:t>
      </w:r>
      <w:r w:rsidRPr="001E4A5E">
        <w:rPr>
          <w:rFonts w:ascii="Times New Roman" w:hAnsi="Times New Roman"/>
          <w:sz w:val="28"/>
          <w:szCs w:val="28"/>
        </w:rPr>
        <w:t>.202</w:t>
      </w:r>
      <w:r w:rsidR="00B12421">
        <w:rPr>
          <w:rFonts w:ascii="Times New Roman" w:hAnsi="Times New Roman"/>
          <w:sz w:val="28"/>
          <w:szCs w:val="28"/>
        </w:rPr>
        <w:t>5 г.</w:t>
      </w:r>
      <w:r w:rsidRPr="001E4A5E">
        <w:rPr>
          <w:rFonts w:ascii="Times New Roman" w:hAnsi="Times New Roman"/>
          <w:sz w:val="28"/>
          <w:szCs w:val="28"/>
        </w:rPr>
        <w:t>)</w:t>
      </w:r>
      <w:r w:rsidR="00B12421">
        <w:rPr>
          <w:rFonts w:ascii="Times New Roman" w:hAnsi="Times New Roman"/>
          <w:sz w:val="28"/>
          <w:szCs w:val="28"/>
        </w:rPr>
        <w:t>.</w:t>
      </w:r>
    </w:p>
    <w:p w14:paraId="50C2DC20" w14:textId="753E7CD3" w:rsidR="001E4A5E" w:rsidRPr="001E4A5E" w:rsidRDefault="001E4A5E" w:rsidP="004D3A53">
      <w:pPr>
        <w:numPr>
          <w:ilvl w:val="0"/>
          <w:numId w:val="26"/>
        </w:numPr>
        <w:tabs>
          <w:tab w:val="left" w:pos="709"/>
        </w:tabs>
        <w:spacing w:after="0" w:line="360" w:lineRule="auto"/>
        <w:ind w:left="0" w:firstLine="0"/>
        <w:jc w:val="both"/>
        <w:rPr>
          <w:rFonts w:ascii="Times New Roman" w:hAnsi="Times New Roman"/>
          <w:sz w:val="28"/>
          <w:szCs w:val="28"/>
        </w:rPr>
      </w:pPr>
      <w:r w:rsidRPr="001E4A5E">
        <w:rPr>
          <w:rFonts w:ascii="Times New Roman" w:hAnsi="Times New Roman"/>
          <w:sz w:val="28"/>
          <w:szCs w:val="28"/>
        </w:rPr>
        <w:t>Данные о стоимости обучения в университетах США / Текст: электронный / URL: https://www.unipage.net/ru/universities (дата обращения: 0</w:t>
      </w:r>
      <w:r w:rsidR="00B12421">
        <w:rPr>
          <w:rFonts w:ascii="Times New Roman" w:hAnsi="Times New Roman"/>
          <w:sz w:val="28"/>
          <w:szCs w:val="28"/>
        </w:rPr>
        <w:t>3.03</w:t>
      </w:r>
      <w:r w:rsidRPr="001E4A5E">
        <w:rPr>
          <w:rFonts w:ascii="Times New Roman" w:hAnsi="Times New Roman"/>
          <w:sz w:val="28"/>
          <w:szCs w:val="28"/>
        </w:rPr>
        <w:t>.202</w:t>
      </w:r>
      <w:r w:rsidR="00B12421">
        <w:rPr>
          <w:rFonts w:ascii="Times New Roman" w:hAnsi="Times New Roman"/>
          <w:sz w:val="28"/>
          <w:szCs w:val="28"/>
        </w:rPr>
        <w:t>5 г.</w:t>
      </w:r>
      <w:r w:rsidRPr="001E4A5E">
        <w:rPr>
          <w:rFonts w:ascii="Times New Roman" w:hAnsi="Times New Roman"/>
          <w:sz w:val="28"/>
          <w:szCs w:val="28"/>
        </w:rPr>
        <w:t>)</w:t>
      </w:r>
      <w:r w:rsidR="00B12421">
        <w:rPr>
          <w:rFonts w:ascii="Times New Roman" w:hAnsi="Times New Roman"/>
          <w:sz w:val="28"/>
          <w:szCs w:val="28"/>
        </w:rPr>
        <w:t>.</w:t>
      </w:r>
    </w:p>
    <w:p w14:paraId="5E838EC4" w14:textId="64BE57E3" w:rsidR="001E4A5E" w:rsidRPr="001E4A5E" w:rsidRDefault="001E4A5E" w:rsidP="004D3A53">
      <w:pPr>
        <w:numPr>
          <w:ilvl w:val="0"/>
          <w:numId w:val="26"/>
        </w:numPr>
        <w:tabs>
          <w:tab w:val="left" w:pos="709"/>
        </w:tabs>
        <w:spacing w:after="0" w:line="360" w:lineRule="auto"/>
        <w:ind w:left="0" w:firstLine="0"/>
        <w:jc w:val="both"/>
        <w:rPr>
          <w:rFonts w:ascii="Times New Roman" w:hAnsi="Times New Roman"/>
          <w:sz w:val="28"/>
          <w:szCs w:val="28"/>
        </w:rPr>
      </w:pPr>
      <w:r w:rsidRPr="001E4A5E">
        <w:rPr>
          <w:rFonts w:ascii="Times New Roman" w:hAnsi="Times New Roman"/>
          <w:sz w:val="28"/>
          <w:szCs w:val="28"/>
        </w:rPr>
        <w:t>Данные о стоимости обучения в университетах Японии / Текст: электронный /URL:https://www.unipage.net/ru/</w:t>
      </w:r>
      <w:proofErr w:type="gramStart"/>
      <w:r w:rsidRPr="001E4A5E">
        <w:rPr>
          <w:rFonts w:ascii="Times New Roman" w:hAnsi="Times New Roman"/>
          <w:sz w:val="28"/>
          <w:szCs w:val="28"/>
        </w:rPr>
        <w:t>universities?q</w:t>
      </w:r>
      <w:proofErr w:type="gramEnd"/>
      <w:r w:rsidRPr="001E4A5E">
        <w:rPr>
          <w:rFonts w:ascii="Times New Roman" w:hAnsi="Times New Roman"/>
          <w:sz w:val="28"/>
          <w:szCs w:val="28"/>
        </w:rPr>
        <w:t>=&amp;country_ids%5B%5D=110&amp;currency=USD&amp;tuition_from=0&amp;tuition_to=606988&amp;tuition_study_level=bachelor&amp;sectors%5B%5D=&amp;funding_types%5B%5D=&amp;established=&amp;employees=&amp;teachers=&amp;students=&amp;foreign_students=&amp;campus_types%5B%5D=&amp;gender_factors%5B%5D=&amp;sort=rating_unipage_international (дата обращения: 0</w:t>
      </w:r>
      <w:r w:rsidR="00B12421">
        <w:rPr>
          <w:rFonts w:ascii="Times New Roman" w:hAnsi="Times New Roman"/>
          <w:sz w:val="28"/>
          <w:szCs w:val="28"/>
        </w:rPr>
        <w:t>3</w:t>
      </w:r>
      <w:r w:rsidRPr="001E4A5E">
        <w:rPr>
          <w:rFonts w:ascii="Times New Roman" w:hAnsi="Times New Roman"/>
          <w:sz w:val="28"/>
          <w:szCs w:val="28"/>
        </w:rPr>
        <w:t>.</w:t>
      </w:r>
      <w:r w:rsidR="00B12421">
        <w:rPr>
          <w:rFonts w:ascii="Times New Roman" w:hAnsi="Times New Roman"/>
          <w:sz w:val="28"/>
          <w:szCs w:val="28"/>
        </w:rPr>
        <w:t>03</w:t>
      </w:r>
      <w:r w:rsidRPr="001E4A5E">
        <w:rPr>
          <w:rFonts w:ascii="Times New Roman" w:hAnsi="Times New Roman"/>
          <w:sz w:val="28"/>
          <w:szCs w:val="28"/>
        </w:rPr>
        <w:t>.202</w:t>
      </w:r>
      <w:r w:rsidR="00B12421">
        <w:rPr>
          <w:rFonts w:ascii="Times New Roman" w:hAnsi="Times New Roman"/>
          <w:sz w:val="28"/>
          <w:szCs w:val="28"/>
        </w:rPr>
        <w:t>5 г.</w:t>
      </w:r>
      <w:r w:rsidRPr="001E4A5E">
        <w:rPr>
          <w:rFonts w:ascii="Times New Roman" w:hAnsi="Times New Roman"/>
          <w:sz w:val="28"/>
          <w:szCs w:val="28"/>
        </w:rPr>
        <w:t>)</w:t>
      </w:r>
      <w:r w:rsidR="00B12421">
        <w:rPr>
          <w:rFonts w:ascii="Times New Roman" w:hAnsi="Times New Roman"/>
          <w:sz w:val="28"/>
          <w:szCs w:val="28"/>
        </w:rPr>
        <w:t>.</w:t>
      </w:r>
    </w:p>
    <w:p w14:paraId="7808D88E" w14:textId="77777777" w:rsidR="001E4A5E" w:rsidRPr="001E4A5E" w:rsidRDefault="001E4A5E" w:rsidP="004D3A53">
      <w:pPr>
        <w:numPr>
          <w:ilvl w:val="0"/>
          <w:numId w:val="26"/>
        </w:numPr>
        <w:tabs>
          <w:tab w:val="left" w:pos="709"/>
        </w:tabs>
        <w:spacing w:after="0" w:line="360" w:lineRule="auto"/>
        <w:ind w:left="0" w:firstLine="0"/>
        <w:jc w:val="both"/>
        <w:rPr>
          <w:rFonts w:ascii="Times New Roman" w:hAnsi="Times New Roman"/>
          <w:sz w:val="28"/>
          <w:szCs w:val="28"/>
        </w:rPr>
      </w:pPr>
      <w:r w:rsidRPr="001E4A5E">
        <w:rPr>
          <w:rFonts w:ascii="Times New Roman" w:hAnsi="Times New Roman"/>
          <w:sz w:val="28"/>
          <w:szCs w:val="28"/>
        </w:rPr>
        <w:t xml:space="preserve">Конституция Российской Федерации (принята всенародным голосованием 12.12.1993 с изменениями, одобренными в ходе общероссийского голосования 01.07.2020) / Текст: электронный / </w:t>
      </w:r>
      <w:r w:rsidRPr="004D3A53">
        <w:rPr>
          <w:rFonts w:ascii="Times New Roman" w:hAnsi="Times New Roman"/>
          <w:sz w:val="28"/>
          <w:szCs w:val="28"/>
        </w:rPr>
        <w:t>URL</w:t>
      </w:r>
      <w:r w:rsidRPr="001E4A5E">
        <w:rPr>
          <w:rFonts w:ascii="Times New Roman" w:hAnsi="Times New Roman"/>
          <w:sz w:val="28"/>
          <w:szCs w:val="28"/>
        </w:rPr>
        <w:t>: https://www.consultant.ru/document/cons_doc_LAW_28399</w:t>
      </w:r>
    </w:p>
    <w:p w14:paraId="0668BA3F" w14:textId="77777777" w:rsidR="001E4A5E" w:rsidRPr="001E4A5E" w:rsidRDefault="001E4A5E" w:rsidP="004D3A53">
      <w:pPr>
        <w:numPr>
          <w:ilvl w:val="0"/>
          <w:numId w:val="26"/>
        </w:numPr>
        <w:tabs>
          <w:tab w:val="left" w:pos="709"/>
        </w:tabs>
        <w:spacing w:after="0" w:line="360" w:lineRule="auto"/>
        <w:ind w:left="0" w:firstLine="0"/>
        <w:jc w:val="both"/>
        <w:rPr>
          <w:rFonts w:ascii="Times New Roman" w:hAnsi="Times New Roman"/>
          <w:sz w:val="28"/>
          <w:szCs w:val="28"/>
        </w:rPr>
      </w:pPr>
      <w:r w:rsidRPr="001E4A5E">
        <w:rPr>
          <w:rFonts w:ascii="Times New Roman" w:hAnsi="Times New Roman"/>
          <w:sz w:val="28"/>
          <w:szCs w:val="28"/>
        </w:rPr>
        <w:t xml:space="preserve">Основы </w:t>
      </w:r>
      <w:r w:rsidRPr="004D3A53">
        <w:rPr>
          <w:rFonts w:ascii="Times New Roman" w:hAnsi="Times New Roman"/>
          <w:sz w:val="28"/>
          <w:szCs w:val="28"/>
        </w:rPr>
        <w:t>инвестирования: учебное пособие / А.В. Федорова, Н.Н. Петрова, Н.И. Петрова / Мир науки, 2022 - Москва – 72 с. / ISBN 978-5-907603-60-8</w:t>
      </w:r>
    </w:p>
    <w:p w14:paraId="7ABDC3B2" w14:textId="3E148EC0" w:rsidR="001E4A5E" w:rsidRPr="001E4A5E" w:rsidRDefault="001E4A5E" w:rsidP="004D3A53">
      <w:pPr>
        <w:numPr>
          <w:ilvl w:val="0"/>
          <w:numId w:val="26"/>
        </w:numPr>
        <w:tabs>
          <w:tab w:val="left" w:pos="709"/>
        </w:tabs>
        <w:spacing w:after="0" w:line="360" w:lineRule="auto"/>
        <w:ind w:left="0" w:firstLine="0"/>
        <w:jc w:val="both"/>
        <w:rPr>
          <w:rFonts w:ascii="Times New Roman" w:hAnsi="Times New Roman"/>
          <w:sz w:val="28"/>
          <w:szCs w:val="28"/>
        </w:rPr>
      </w:pPr>
      <w:r w:rsidRPr="001E4A5E">
        <w:rPr>
          <w:rFonts w:ascii="Times New Roman" w:hAnsi="Times New Roman"/>
          <w:sz w:val="28"/>
          <w:szCs w:val="28"/>
        </w:rPr>
        <w:t>Поступление в МГТУ / МГТУ им. Н. Э. Баумана [сайт] / Текст: электронный / URL: https://isot.bmstu.ru/edu/abiturient/ (дата обращения: 0</w:t>
      </w:r>
      <w:r w:rsidR="00B12421">
        <w:rPr>
          <w:rFonts w:ascii="Times New Roman" w:hAnsi="Times New Roman"/>
          <w:sz w:val="28"/>
          <w:szCs w:val="28"/>
        </w:rPr>
        <w:t>3</w:t>
      </w:r>
      <w:r w:rsidRPr="001E4A5E">
        <w:rPr>
          <w:rFonts w:ascii="Times New Roman" w:hAnsi="Times New Roman"/>
          <w:sz w:val="28"/>
          <w:szCs w:val="28"/>
        </w:rPr>
        <w:t>.</w:t>
      </w:r>
      <w:r w:rsidR="00B12421">
        <w:rPr>
          <w:rFonts w:ascii="Times New Roman" w:hAnsi="Times New Roman"/>
          <w:sz w:val="28"/>
          <w:szCs w:val="28"/>
        </w:rPr>
        <w:t>03</w:t>
      </w:r>
      <w:r w:rsidRPr="001E4A5E">
        <w:rPr>
          <w:rFonts w:ascii="Times New Roman" w:hAnsi="Times New Roman"/>
          <w:sz w:val="28"/>
          <w:szCs w:val="28"/>
        </w:rPr>
        <w:t>.202</w:t>
      </w:r>
      <w:r w:rsidR="00B12421">
        <w:rPr>
          <w:rFonts w:ascii="Times New Roman" w:hAnsi="Times New Roman"/>
          <w:sz w:val="28"/>
          <w:szCs w:val="28"/>
        </w:rPr>
        <w:t>5 г.</w:t>
      </w:r>
      <w:r w:rsidRPr="001E4A5E">
        <w:rPr>
          <w:rFonts w:ascii="Times New Roman" w:hAnsi="Times New Roman"/>
          <w:sz w:val="28"/>
          <w:szCs w:val="28"/>
        </w:rPr>
        <w:t>)</w:t>
      </w:r>
      <w:r w:rsidR="00B12421">
        <w:rPr>
          <w:rFonts w:ascii="Times New Roman" w:hAnsi="Times New Roman"/>
          <w:sz w:val="28"/>
          <w:szCs w:val="28"/>
        </w:rPr>
        <w:t>.</w:t>
      </w:r>
    </w:p>
    <w:p w14:paraId="5D09886F" w14:textId="4DB567A9" w:rsidR="001E4A5E" w:rsidRPr="001E4A5E" w:rsidRDefault="001E4A5E" w:rsidP="004D3A53">
      <w:pPr>
        <w:numPr>
          <w:ilvl w:val="0"/>
          <w:numId w:val="26"/>
        </w:numPr>
        <w:tabs>
          <w:tab w:val="left" w:pos="709"/>
        </w:tabs>
        <w:spacing w:after="0" w:line="360" w:lineRule="auto"/>
        <w:ind w:left="0" w:firstLine="0"/>
        <w:jc w:val="both"/>
        <w:rPr>
          <w:rFonts w:ascii="Times New Roman" w:hAnsi="Times New Roman"/>
          <w:sz w:val="28"/>
          <w:szCs w:val="28"/>
        </w:rPr>
      </w:pPr>
      <w:r w:rsidRPr="001E4A5E">
        <w:rPr>
          <w:rFonts w:ascii="Times New Roman" w:hAnsi="Times New Roman"/>
          <w:sz w:val="28"/>
          <w:szCs w:val="28"/>
        </w:rPr>
        <w:t>Программа развития МГТУ им. Н. Э. Баумана до 2030 года / МГТУ им. Н. Э. Баумана [сайт] / Текст: электронный / URL: https://priority2030.bmstu.ru (дата обращения:</w:t>
      </w:r>
      <w:r w:rsidR="00B12421">
        <w:rPr>
          <w:rFonts w:ascii="Times New Roman" w:hAnsi="Times New Roman"/>
          <w:sz w:val="28"/>
          <w:szCs w:val="28"/>
        </w:rPr>
        <w:t xml:space="preserve"> 03</w:t>
      </w:r>
      <w:r w:rsidRPr="001E4A5E">
        <w:rPr>
          <w:rFonts w:ascii="Times New Roman" w:hAnsi="Times New Roman"/>
          <w:sz w:val="28"/>
          <w:szCs w:val="28"/>
        </w:rPr>
        <w:t>.03.202</w:t>
      </w:r>
      <w:r w:rsidR="00B12421">
        <w:rPr>
          <w:rFonts w:ascii="Times New Roman" w:hAnsi="Times New Roman"/>
          <w:sz w:val="28"/>
          <w:szCs w:val="28"/>
        </w:rPr>
        <w:t>5 г.</w:t>
      </w:r>
      <w:r w:rsidRPr="001E4A5E">
        <w:rPr>
          <w:rFonts w:ascii="Times New Roman" w:hAnsi="Times New Roman"/>
          <w:sz w:val="28"/>
          <w:szCs w:val="28"/>
        </w:rPr>
        <w:t>)</w:t>
      </w:r>
      <w:r w:rsidR="00B12421">
        <w:rPr>
          <w:rFonts w:ascii="Times New Roman" w:hAnsi="Times New Roman"/>
          <w:sz w:val="28"/>
          <w:szCs w:val="28"/>
        </w:rPr>
        <w:t>.</w:t>
      </w:r>
    </w:p>
    <w:p w14:paraId="51C4056E" w14:textId="47EF3A78" w:rsidR="001E4A5E" w:rsidRPr="001E4A5E" w:rsidRDefault="001E4A5E" w:rsidP="004D3A53">
      <w:pPr>
        <w:numPr>
          <w:ilvl w:val="0"/>
          <w:numId w:val="26"/>
        </w:numPr>
        <w:tabs>
          <w:tab w:val="left" w:pos="709"/>
        </w:tabs>
        <w:spacing w:after="0" w:line="360" w:lineRule="auto"/>
        <w:ind w:left="0" w:firstLine="0"/>
        <w:jc w:val="both"/>
        <w:rPr>
          <w:rFonts w:ascii="Times New Roman" w:hAnsi="Times New Roman"/>
          <w:sz w:val="28"/>
          <w:szCs w:val="28"/>
        </w:rPr>
      </w:pPr>
      <w:r w:rsidRPr="001E4A5E">
        <w:rPr>
          <w:rFonts w:ascii="Times New Roman" w:hAnsi="Times New Roman"/>
          <w:sz w:val="28"/>
          <w:szCs w:val="28"/>
        </w:rPr>
        <w:t xml:space="preserve">Процент увеличения заработной платы от наличия высшего образования // </w:t>
      </w:r>
      <w:proofErr w:type="spellStart"/>
      <w:r w:rsidRPr="001E4A5E">
        <w:rPr>
          <w:rFonts w:ascii="Times New Roman" w:hAnsi="Times New Roman"/>
          <w:sz w:val="28"/>
          <w:szCs w:val="28"/>
        </w:rPr>
        <w:t>Skillbox</w:t>
      </w:r>
      <w:proofErr w:type="spellEnd"/>
      <w:r w:rsidRPr="001E4A5E">
        <w:rPr>
          <w:rFonts w:ascii="Times New Roman" w:hAnsi="Times New Roman"/>
          <w:sz w:val="28"/>
          <w:szCs w:val="28"/>
        </w:rPr>
        <w:t>: [сайт] / Текст: электронный / URL: https://skillbox.ru/media/education/stalo-izvestno-kakuyu-pribavku-k-zarplate-dayet-vysshee-obrazovanie/ (дата обращения: 0</w:t>
      </w:r>
      <w:r w:rsidR="00B12421">
        <w:rPr>
          <w:rFonts w:ascii="Times New Roman" w:hAnsi="Times New Roman"/>
          <w:sz w:val="28"/>
          <w:szCs w:val="28"/>
        </w:rPr>
        <w:t>3</w:t>
      </w:r>
      <w:r w:rsidRPr="001E4A5E">
        <w:rPr>
          <w:rFonts w:ascii="Times New Roman" w:hAnsi="Times New Roman"/>
          <w:sz w:val="28"/>
          <w:szCs w:val="28"/>
        </w:rPr>
        <w:t>.</w:t>
      </w:r>
      <w:r w:rsidR="00B12421">
        <w:rPr>
          <w:rFonts w:ascii="Times New Roman" w:hAnsi="Times New Roman"/>
          <w:sz w:val="28"/>
          <w:szCs w:val="28"/>
        </w:rPr>
        <w:t>03</w:t>
      </w:r>
      <w:r w:rsidRPr="001E4A5E">
        <w:rPr>
          <w:rFonts w:ascii="Times New Roman" w:hAnsi="Times New Roman"/>
          <w:sz w:val="28"/>
          <w:szCs w:val="28"/>
        </w:rPr>
        <w:t>.202</w:t>
      </w:r>
      <w:r w:rsidR="00B12421">
        <w:rPr>
          <w:rFonts w:ascii="Times New Roman" w:hAnsi="Times New Roman"/>
          <w:sz w:val="28"/>
          <w:szCs w:val="28"/>
        </w:rPr>
        <w:t>5 г.</w:t>
      </w:r>
      <w:r w:rsidRPr="001E4A5E">
        <w:rPr>
          <w:rFonts w:ascii="Times New Roman" w:hAnsi="Times New Roman"/>
          <w:sz w:val="28"/>
          <w:szCs w:val="28"/>
        </w:rPr>
        <w:t>)</w:t>
      </w:r>
      <w:r w:rsidR="00B12421">
        <w:rPr>
          <w:rFonts w:ascii="Times New Roman" w:hAnsi="Times New Roman"/>
          <w:sz w:val="28"/>
          <w:szCs w:val="28"/>
        </w:rPr>
        <w:t>.</w:t>
      </w:r>
    </w:p>
    <w:p w14:paraId="68113782" w14:textId="77777777" w:rsidR="001E4A5E" w:rsidRPr="001E4A5E" w:rsidRDefault="001E4A5E" w:rsidP="004D3A53">
      <w:pPr>
        <w:numPr>
          <w:ilvl w:val="0"/>
          <w:numId w:val="26"/>
        </w:numPr>
        <w:tabs>
          <w:tab w:val="left" w:pos="709"/>
        </w:tabs>
        <w:spacing w:after="0" w:line="360" w:lineRule="auto"/>
        <w:ind w:left="0" w:firstLine="0"/>
        <w:jc w:val="both"/>
        <w:rPr>
          <w:rFonts w:ascii="Times New Roman" w:hAnsi="Times New Roman"/>
          <w:sz w:val="28"/>
          <w:szCs w:val="28"/>
        </w:rPr>
      </w:pPr>
      <w:r w:rsidRPr="001E4A5E">
        <w:rPr>
          <w:rFonts w:ascii="Times New Roman" w:hAnsi="Times New Roman"/>
          <w:sz w:val="28"/>
          <w:szCs w:val="28"/>
        </w:rPr>
        <w:t xml:space="preserve">Развитие российского рынка образовательных услуг в условиях глобализации мирового сообщества: монография / Л. Н. Бондарева, А. А. Вершинин, И. В. </w:t>
      </w:r>
      <w:r w:rsidRPr="004D3A53">
        <w:rPr>
          <w:rFonts w:ascii="Times New Roman" w:hAnsi="Times New Roman"/>
          <w:sz w:val="28"/>
          <w:szCs w:val="28"/>
        </w:rPr>
        <w:t>Климентьева [и др.] / Издательство Российского государственного профессионально-педагогического университета – Екатеринбург – 35 с. / ISBN 978-5-8050-0721-8</w:t>
      </w:r>
    </w:p>
    <w:p w14:paraId="778B5B4D" w14:textId="77777777" w:rsidR="001E4A5E" w:rsidRPr="004D3A53" w:rsidRDefault="001E4A5E" w:rsidP="004D3A53">
      <w:pPr>
        <w:numPr>
          <w:ilvl w:val="0"/>
          <w:numId w:val="26"/>
        </w:numPr>
        <w:tabs>
          <w:tab w:val="left" w:pos="709"/>
        </w:tabs>
        <w:spacing w:after="0" w:line="360" w:lineRule="auto"/>
        <w:ind w:left="0" w:firstLine="0"/>
        <w:jc w:val="both"/>
        <w:rPr>
          <w:rFonts w:ascii="Times New Roman" w:hAnsi="Times New Roman"/>
          <w:sz w:val="28"/>
          <w:szCs w:val="28"/>
        </w:rPr>
      </w:pPr>
      <w:r w:rsidRPr="001E4A5E">
        <w:rPr>
          <w:rFonts w:ascii="Times New Roman" w:hAnsi="Times New Roman"/>
          <w:sz w:val="28"/>
          <w:szCs w:val="28"/>
        </w:rPr>
        <w:t xml:space="preserve">Соколов, Е. В. Инновационная модель определения экономического эффекта от выпускников вузов на примере МГТУ имени Н. Э. Баумана / Е. В. </w:t>
      </w:r>
      <w:r w:rsidRPr="004D3A53">
        <w:rPr>
          <w:rFonts w:ascii="Times New Roman" w:hAnsi="Times New Roman"/>
          <w:sz w:val="28"/>
          <w:szCs w:val="28"/>
        </w:rPr>
        <w:t xml:space="preserve">Соколов, Е. В. </w:t>
      </w:r>
      <w:proofErr w:type="spellStart"/>
      <w:r w:rsidRPr="004D3A53">
        <w:rPr>
          <w:rFonts w:ascii="Times New Roman" w:hAnsi="Times New Roman"/>
          <w:sz w:val="28"/>
          <w:szCs w:val="28"/>
        </w:rPr>
        <w:t>Костырин</w:t>
      </w:r>
      <w:proofErr w:type="spellEnd"/>
      <w:r w:rsidRPr="004D3A53">
        <w:rPr>
          <w:rFonts w:ascii="Times New Roman" w:hAnsi="Times New Roman"/>
          <w:sz w:val="28"/>
          <w:szCs w:val="28"/>
        </w:rPr>
        <w:t xml:space="preserve"> / Экономика и управление: проблемы, решения 2024 – Москва - Т. 3, № 4 (145). С. 12 – 25 / DOI: 10.36871</w:t>
      </w:r>
    </w:p>
    <w:p w14:paraId="383A9A73" w14:textId="16108462" w:rsidR="001E4A5E" w:rsidRPr="001E4A5E" w:rsidRDefault="001E4A5E" w:rsidP="004D3A53">
      <w:pPr>
        <w:numPr>
          <w:ilvl w:val="0"/>
          <w:numId w:val="26"/>
        </w:numPr>
        <w:tabs>
          <w:tab w:val="left" w:pos="709"/>
        </w:tabs>
        <w:spacing w:after="0" w:line="360" w:lineRule="auto"/>
        <w:ind w:left="0" w:firstLine="0"/>
        <w:jc w:val="both"/>
        <w:rPr>
          <w:rFonts w:ascii="Times New Roman" w:hAnsi="Times New Roman"/>
          <w:sz w:val="28"/>
          <w:szCs w:val="28"/>
        </w:rPr>
      </w:pPr>
      <w:r w:rsidRPr="001E4A5E">
        <w:rPr>
          <w:rFonts w:ascii="Times New Roman" w:hAnsi="Times New Roman"/>
          <w:sz w:val="28"/>
          <w:szCs w:val="28"/>
        </w:rPr>
        <w:t xml:space="preserve">Ставка образовательного кредита в России // Сбербанк </w:t>
      </w:r>
      <w:proofErr w:type="gramStart"/>
      <w:r w:rsidRPr="001E4A5E">
        <w:rPr>
          <w:rFonts w:ascii="Times New Roman" w:hAnsi="Times New Roman"/>
          <w:sz w:val="28"/>
          <w:szCs w:val="28"/>
        </w:rPr>
        <w:t>России :</w:t>
      </w:r>
      <w:proofErr w:type="gramEnd"/>
      <w:r w:rsidRPr="001E4A5E">
        <w:rPr>
          <w:rFonts w:ascii="Times New Roman" w:hAnsi="Times New Roman"/>
          <w:sz w:val="28"/>
          <w:szCs w:val="28"/>
        </w:rPr>
        <w:t xml:space="preserve"> [сайт] / Текст: электронный / URL: https://www.sberbank.com/ru/person/credits/money/credit_na_obrazovanie?tab=request (дата обращения: 0</w:t>
      </w:r>
      <w:r w:rsidR="00B12421">
        <w:rPr>
          <w:rFonts w:ascii="Times New Roman" w:hAnsi="Times New Roman"/>
          <w:sz w:val="28"/>
          <w:szCs w:val="28"/>
        </w:rPr>
        <w:t>3</w:t>
      </w:r>
      <w:r w:rsidRPr="001E4A5E">
        <w:rPr>
          <w:rFonts w:ascii="Times New Roman" w:hAnsi="Times New Roman"/>
          <w:sz w:val="28"/>
          <w:szCs w:val="28"/>
        </w:rPr>
        <w:t>.0</w:t>
      </w:r>
      <w:r w:rsidR="00B12421">
        <w:rPr>
          <w:rFonts w:ascii="Times New Roman" w:hAnsi="Times New Roman"/>
          <w:sz w:val="28"/>
          <w:szCs w:val="28"/>
        </w:rPr>
        <w:t>3</w:t>
      </w:r>
      <w:r w:rsidRPr="001E4A5E">
        <w:rPr>
          <w:rFonts w:ascii="Times New Roman" w:hAnsi="Times New Roman"/>
          <w:sz w:val="28"/>
          <w:szCs w:val="28"/>
        </w:rPr>
        <w:t>.202</w:t>
      </w:r>
      <w:r w:rsidR="00B12421">
        <w:rPr>
          <w:rFonts w:ascii="Times New Roman" w:hAnsi="Times New Roman"/>
          <w:sz w:val="28"/>
          <w:szCs w:val="28"/>
        </w:rPr>
        <w:t>5 г.</w:t>
      </w:r>
      <w:r w:rsidRPr="001E4A5E">
        <w:rPr>
          <w:rFonts w:ascii="Times New Roman" w:hAnsi="Times New Roman"/>
          <w:sz w:val="28"/>
          <w:szCs w:val="28"/>
        </w:rPr>
        <w:t>).</w:t>
      </w:r>
    </w:p>
    <w:p w14:paraId="3B4402D2" w14:textId="748C3AAF" w:rsidR="001E4A5E" w:rsidRDefault="001E4A5E" w:rsidP="004D3A53">
      <w:pPr>
        <w:numPr>
          <w:ilvl w:val="0"/>
          <w:numId w:val="26"/>
        </w:numPr>
        <w:tabs>
          <w:tab w:val="left" w:pos="709"/>
        </w:tabs>
        <w:spacing w:after="0" w:line="360" w:lineRule="auto"/>
        <w:ind w:left="0" w:firstLine="0"/>
        <w:jc w:val="both"/>
        <w:rPr>
          <w:rFonts w:ascii="Times New Roman" w:hAnsi="Times New Roman"/>
          <w:sz w:val="28"/>
          <w:szCs w:val="28"/>
        </w:rPr>
      </w:pPr>
      <w:r w:rsidRPr="001E4A5E">
        <w:rPr>
          <w:rFonts w:ascii="Times New Roman" w:hAnsi="Times New Roman"/>
          <w:sz w:val="28"/>
          <w:szCs w:val="28"/>
        </w:rPr>
        <w:t>Федеральная служба государственной статистики. Среднемесячная номинальная начисленная заработная плата // Росстат: [сайт] / Текст: электронный / URL: https://rosstat.gov.ru/labor_market_employment_salaries (дата обращения: 0</w:t>
      </w:r>
      <w:r w:rsidR="00B12421">
        <w:rPr>
          <w:rFonts w:ascii="Times New Roman" w:hAnsi="Times New Roman"/>
          <w:sz w:val="28"/>
          <w:szCs w:val="28"/>
        </w:rPr>
        <w:t>3</w:t>
      </w:r>
      <w:r w:rsidRPr="001E4A5E">
        <w:rPr>
          <w:rFonts w:ascii="Times New Roman" w:hAnsi="Times New Roman"/>
          <w:sz w:val="28"/>
          <w:szCs w:val="28"/>
        </w:rPr>
        <w:t>.</w:t>
      </w:r>
      <w:r w:rsidR="00B12421">
        <w:rPr>
          <w:rFonts w:ascii="Times New Roman" w:hAnsi="Times New Roman"/>
          <w:sz w:val="28"/>
          <w:szCs w:val="28"/>
        </w:rPr>
        <w:t>03</w:t>
      </w:r>
      <w:r w:rsidRPr="001E4A5E">
        <w:rPr>
          <w:rFonts w:ascii="Times New Roman" w:hAnsi="Times New Roman"/>
          <w:sz w:val="28"/>
          <w:szCs w:val="28"/>
        </w:rPr>
        <w:t>.202</w:t>
      </w:r>
      <w:r w:rsidR="00B12421">
        <w:rPr>
          <w:rFonts w:ascii="Times New Roman" w:hAnsi="Times New Roman"/>
          <w:sz w:val="28"/>
          <w:szCs w:val="28"/>
        </w:rPr>
        <w:t>5 г.</w:t>
      </w:r>
      <w:r w:rsidRPr="001E4A5E">
        <w:rPr>
          <w:rFonts w:ascii="Times New Roman" w:hAnsi="Times New Roman"/>
          <w:sz w:val="28"/>
          <w:szCs w:val="28"/>
        </w:rPr>
        <w:t>).</w:t>
      </w:r>
    </w:p>
    <w:p w14:paraId="01746646" w14:textId="2106924E" w:rsidR="00B12421" w:rsidRPr="00B12421" w:rsidRDefault="00B12421" w:rsidP="00B12421">
      <w:pPr>
        <w:tabs>
          <w:tab w:val="left" w:pos="709"/>
        </w:tabs>
        <w:spacing w:after="0" w:line="360" w:lineRule="auto"/>
        <w:jc w:val="center"/>
        <w:rPr>
          <w:rFonts w:ascii="Times New Roman" w:hAnsi="Times New Roman"/>
          <w:b/>
          <w:bCs/>
          <w:sz w:val="28"/>
          <w:szCs w:val="28"/>
          <w:lang w:val="en-US"/>
        </w:rPr>
      </w:pPr>
      <w:r w:rsidRPr="00B12421">
        <w:rPr>
          <w:rFonts w:ascii="Times New Roman" w:hAnsi="Times New Roman"/>
          <w:b/>
          <w:bCs/>
          <w:sz w:val="28"/>
          <w:szCs w:val="28"/>
          <w:lang w:val="en-US"/>
        </w:rPr>
        <w:t>REFERENCES</w:t>
      </w:r>
    </w:p>
    <w:p w14:paraId="47C6E16F" w14:textId="31AB8ED0" w:rsidR="00B12421" w:rsidRPr="00BE70AC" w:rsidRDefault="00B12421" w:rsidP="00BE70AC">
      <w:pPr>
        <w:pStyle w:val="a3"/>
        <w:numPr>
          <w:ilvl w:val="0"/>
          <w:numId w:val="27"/>
        </w:numPr>
        <w:tabs>
          <w:tab w:val="left" w:pos="709"/>
        </w:tabs>
        <w:spacing w:after="0" w:line="360" w:lineRule="auto"/>
        <w:ind w:left="0" w:firstLine="0"/>
        <w:jc w:val="both"/>
        <w:rPr>
          <w:rFonts w:ascii="Times New Roman" w:hAnsi="Times New Roman"/>
          <w:sz w:val="28"/>
          <w:szCs w:val="28"/>
          <w:lang w:val="en-US"/>
        </w:rPr>
      </w:pPr>
      <w:r w:rsidRPr="00BE70AC">
        <w:rPr>
          <w:rFonts w:ascii="Times New Roman" w:hAnsi="Times New Roman"/>
          <w:sz w:val="28"/>
          <w:szCs w:val="28"/>
          <w:lang w:val="en-US"/>
        </w:rPr>
        <w:t>Data on tuition fees at UK universities / Text: electronic /URL: https://www.unipage.net/ru/universities?country_id=77&amp;page=2 (accessed 03.03.2025).</w:t>
      </w:r>
    </w:p>
    <w:p w14:paraId="49CD72DC" w14:textId="69BC3E9B" w:rsidR="00BE70AC" w:rsidRPr="00BE70AC" w:rsidRDefault="00B12421" w:rsidP="00BE70AC">
      <w:pPr>
        <w:pStyle w:val="a3"/>
        <w:numPr>
          <w:ilvl w:val="0"/>
          <w:numId w:val="27"/>
        </w:numPr>
        <w:tabs>
          <w:tab w:val="left" w:pos="709"/>
        </w:tabs>
        <w:spacing w:after="0" w:line="360" w:lineRule="auto"/>
        <w:ind w:left="0" w:firstLine="0"/>
        <w:jc w:val="both"/>
        <w:rPr>
          <w:rFonts w:ascii="Times New Roman" w:hAnsi="Times New Roman"/>
          <w:sz w:val="28"/>
          <w:szCs w:val="28"/>
          <w:lang w:val="en-US"/>
        </w:rPr>
      </w:pPr>
      <w:r w:rsidRPr="00BE70AC">
        <w:rPr>
          <w:rFonts w:ascii="Times New Roman" w:hAnsi="Times New Roman"/>
          <w:sz w:val="28"/>
          <w:szCs w:val="28"/>
          <w:lang w:val="en-US"/>
        </w:rPr>
        <w:t>Data on tuition fees at universities in China / Text: electronic / URL:https://www.unipage.net/ru/</w:t>
      </w:r>
      <w:proofErr w:type="gramStart"/>
      <w:r w:rsidRPr="00BE70AC">
        <w:rPr>
          <w:rFonts w:ascii="Times New Roman" w:hAnsi="Times New Roman"/>
          <w:sz w:val="28"/>
          <w:szCs w:val="28"/>
          <w:lang w:val="en-US"/>
        </w:rPr>
        <w:t>universities?q</w:t>
      </w:r>
      <w:proofErr w:type="gramEnd"/>
      <w:r w:rsidRPr="00BE70AC">
        <w:rPr>
          <w:rFonts w:ascii="Times New Roman" w:hAnsi="Times New Roman"/>
          <w:sz w:val="28"/>
          <w:szCs w:val="28"/>
          <w:lang w:val="en-US"/>
        </w:rPr>
        <w:t>=&amp;country_ids%5B%5D=42&amp;currency=USD&amp;tuition_from=0&amp;tuition_to=606988&amp;tuition_study_level=bachelor&amp;sectors%5B%5D=&amp;funding_types%5B%5D=&amp;established=&amp;employees=&amp;teachers=&amp;students=&amp;foreign_students=&amp;campus_types%5B%5D=&amp;gender_factors%5B%5D=&amp;sort=rating_unipage_international (accessed 03.03.2025).</w:t>
      </w:r>
    </w:p>
    <w:p w14:paraId="1A00777D" w14:textId="77777777" w:rsidR="00BE70AC" w:rsidRDefault="00B12421" w:rsidP="00BE70AC">
      <w:pPr>
        <w:pStyle w:val="a3"/>
        <w:numPr>
          <w:ilvl w:val="0"/>
          <w:numId w:val="27"/>
        </w:numPr>
        <w:tabs>
          <w:tab w:val="left" w:pos="709"/>
        </w:tabs>
        <w:spacing w:after="0" w:line="360" w:lineRule="auto"/>
        <w:ind w:left="0" w:firstLine="0"/>
        <w:jc w:val="both"/>
        <w:rPr>
          <w:rFonts w:ascii="Times New Roman" w:hAnsi="Times New Roman"/>
          <w:sz w:val="28"/>
          <w:szCs w:val="28"/>
          <w:lang w:val="en-US"/>
        </w:rPr>
      </w:pPr>
      <w:r w:rsidRPr="00BE70AC">
        <w:rPr>
          <w:rFonts w:ascii="Times New Roman" w:hAnsi="Times New Roman"/>
          <w:sz w:val="28"/>
          <w:szCs w:val="28"/>
          <w:lang w:val="en-US"/>
        </w:rPr>
        <w:t>Data on tuition fees at US universities / Text: electronic / URL: https://www.unipage.net/ru/universities (</w:t>
      </w:r>
      <w:r w:rsidR="00BE70AC">
        <w:rPr>
          <w:rFonts w:ascii="Times New Roman" w:hAnsi="Times New Roman"/>
          <w:sz w:val="28"/>
          <w:szCs w:val="28"/>
          <w:lang w:val="en-US"/>
        </w:rPr>
        <w:t>accessed</w:t>
      </w:r>
      <w:r w:rsidRPr="00BE70AC">
        <w:rPr>
          <w:rFonts w:ascii="Times New Roman" w:hAnsi="Times New Roman"/>
          <w:sz w:val="28"/>
          <w:szCs w:val="28"/>
          <w:lang w:val="en-US"/>
        </w:rPr>
        <w:t xml:space="preserve"> 03.03.2025.).</w:t>
      </w:r>
    </w:p>
    <w:p w14:paraId="41219327" w14:textId="77777777" w:rsidR="00BE70AC" w:rsidRDefault="00B12421" w:rsidP="00BE70AC">
      <w:pPr>
        <w:pStyle w:val="a3"/>
        <w:numPr>
          <w:ilvl w:val="0"/>
          <w:numId w:val="27"/>
        </w:numPr>
        <w:tabs>
          <w:tab w:val="left" w:pos="709"/>
        </w:tabs>
        <w:spacing w:after="0" w:line="360" w:lineRule="auto"/>
        <w:ind w:left="0" w:firstLine="0"/>
        <w:jc w:val="both"/>
        <w:rPr>
          <w:rFonts w:ascii="Times New Roman" w:hAnsi="Times New Roman"/>
          <w:sz w:val="28"/>
          <w:szCs w:val="28"/>
          <w:lang w:val="en-US"/>
        </w:rPr>
      </w:pPr>
      <w:r w:rsidRPr="00BE70AC">
        <w:rPr>
          <w:rFonts w:ascii="Times New Roman" w:hAnsi="Times New Roman"/>
          <w:sz w:val="28"/>
          <w:szCs w:val="28"/>
          <w:lang w:val="en-US"/>
        </w:rPr>
        <w:t>Data on tuition fees at universities in Japan / Text: electronic / URL:https://www.unipage.net/ru/</w:t>
      </w:r>
      <w:proofErr w:type="gramStart"/>
      <w:r w:rsidRPr="00BE70AC">
        <w:rPr>
          <w:rFonts w:ascii="Times New Roman" w:hAnsi="Times New Roman"/>
          <w:sz w:val="28"/>
          <w:szCs w:val="28"/>
          <w:lang w:val="en-US"/>
        </w:rPr>
        <w:t>universities?q</w:t>
      </w:r>
      <w:proofErr w:type="gramEnd"/>
      <w:r w:rsidRPr="00BE70AC">
        <w:rPr>
          <w:rFonts w:ascii="Times New Roman" w:hAnsi="Times New Roman"/>
          <w:sz w:val="28"/>
          <w:szCs w:val="28"/>
          <w:lang w:val="en-US"/>
        </w:rPr>
        <w:t>=&amp;country_ids%5B%5D=110&amp;currency=USD&amp;tuition_from=0&amp;tuition_to=606988&amp;tuition_study_level=bachelor&amp;sectors%5B%5D=&amp;funding_types%5B%5D=&amp;established=&amp;employees=&amp;teachers=&amp;students=&amp;foreign_students=&amp;campus_types%5B%5D=&amp;gender_factors%5B%5D=&amp;sort=rating_unipage_international (accessed 03.03.2025).</w:t>
      </w:r>
    </w:p>
    <w:p w14:paraId="5D9421B5" w14:textId="12C2FFD2" w:rsidR="00BE70AC" w:rsidRDefault="00B12421" w:rsidP="00BE70AC">
      <w:pPr>
        <w:pStyle w:val="a3"/>
        <w:numPr>
          <w:ilvl w:val="0"/>
          <w:numId w:val="27"/>
        </w:numPr>
        <w:tabs>
          <w:tab w:val="left" w:pos="709"/>
        </w:tabs>
        <w:spacing w:after="0" w:line="360" w:lineRule="auto"/>
        <w:ind w:left="0" w:firstLine="0"/>
        <w:jc w:val="both"/>
        <w:rPr>
          <w:rFonts w:ascii="Times New Roman" w:hAnsi="Times New Roman"/>
          <w:sz w:val="28"/>
          <w:szCs w:val="28"/>
          <w:lang w:val="en-US"/>
        </w:rPr>
      </w:pPr>
      <w:r w:rsidRPr="00BE70AC">
        <w:rPr>
          <w:rFonts w:ascii="Times New Roman" w:hAnsi="Times New Roman"/>
          <w:sz w:val="28"/>
          <w:szCs w:val="28"/>
          <w:lang w:val="en-US"/>
        </w:rPr>
        <w:t xml:space="preserve">The Constitution of the Russian Federation (adopted by popular vote on 12/12/1993 with amendments approved during the nationwide vote on 07/01/2020) / Text: electronic / URL: </w:t>
      </w:r>
      <w:r w:rsidR="00BE70AC">
        <w:rPr>
          <w:rFonts w:ascii="Times New Roman" w:hAnsi="Times New Roman"/>
          <w:sz w:val="28"/>
          <w:szCs w:val="28"/>
          <w:lang w:val="en-US"/>
        </w:rPr>
        <w:t>https://www.consultant.ru/document/cons_doc_LAW_28399.</w:t>
      </w:r>
    </w:p>
    <w:p w14:paraId="23BDB4A7" w14:textId="3FC8427D" w:rsidR="00BE70AC" w:rsidRDefault="00B12421" w:rsidP="00BE70AC">
      <w:pPr>
        <w:pStyle w:val="a3"/>
        <w:numPr>
          <w:ilvl w:val="0"/>
          <w:numId w:val="27"/>
        </w:numPr>
        <w:tabs>
          <w:tab w:val="left" w:pos="709"/>
        </w:tabs>
        <w:spacing w:after="0" w:line="360" w:lineRule="auto"/>
        <w:ind w:left="0" w:firstLine="0"/>
        <w:jc w:val="both"/>
        <w:rPr>
          <w:rFonts w:ascii="Times New Roman" w:hAnsi="Times New Roman"/>
          <w:sz w:val="28"/>
          <w:szCs w:val="28"/>
          <w:lang w:val="en-US"/>
        </w:rPr>
      </w:pPr>
      <w:r w:rsidRPr="00BE70AC">
        <w:rPr>
          <w:rFonts w:ascii="Times New Roman" w:hAnsi="Times New Roman"/>
          <w:sz w:val="28"/>
          <w:szCs w:val="28"/>
          <w:lang w:val="en-US"/>
        </w:rPr>
        <w:t>Fundamentals of investing: a textbook / A.V. Fedorova, N.N. Petrova, N.I. Petrova / The World of Science, 2022 - Moscow – 72 p. / ISBN 978-5-907603-60-8</w:t>
      </w:r>
      <w:r w:rsidR="00BE70AC">
        <w:rPr>
          <w:rFonts w:ascii="Times New Roman" w:hAnsi="Times New Roman"/>
          <w:sz w:val="28"/>
          <w:szCs w:val="28"/>
          <w:lang w:val="en-US"/>
        </w:rPr>
        <w:t>.</w:t>
      </w:r>
    </w:p>
    <w:p w14:paraId="0D1C9A53" w14:textId="77777777" w:rsidR="00BE70AC" w:rsidRDefault="00B12421" w:rsidP="00BE70AC">
      <w:pPr>
        <w:pStyle w:val="a3"/>
        <w:numPr>
          <w:ilvl w:val="0"/>
          <w:numId w:val="27"/>
        </w:numPr>
        <w:tabs>
          <w:tab w:val="left" w:pos="709"/>
        </w:tabs>
        <w:spacing w:after="0" w:line="360" w:lineRule="auto"/>
        <w:ind w:left="0" w:firstLine="0"/>
        <w:jc w:val="both"/>
        <w:rPr>
          <w:rFonts w:ascii="Times New Roman" w:hAnsi="Times New Roman"/>
          <w:sz w:val="28"/>
          <w:szCs w:val="28"/>
          <w:lang w:val="en-US"/>
        </w:rPr>
      </w:pPr>
      <w:r w:rsidRPr="00BE70AC">
        <w:rPr>
          <w:rFonts w:ascii="Times New Roman" w:hAnsi="Times New Roman"/>
          <w:sz w:val="28"/>
          <w:szCs w:val="28"/>
          <w:lang w:val="en-US"/>
        </w:rPr>
        <w:t>Admission to MSTU / Bauman Moscow State Technical University [website] / Text: electronic / URL: https://isot.bmstu.ru/edu/abiturient / (</w:t>
      </w:r>
      <w:r w:rsidR="00BE70AC">
        <w:rPr>
          <w:rFonts w:ascii="Times New Roman" w:hAnsi="Times New Roman"/>
          <w:sz w:val="28"/>
          <w:szCs w:val="28"/>
          <w:lang w:val="en-US"/>
        </w:rPr>
        <w:t>accessed</w:t>
      </w:r>
      <w:r w:rsidRPr="00BE70AC">
        <w:rPr>
          <w:rFonts w:ascii="Times New Roman" w:hAnsi="Times New Roman"/>
          <w:sz w:val="28"/>
          <w:szCs w:val="28"/>
          <w:lang w:val="en-US"/>
        </w:rPr>
        <w:t xml:space="preserve"> 03.03.2025).</w:t>
      </w:r>
    </w:p>
    <w:p w14:paraId="6D2C55F6" w14:textId="77777777" w:rsidR="00BE70AC" w:rsidRDefault="00B12421" w:rsidP="00BE70AC">
      <w:pPr>
        <w:pStyle w:val="a3"/>
        <w:numPr>
          <w:ilvl w:val="0"/>
          <w:numId w:val="27"/>
        </w:numPr>
        <w:tabs>
          <w:tab w:val="left" w:pos="709"/>
        </w:tabs>
        <w:spacing w:after="0" w:line="360" w:lineRule="auto"/>
        <w:ind w:left="0" w:firstLine="0"/>
        <w:jc w:val="both"/>
        <w:rPr>
          <w:rFonts w:ascii="Times New Roman" w:hAnsi="Times New Roman"/>
          <w:sz w:val="28"/>
          <w:szCs w:val="28"/>
          <w:lang w:val="en-US"/>
        </w:rPr>
      </w:pPr>
      <w:r w:rsidRPr="00BE70AC">
        <w:rPr>
          <w:rFonts w:ascii="Times New Roman" w:hAnsi="Times New Roman"/>
          <w:sz w:val="28"/>
          <w:szCs w:val="28"/>
          <w:lang w:val="en-US"/>
        </w:rPr>
        <w:t>Bauman Moscow State Technical University Development Program until 2030 / Bauman Moscow State Technical University [website] / Text: electronic / URL: https://priority2030.bmstu.ru (</w:t>
      </w:r>
      <w:r w:rsidR="00BE70AC">
        <w:rPr>
          <w:rFonts w:ascii="Times New Roman" w:hAnsi="Times New Roman"/>
          <w:sz w:val="28"/>
          <w:szCs w:val="28"/>
          <w:lang w:val="en-US"/>
        </w:rPr>
        <w:t>accessed</w:t>
      </w:r>
      <w:r w:rsidRPr="00BE70AC">
        <w:rPr>
          <w:rFonts w:ascii="Times New Roman" w:hAnsi="Times New Roman"/>
          <w:sz w:val="28"/>
          <w:szCs w:val="28"/>
          <w:lang w:val="en-US"/>
        </w:rPr>
        <w:t xml:space="preserve"> 03.03.2025)</w:t>
      </w:r>
      <w:r w:rsidR="00BE70AC">
        <w:rPr>
          <w:rFonts w:ascii="Times New Roman" w:hAnsi="Times New Roman"/>
          <w:sz w:val="28"/>
          <w:szCs w:val="28"/>
          <w:lang w:val="en-US"/>
        </w:rPr>
        <w:t>.</w:t>
      </w:r>
    </w:p>
    <w:p w14:paraId="3A3A0A73" w14:textId="77777777" w:rsidR="00BE70AC" w:rsidRDefault="00B12421" w:rsidP="00BE70AC">
      <w:pPr>
        <w:pStyle w:val="a3"/>
        <w:numPr>
          <w:ilvl w:val="0"/>
          <w:numId w:val="27"/>
        </w:numPr>
        <w:tabs>
          <w:tab w:val="left" w:pos="709"/>
        </w:tabs>
        <w:spacing w:after="0" w:line="360" w:lineRule="auto"/>
        <w:ind w:left="0" w:firstLine="0"/>
        <w:jc w:val="both"/>
        <w:rPr>
          <w:rFonts w:ascii="Times New Roman" w:hAnsi="Times New Roman"/>
          <w:sz w:val="28"/>
          <w:szCs w:val="28"/>
          <w:lang w:val="en-US"/>
        </w:rPr>
      </w:pPr>
      <w:r w:rsidRPr="00BE70AC">
        <w:rPr>
          <w:rFonts w:ascii="Times New Roman" w:hAnsi="Times New Roman"/>
          <w:sz w:val="28"/>
          <w:szCs w:val="28"/>
          <w:lang w:val="en-US"/>
        </w:rPr>
        <w:t xml:space="preserve">Percentage of salary increase from higher education // </w:t>
      </w:r>
      <w:proofErr w:type="spellStart"/>
      <w:r w:rsidRPr="00BE70AC">
        <w:rPr>
          <w:rFonts w:ascii="Times New Roman" w:hAnsi="Times New Roman"/>
          <w:sz w:val="28"/>
          <w:szCs w:val="28"/>
          <w:lang w:val="en-US"/>
        </w:rPr>
        <w:t>Skillbox</w:t>
      </w:r>
      <w:proofErr w:type="spellEnd"/>
      <w:r w:rsidRPr="00BE70AC">
        <w:rPr>
          <w:rFonts w:ascii="Times New Roman" w:hAnsi="Times New Roman"/>
          <w:sz w:val="28"/>
          <w:szCs w:val="28"/>
          <w:lang w:val="en-US"/>
        </w:rPr>
        <w:t>: [website] / Text: email / URL: https://skillbox.ru/media/education/stalo-izvestno-kakuyu-pribavku-k-zarplate-dayet-vysshee-obrazovanie / (</w:t>
      </w:r>
      <w:r w:rsidR="00BE70AC">
        <w:rPr>
          <w:rFonts w:ascii="Times New Roman" w:hAnsi="Times New Roman"/>
          <w:sz w:val="28"/>
          <w:szCs w:val="28"/>
          <w:lang w:val="en-US"/>
        </w:rPr>
        <w:t>accessed</w:t>
      </w:r>
      <w:r w:rsidRPr="00BE70AC">
        <w:rPr>
          <w:rFonts w:ascii="Times New Roman" w:hAnsi="Times New Roman"/>
          <w:sz w:val="28"/>
          <w:szCs w:val="28"/>
          <w:lang w:val="en-US"/>
        </w:rPr>
        <w:t xml:space="preserve"> 03.03.2025).</w:t>
      </w:r>
    </w:p>
    <w:p w14:paraId="13BF31D2" w14:textId="77777777" w:rsidR="00BE70AC" w:rsidRDefault="00B12421" w:rsidP="00BE70AC">
      <w:pPr>
        <w:pStyle w:val="a3"/>
        <w:numPr>
          <w:ilvl w:val="0"/>
          <w:numId w:val="27"/>
        </w:numPr>
        <w:tabs>
          <w:tab w:val="left" w:pos="709"/>
        </w:tabs>
        <w:spacing w:after="0" w:line="360" w:lineRule="auto"/>
        <w:ind w:left="0" w:firstLine="0"/>
        <w:jc w:val="both"/>
        <w:rPr>
          <w:rFonts w:ascii="Times New Roman" w:hAnsi="Times New Roman"/>
          <w:sz w:val="28"/>
          <w:szCs w:val="28"/>
          <w:lang w:val="en-US"/>
        </w:rPr>
      </w:pPr>
      <w:r w:rsidRPr="00BE70AC">
        <w:rPr>
          <w:rFonts w:ascii="Times New Roman" w:hAnsi="Times New Roman"/>
          <w:sz w:val="28"/>
          <w:szCs w:val="28"/>
          <w:lang w:val="en-US"/>
        </w:rPr>
        <w:t xml:space="preserve">The development of the Russian market of educational services in the context of the globalization of the world community: a monograph / L. N. Bondareva, A. A. Vershinin, I. V. </w:t>
      </w:r>
      <w:proofErr w:type="spellStart"/>
      <w:r w:rsidRPr="00BE70AC">
        <w:rPr>
          <w:rFonts w:ascii="Times New Roman" w:hAnsi="Times New Roman"/>
          <w:sz w:val="28"/>
          <w:szCs w:val="28"/>
          <w:lang w:val="en-US"/>
        </w:rPr>
        <w:t>Klimentieva</w:t>
      </w:r>
      <w:proofErr w:type="spellEnd"/>
      <w:r w:rsidRPr="00BE70AC">
        <w:rPr>
          <w:rFonts w:ascii="Times New Roman" w:hAnsi="Times New Roman"/>
          <w:sz w:val="28"/>
          <w:szCs w:val="28"/>
          <w:lang w:val="en-US"/>
        </w:rPr>
        <w:t xml:space="preserve"> [et al.] / Publishing House of the Russian State Vocational Pedagogical University - Yekaterinburg – 35 p. / ISBN 978-5-8050-0721-8</w:t>
      </w:r>
      <w:r w:rsidR="00BE70AC">
        <w:rPr>
          <w:rFonts w:ascii="Times New Roman" w:hAnsi="Times New Roman"/>
          <w:sz w:val="28"/>
          <w:szCs w:val="28"/>
          <w:lang w:val="en-US"/>
        </w:rPr>
        <w:t>.</w:t>
      </w:r>
    </w:p>
    <w:p w14:paraId="0A09E8CA" w14:textId="77777777" w:rsidR="00BE70AC" w:rsidRDefault="00B12421" w:rsidP="00BE70AC">
      <w:pPr>
        <w:pStyle w:val="a3"/>
        <w:numPr>
          <w:ilvl w:val="0"/>
          <w:numId w:val="27"/>
        </w:numPr>
        <w:tabs>
          <w:tab w:val="left" w:pos="709"/>
        </w:tabs>
        <w:spacing w:after="0" w:line="360" w:lineRule="auto"/>
        <w:ind w:left="0" w:firstLine="0"/>
        <w:jc w:val="both"/>
        <w:rPr>
          <w:rFonts w:ascii="Times New Roman" w:hAnsi="Times New Roman"/>
          <w:sz w:val="28"/>
          <w:szCs w:val="28"/>
          <w:lang w:val="en-US"/>
        </w:rPr>
      </w:pPr>
      <w:r w:rsidRPr="00BE70AC">
        <w:rPr>
          <w:rFonts w:ascii="Times New Roman" w:hAnsi="Times New Roman"/>
          <w:sz w:val="28"/>
          <w:szCs w:val="28"/>
          <w:lang w:val="en-US"/>
        </w:rPr>
        <w:t xml:space="preserve">Sokolov, E. V. An innovative model for determining the economic effect of </w:t>
      </w:r>
      <w:proofErr w:type="gramStart"/>
      <w:r w:rsidRPr="00BE70AC">
        <w:rPr>
          <w:rFonts w:ascii="Times New Roman" w:hAnsi="Times New Roman"/>
          <w:sz w:val="28"/>
          <w:szCs w:val="28"/>
          <w:lang w:val="en-US"/>
        </w:rPr>
        <w:t>graduates</w:t>
      </w:r>
      <w:proofErr w:type="gramEnd"/>
      <w:r w:rsidRPr="00BE70AC">
        <w:rPr>
          <w:rFonts w:ascii="Times New Roman" w:hAnsi="Times New Roman"/>
          <w:sz w:val="28"/>
          <w:szCs w:val="28"/>
          <w:lang w:val="en-US"/>
        </w:rPr>
        <w:t xml:space="preserve"> universities on the example of Bauman Moscow State Technical University / E. V. Sokolov, E. V. </w:t>
      </w:r>
      <w:proofErr w:type="spellStart"/>
      <w:r w:rsidRPr="00BE70AC">
        <w:rPr>
          <w:rFonts w:ascii="Times New Roman" w:hAnsi="Times New Roman"/>
          <w:sz w:val="28"/>
          <w:szCs w:val="28"/>
          <w:lang w:val="en-US"/>
        </w:rPr>
        <w:t>Kostyrin</w:t>
      </w:r>
      <w:proofErr w:type="spellEnd"/>
      <w:r w:rsidRPr="00BE70AC">
        <w:rPr>
          <w:rFonts w:ascii="Times New Roman" w:hAnsi="Times New Roman"/>
          <w:sz w:val="28"/>
          <w:szCs w:val="28"/>
          <w:lang w:val="en-US"/>
        </w:rPr>
        <w:t xml:space="preserve"> / Economics and Management: Problems, solutions 2024 – Moscow - Vol. 3, No. 4 (145). pp. 12-25</w:t>
      </w:r>
      <w:r w:rsidR="00BE70AC">
        <w:rPr>
          <w:rFonts w:ascii="Times New Roman" w:hAnsi="Times New Roman"/>
          <w:sz w:val="28"/>
          <w:szCs w:val="28"/>
          <w:lang w:val="en-US"/>
        </w:rPr>
        <w:t>.</w:t>
      </w:r>
    </w:p>
    <w:p w14:paraId="4EC1972A" w14:textId="77777777" w:rsidR="00BE70AC" w:rsidRDefault="00B12421" w:rsidP="00BE70AC">
      <w:pPr>
        <w:pStyle w:val="a3"/>
        <w:numPr>
          <w:ilvl w:val="0"/>
          <w:numId w:val="27"/>
        </w:numPr>
        <w:tabs>
          <w:tab w:val="left" w:pos="709"/>
        </w:tabs>
        <w:spacing w:after="0" w:line="360" w:lineRule="auto"/>
        <w:ind w:left="0" w:firstLine="0"/>
        <w:jc w:val="both"/>
        <w:rPr>
          <w:rFonts w:ascii="Times New Roman" w:hAnsi="Times New Roman"/>
          <w:sz w:val="28"/>
          <w:szCs w:val="28"/>
          <w:lang w:val="en-US"/>
        </w:rPr>
      </w:pPr>
      <w:r w:rsidRPr="00BE70AC">
        <w:rPr>
          <w:rFonts w:ascii="Times New Roman" w:hAnsi="Times New Roman"/>
          <w:sz w:val="28"/>
          <w:szCs w:val="28"/>
          <w:lang w:val="en-US"/>
        </w:rPr>
        <w:t xml:space="preserve">Educational loan rate in Russia // Sberbank of </w:t>
      </w:r>
      <w:proofErr w:type="gramStart"/>
      <w:r w:rsidRPr="00BE70AC">
        <w:rPr>
          <w:rFonts w:ascii="Times New Roman" w:hAnsi="Times New Roman"/>
          <w:sz w:val="28"/>
          <w:szCs w:val="28"/>
          <w:lang w:val="en-US"/>
        </w:rPr>
        <w:t>Russia :</w:t>
      </w:r>
      <w:proofErr w:type="gramEnd"/>
      <w:r w:rsidRPr="00BE70AC">
        <w:rPr>
          <w:rFonts w:ascii="Times New Roman" w:hAnsi="Times New Roman"/>
          <w:sz w:val="28"/>
          <w:szCs w:val="28"/>
          <w:lang w:val="en-US"/>
        </w:rPr>
        <w:t xml:space="preserve"> [website] / Text: electronic / URL: https://www.sberbank.com/ru/person/credits/money/credit_na_obrazovanie?tab=request (</w:t>
      </w:r>
      <w:r w:rsidR="00BE70AC">
        <w:rPr>
          <w:rFonts w:ascii="Times New Roman" w:hAnsi="Times New Roman"/>
          <w:sz w:val="28"/>
          <w:szCs w:val="28"/>
          <w:lang w:val="en-US"/>
        </w:rPr>
        <w:t>accessed</w:t>
      </w:r>
      <w:r w:rsidRPr="00BE70AC">
        <w:rPr>
          <w:rFonts w:ascii="Times New Roman" w:hAnsi="Times New Roman"/>
          <w:sz w:val="28"/>
          <w:szCs w:val="28"/>
          <w:lang w:val="en-US"/>
        </w:rPr>
        <w:t xml:space="preserve"> 03.03.2025).</w:t>
      </w:r>
    </w:p>
    <w:p w14:paraId="0BD9D7B0" w14:textId="1120DE2C" w:rsidR="00B12421" w:rsidRPr="00BE70AC" w:rsidRDefault="00B12421" w:rsidP="00BE70AC">
      <w:pPr>
        <w:pStyle w:val="a3"/>
        <w:numPr>
          <w:ilvl w:val="0"/>
          <w:numId w:val="27"/>
        </w:numPr>
        <w:tabs>
          <w:tab w:val="left" w:pos="709"/>
        </w:tabs>
        <w:spacing w:after="0" w:line="360" w:lineRule="auto"/>
        <w:ind w:left="0" w:firstLine="0"/>
        <w:jc w:val="both"/>
        <w:rPr>
          <w:rFonts w:ascii="Times New Roman" w:hAnsi="Times New Roman"/>
          <w:sz w:val="28"/>
          <w:szCs w:val="28"/>
          <w:lang w:val="en-US"/>
        </w:rPr>
      </w:pPr>
      <w:r w:rsidRPr="00BE70AC">
        <w:rPr>
          <w:rFonts w:ascii="Times New Roman" w:hAnsi="Times New Roman"/>
          <w:sz w:val="28"/>
          <w:szCs w:val="28"/>
          <w:lang w:val="en-US"/>
        </w:rPr>
        <w:t xml:space="preserve">Federal State Statistics Service. Average monthly nominal accrued salary // </w:t>
      </w:r>
      <w:proofErr w:type="spellStart"/>
      <w:r w:rsidRPr="00BE70AC">
        <w:rPr>
          <w:rFonts w:ascii="Times New Roman" w:hAnsi="Times New Roman"/>
          <w:sz w:val="28"/>
          <w:szCs w:val="28"/>
          <w:lang w:val="en-US"/>
        </w:rPr>
        <w:t>Rosstat</w:t>
      </w:r>
      <w:proofErr w:type="spellEnd"/>
      <w:r w:rsidRPr="00BE70AC">
        <w:rPr>
          <w:rFonts w:ascii="Times New Roman" w:hAnsi="Times New Roman"/>
          <w:sz w:val="28"/>
          <w:szCs w:val="28"/>
          <w:lang w:val="en-US"/>
        </w:rPr>
        <w:t>: [website] / Text: electronic / URL: https://rosstat.gov.ru/labor_market_employment_salaries (</w:t>
      </w:r>
      <w:r w:rsidR="00BE70AC">
        <w:rPr>
          <w:rFonts w:ascii="Times New Roman" w:hAnsi="Times New Roman"/>
          <w:sz w:val="28"/>
          <w:szCs w:val="28"/>
          <w:lang w:val="en-US"/>
        </w:rPr>
        <w:t>accessed</w:t>
      </w:r>
      <w:r w:rsidRPr="00BE70AC">
        <w:rPr>
          <w:rFonts w:ascii="Times New Roman" w:hAnsi="Times New Roman"/>
          <w:sz w:val="28"/>
          <w:szCs w:val="28"/>
          <w:lang w:val="en-US"/>
        </w:rPr>
        <w:t xml:space="preserve"> 03.03.2025).</w:t>
      </w:r>
    </w:p>
    <w:sectPr w:rsidR="00B12421" w:rsidRPr="00BE70AC" w:rsidSect="00B12421">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ABC5A3" w14:textId="77777777" w:rsidR="00E90209" w:rsidRDefault="00E90209" w:rsidP="003B70B1">
      <w:pPr>
        <w:spacing w:after="0" w:line="240" w:lineRule="auto"/>
      </w:pPr>
      <w:r>
        <w:separator/>
      </w:r>
    </w:p>
  </w:endnote>
  <w:endnote w:type="continuationSeparator" w:id="0">
    <w:p w14:paraId="69DF7255" w14:textId="77777777" w:rsidR="00E90209" w:rsidRDefault="00E90209" w:rsidP="003B70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n-ea">
    <w:altName w:val="Calibri"/>
    <w:panose1 w:val="00000000000000000000"/>
    <w:charset w:val="00"/>
    <w:family w:val="roman"/>
    <w:notTrueType/>
    <w:pitch w:val="default"/>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47846454"/>
      <w:docPartObj>
        <w:docPartGallery w:val="Page Numbers (Bottom of Page)"/>
        <w:docPartUnique/>
      </w:docPartObj>
    </w:sdtPr>
    <w:sdtEndPr>
      <w:rPr>
        <w:rFonts w:ascii="Times New Roman" w:hAnsi="Times New Roman" w:cs="Times New Roman"/>
        <w:sz w:val="24"/>
        <w:szCs w:val="24"/>
      </w:rPr>
    </w:sdtEndPr>
    <w:sdtContent>
      <w:p w14:paraId="5285A407" w14:textId="2F14492A" w:rsidR="00FD602D" w:rsidRPr="00FD602D" w:rsidRDefault="00FD602D">
        <w:pPr>
          <w:pStyle w:val="a8"/>
          <w:jc w:val="center"/>
          <w:rPr>
            <w:rFonts w:ascii="Times New Roman" w:hAnsi="Times New Roman" w:cs="Times New Roman"/>
            <w:sz w:val="24"/>
            <w:szCs w:val="24"/>
          </w:rPr>
        </w:pPr>
        <w:r w:rsidRPr="00FD602D">
          <w:rPr>
            <w:rFonts w:ascii="Times New Roman" w:hAnsi="Times New Roman" w:cs="Times New Roman"/>
            <w:sz w:val="24"/>
            <w:szCs w:val="24"/>
          </w:rPr>
          <w:fldChar w:fldCharType="begin"/>
        </w:r>
        <w:r w:rsidRPr="00FD602D">
          <w:rPr>
            <w:rFonts w:ascii="Times New Roman" w:hAnsi="Times New Roman" w:cs="Times New Roman"/>
            <w:sz w:val="24"/>
            <w:szCs w:val="24"/>
          </w:rPr>
          <w:instrText>PAGE   \* MERGEFORMAT</w:instrText>
        </w:r>
        <w:r w:rsidRPr="00FD602D">
          <w:rPr>
            <w:rFonts w:ascii="Times New Roman" w:hAnsi="Times New Roman" w:cs="Times New Roman"/>
            <w:sz w:val="24"/>
            <w:szCs w:val="24"/>
          </w:rPr>
          <w:fldChar w:fldCharType="separate"/>
        </w:r>
        <w:r w:rsidR="00CB37CC">
          <w:rPr>
            <w:rFonts w:ascii="Times New Roman" w:hAnsi="Times New Roman" w:cs="Times New Roman"/>
            <w:noProof/>
            <w:sz w:val="24"/>
            <w:szCs w:val="24"/>
          </w:rPr>
          <w:t>12</w:t>
        </w:r>
        <w:r w:rsidRPr="00FD602D">
          <w:rPr>
            <w:rFonts w:ascii="Times New Roman" w:hAnsi="Times New Roman" w:cs="Times New Roman"/>
            <w:sz w:val="24"/>
            <w:szCs w:val="24"/>
          </w:rPr>
          <w:fldChar w:fldCharType="end"/>
        </w:r>
      </w:p>
    </w:sdtContent>
  </w:sdt>
  <w:p w14:paraId="76AF59A6" w14:textId="77777777" w:rsidR="00FD602D" w:rsidRDefault="00FD602D">
    <w:pPr>
      <w:pStyle w:val="a8"/>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3821741"/>
      <w:docPartObj>
        <w:docPartGallery w:val="Page Numbers (Bottom of Page)"/>
        <w:docPartUnique/>
      </w:docPartObj>
    </w:sdtPr>
    <w:sdtEndPr>
      <w:rPr>
        <w:rFonts w:ascii="Times New Roman" w:hAnsi="Times New Roman" w:cs="Times New Roman"/>
        <w:sz w:val="24"/>
        <w:szCs w:val="24"/>
      </w:rPr>
    </w:sdtEndPr>
    <w:sdtContent>
      <w:p w14:paraId="55AD4274" w14:textId="649C168E" w:rsidR="00B12421" w:rsidRPr="00B12421" w:rsidRDefault="00B12421">
        <w:pPr>
          <w:pStyle w:val="a8"/>
          <w:jc w:val="center"/>
          <w:rPr>
            <w:rFonts w:ascii="Times New Roman" w:hAnsi="Times New Roman" w:cs="Times New Roman"/>
            <w:sz w:val="24"/>
            <w:szCs w:val="24"/>
          </w:rPr>
        </w:pPr>
        <w:r w:rsidRPr="00B12421">
          <w:rPr>
            <w:rFonts w:ascii="Times New Roman" w:hAnsi="Times New Roman" w:cs="Times New Roman"/>
            <w:sz w:val="24"/>
            <w:szCs w:val="24"/>
          </w:rPr>
          <w:fldChar w:fldCharType="begin"/>
        </w:r>
        <w:r w:rsidRPr="00B12421">
          <w:rPr>
            <w:rFonts w:ascii="Times New Roman" w:hAnsi="Times New Roman" w:cs="Times New Roman"/>
            <w:sz w:val="24"/>
            <w:szCs w:val="24"/>
          </w:rPr>
          <w:instrText>PAGE   \* MERGEFORMAT</w:instrText>
        </w:r>
        <w:r w:rsidRPr="00B12421">
          <w:rPr>
            <w:rFonts w:ascii="Times New Roman" w:hAnsi="Times New Roman" w:cs="Times New Roman"/>
            <w:sz w:val="24"/>
            <w:szCs w:val="24"/>
          </w:rPr>
          <w:fldChar w:fldCharType="separate"/>
        </w:r>
        <w:r w:rsidR="00CB37CC">
          <w:rPr>
            <w:rFonts w:ascii="Times New Roman" w:hAnsi="Times New Roman" w:cs="Times New Roman"/>
            <w:noProof/>
            <w:sz w:val="24"/>
            <w:szCs w:val="24"/>
          </w:rPr>
          <w:t>11</w:t>
        </w:r>
        <w:r w:rsidRPr="00B12421">
          <w:rPr>
            <w:rFonts w:ascii="Times New Roman" w:hAnsi="Times New Roman" w:cs="Times New Roman"/>
            <w:sz w:val="24"/>
            <w:szCs w:val="24"/>
          </w:rPr>
          <w:fldChar w:fldCharType="end"/>
        </w:r>
      </w:p>
    </w:sdtContent>
  </w:sdt>
  <w:p w14:paraId="597AC390" w14:textId="77777777" w:rsidR="00B12421" w:rsidRDefault="00B12421">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B44D10" w14:textId="77777777" w:rsidR="00E90209" w:rsidRDefault="00E90209" w:rsidP="003B70B1">
      <w:pPr>
        <w:spacing w:after="0" w:line="240" w:lineRule="auto"/>
      </w:pPr>
      <w:r>
        <w:separator/>
      </w:r>
    </w:p>
  </w:footnote>
  <w:footnote w:type="continuationSeparator" w:id="0">
    <w:p w14:paraId="0105E0C0" w14:textId="77777777" w:rsidR="00E90209" w:rsidRDefault="00E90209" w:rsidP="003B70B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36D80"/>
    <w:multiLevelType w:val="hybridMultilevel"/>
    <w:tmpl w:val="E4B6B3A0"/>
    <w:lvl w:ilvl="0" w:tplc="C1F440E4">
      <w:start w:val="1"/>
      <w:numFmt w:val="decimal"/>
      <w:lvlText w:val="%1."/>
      <w:lvlJc w:val="left"/>
      <w:pPr>
        <w:ind w:left="864" w:hanging="504"/>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B1E2AC1"/>
    <w:multiLevelType w:val="hybridMultilevel"/>
    <w:tmpl w:val="27ECCB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D022F0F"/>
    <w:multiLevelType w:val="hybridMultilevel"/>
    <w:tmpl w:val="3236BDB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 w15:restartNumberingAfterBreak="0">
    <w:nsid w:val="11DC68EC"/>
    <w:multiLevelType w:val="hybridMultilevel"/>
    <w:tmpl w:val="F064C3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85655CC"/>
    <w:multiLevelType w:val="hybridMultilevel"/>
    <w:tmpl w:val="882695B6"/>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15:restartNumberingAfterBreak="0">
    <w:nsid w:val="1B135F18"/>
    <w:multiLevelType w:val="hybridMultilevel"/>
    <w:tmpl w:val="BD7E29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DAB3A88"/>
    <w:multiLevelType w:val="hybridMultilevel"/>
    <w:tmpl w:val="04FECFCE"/>
    <w:lvl w:ilvl="0" w:tplc="0419000F">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15:restartNumberingAfterBreak="0">
    <w:nsid w:val="3F5D20CC"/>
    <w:multiLevelType w:val="hybridMultilevel"/>
    <w:tmpl w:val="4838E7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3486778"/>
    <w:multiLevelType w:val="hybridMultilevel"/>
    <w:tmpl w:val="722692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B8B5901"/>
    <w:multiLevelType w:val="hybridMultilevel"/>
    <w:tmpl w:val="BAF6F054"/>
    <w:lvl w:ilvl="0" w:tplc="1E18F676">
      <w:start w:val="3"/>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4C230DBA"/>
    <w:multiLevelType w:val="multilevel"/>
    <w:tmpl w:val="E5B03D16"/>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1" w15:restartNumberingAfterBreak="0">
    <w:nsid w:val="4D6972E3"/>
    <w:multiLevelType w:val="multilevel"/>
    <w:tmpl w:val="E5B03D16"/>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2" w15:restartNumberingAfterBreak="0">
    <w:nsid w:val="50994714"/>
    <w:multiLevelType w:val="hybridMultilevel"/>
    <w:tmpl w:val="F606CB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25002E6"/>
    <w:multiLevelType w:val="hybridMultilevel"/>
    <w:tmpl w:val="5314A1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AA52CA0"/>
    <w:multiLevelType w:val="hybridMultilevel"/>
    <w:tmpl w:val="7BFE2428"/>
    <w:lvl w:ilvl="0" w:tplc="85987CD8">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F98061D"/>
    <w:multiLevelType w:val="hybridMultilevel"/>
    <w:tmpl w:val="905E027C"/>
    <w:lvl w:ilvl="0" w:tplc="0E9E28CC">
      <w:start w:val="1"/>
      <w:numFmt w:val="decimal"/>
      <w:lvlText w:val="%1."/>
      <w:lvlJc w:val="left"/>
      <w:pPr>
        <w:ind w:left="360" w:hanging="360"/>
      </w:pPr>
      <w:rPr>
        <w:rFont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6" w15:restartNumberingAfterBreak="0">
    <w:nsid w:val="60C22CF3"/>
    <w:multiLevelType w:val="hybridMultilevel"/>
    <w:tmpl w:val="5314A1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65EA07BD"/>
    <w:multiLevelType w:val="hybridMultilevel"/>
    <w:tmpl w:val="2D96329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8" w15:restartNumberingAfterBreak="0">
    <w:nsid w:val="67B1482A"/>
    <w:multiLevelType w:val="hybridMultilevel"/>
    <w:tmpl w:val="7D4AEDAC"/>
    <w:lvl w:ilvl="0" w:tplc="079C2B9C">
      <w:start w:val="4"/>
      <w:numFmt w:val="bullet"/>
      <w:lvlText w:val=""/>
      <w:lvlJc w:val="left"/>
      <w:pPr>
        <w:ind w:left="0" w:hanging="360"/>
      </w:pPr>
      <w:rPr>
        <w:rFonts w:ascii="Symbol" w:eastAsia="+mn-ea" w:hAnsi="Symbol" w:cs="Times New Roman" w:hint="default"/>
      </w:rPr>
    </w:lvl>
    <w:lvl w:ilvl="1" w:tplc="04190003" w:tentative="1">
      <w:start w:val="1"/>
      <w:numFmt w:val="bullet"/>
      <w:lvlText w:val="o"/>
      <w:lvlJc w:val="left"/>
      <w:pPr>
        <w:ind w:left="720" w:hanging="360"/>
      </w:pPr>
      <w:rPr>
        <w:rFonts w:ascii="Courier New" w:hAnsi="Courier New" w:cs="Courier New" w:hint="default"/>
      </w:rPr>
    </w:lvl>
    <w:lvl w:ilvl="2" w:tplc="04190005" w:tentative="1">
      <w:start w:val="1"/>
      <w:numFmt w:val="bullet"/>
      <w:lvlText w:val=""/>
      <w:lvlJc w:val="left"/>
      <w:pPr>
        <w:ind w:left="1440" w:hanging="360"/>
      </w:pPr>
      <w:rPr>
        <w:rFonts w:ascii="Wingdings" w:hAnsi="Wingdings" w:hint="default"/>
      </w:rPr>
    </w:lvl>
    <w:lvl w:ilvl="3" w:tplc="04190001" w:tentative="1">
      <w:start w:val="1"/>
      <w:numFmt w:val="bullet"/>
      <w:lvlText w:val=""/>
      <w:lvlJc w:val="left"/>
      <w:pPr>
        <w:ind w:left="2160" w:hanging="360"/>
      </w:pPr>
      <w:rPr>
        <w:rFonts w:ascii="Symbol" w:hAnsi="Symbol" w:hint="default"/>
      </w:rPr>
    </w:lvl>
    <w:lvl w:ilvl="4" w:tplc="04190003" w:tentative="1">
      <w:start w:val="1"/>
      <w:numFmt w:val="bullet"/>
      <w:lvlText w:val="o"/>
      <w:lvlJc w:val="left"/>
      <w:pPr>
        <w:ind w:left="2880" w:hanging="360"/>
      </w:pPr>
      <w:rPr>
        <w:rFonts w:ascii="Courier New" w:hAnsi="Courier New" w:cs="Courier New" w:hint="default"/>
      </w:rPr>
    </w:lvl>
    <w:lvl w:ilvl="5" w:tplc="04190005" w:tentative="1">
      <w:start w:val="1"/>
      <w:numFmt w:val="bullet"/>
      <w:lvlText w:val=""/>
      <w:lvlJc w:val="left"/>
      <w:pPr>
        <w:ind w:left="3600" w:hanging="360"/>
      </w:pPr>
      <w:rPr>
        <w:rFonts w:ascii="Wingdings" w:hAnsi="Wingdings" w:hint="default"/>
      </w:rPr>
    </w:lvl>
    <w:lvl w:ilvl="6" w:tplc="04190001" w:tentative="1">
      <w:start w:val="1"/>
      <w:numFmt w:val="bullet"/>
      <w:lvlText w:val=""/>
      <w:lvlJc w:val="left"/>
      <w:pPr>
        <w:ind w:left="4320" w:hanging="360"/>
      </w:pPr>
      <w:rPr>
        <w:rFonts w:ascii="Symbol" w:hAnsi="Symbol" w:hint="default"/>
      </w:rPr>
    </w:lvl>
    <w:lvl w:ilvl="7" w:tplc="04190003" w:tentative="1">
      <w:start w:val="1"/>
      <w:numFmt w:val="bullet"/>
      <w:lvlText w:val="o"/>
      <w:lvlJc w:val="left"/>
      <w:pPr>
        <w:ind w:left="5040" w:hanging="360"/>
      </w:pPr>
      <w:rPr>
        <w:rFonts w:ascii="Courier New" w:hAnsi="Courier New" w:cs="Courier New" w:hint="default"/>
      </w:rPr>
    </w:lvl>
    <w:lvl w:ilvl="8" w:tplc="04190005" w:tentative="1">
      <w:start w:val="1"/>
      <w:numFmt w:val="bullet"/>
      <w:lvlText w:val=""/>
      <w:lvlJc w:val="left"/>
      <w:pPr>
        <w:ind w:left="5760" w:hanging="360"/>
      </w:pPr>
      <w:rPr>
        <w:rFonts w:ascii="Wingdings" w:hAnsi="Wingdings" w:hint="default"/>
      </w:rPr>
    </w:lvl>
  </w:abstractNum>
  <w:abstractNum w:abstractNumId="19" w15:restartNumberingAfterBreak="0">
    <w:nsid w:val="68C773C8"/>
    <w:multiLevelType w:val="multilevel"/>
    <w:tmpl w:val="23CE141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6A1F6D1B"/>
    <w:multiLevelType w:val="multilevel"/>
    <w:tmpl w:val="FDB6CE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0F7784E"/>
    <w:multiLevelType w:val="multilevel"/>
    <w:tmpl w:val="23CE14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4430F63"/>
    <w:multiLevelType w:val="hybridMultilevel"/>
    <w:tmpl w:val="373C837E"/>
    <w:lvl w:ilvl="0" w:tplc="3D102036">
      <w:start w:val="1"/>
      <w:numFmt w:val="decimal"/>
      <w:lvlText w:val="%1."/>
      <w:lvlJc w:val="left"/>
      <w:pPr>
        <w:ind w:left="888" w:hanging="528"/>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789C482D"/>
    <w:multiLevelType w:val="hybridMultilevel"/>
    <w:tmpl w:val="733C548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15:restartNumberingAfterBreak="0">
    <w:nsid w:val="78E4031F"/>
    <w:multiLevelType w:val="hybridMultilevel"/>
    <w:tmpl w:val="E7E61F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BCB7591"/>
    <w:multiLevelType w:val="hybridMultilevel"/>
    <w:tmpl w:val="8210147E"/>
    <w:lvl w:ilvl="0" w:tplc="0E9E28CC">
      <w:start w:val="1"/>
      <w:numFmt w:val="decimal"/>
      <w:lvlText w:val="%1."/>
      <w:lvlJc w:val="left"/>
      <w:pPr>
        <w:ind w:left="987" w:hanging="4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6" w15:restartNumberingAfterBreak="0">
    <w:nsid w:val="7BD749B6"/>
    <w:multiLevelType w:val="hybridMultilevel"/>
    <w:tmpl w:val="4BEAAEAC"/>
    <w:lvl w:ilvl="0" w:tplc="0419000F">
      <w:start w:val="1"/>
      <w:numFmt w:val="decimal"/>
      <w:lvlText w:val="%1."/>
      <w:lvlJc w:val="left"/>
      <w:pPr>
        <w:ind w:left="2160" w:hanging="360"/>
      </w:p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num w:numId="1">
    <w:abstractNumId w:val="21"/>
  </w:num>
  <w:num w:numId="2">
    <w:abstractNumId w:val="11"/>
  </w:num>
  <w:num w:numId="3">
    <w:abstractNumId w:val="19"/>
  </w:num>
  <w:num w:numId="4">
    <w:abstractNumId w:val="8"/>
  </w:num>
  <w:num w:numId="5">
    <w:abstractNumId w:val="7"/>
  </w:num>
  <w:num w:numId="6">
    <w:abstractNumId w:val="10"/>
  </w:num>
  <w:num w:numId="7">
    <w:abstractNumId w:val="14"/>
  </w:num>
  <w:num w:numId="8">
    <w:abstractNumId w:val="17"/>
  </w:num>
  <w:num w:numId="9">
    <w:abstractNumId w:val="2"/>
  </w:num>
  <w:num w:numId="10">
    <w:abstractNumId w:val="12"/>
  </w:num>
  <w:num w:numId="11">
    <w:abstractNumId w:val="26"/>
  </w:num>
  <w:num w:numId="12">
    <w:abstractNumId w:val="3"/>
  </w:num>
  <w:num w:numId="13">
    <w:abstractNumId w:val="6"/>
  </w:num>
  <w:num w:numId="14">
    <w:abstractNumId w:val="4"/>
  </w:num>
  <w:num w:numId="15">
    <w:abstractNumId w:val="18"/>
  </w:num>
  <w:num w:numId="16">
    <w:abstractNumId w:val="9"/>
  </w:num>
  <w:num w:numId="17">
    <w:abstractNumId w:val="23"/>
  </w:num>
  <w:num w:numId="18">
    <w:abstractNumId w:val="25"/>
  </w:num>
  <w:num w:numId="19">
    <w:abstractNumId w:val="15"/>
  </w:num>
  <w:num w:numId="20">
    <w:abstractNumId w:val="5"/>
  </w:num>
  <w:num w:numId="21">
    <w:abstractNumId w:val="22"/>
  </w:num>
  <w:num w:numId="22">
    <w:abstractNumId w:val="1"/>
  </w:num>
  <w:num w:numId="23">
    <w:abstractNumId w:val="20"/>
  </w:num>
  <w:num w:numId="24">
    <w:abstractNumId w:val="16"/>
  </w:num>
  <w:num w:numId="25">
    <w:abstractNumId w:val="13"/>
  </w:num>
  <w:num w:numId="26">
    <w:abstractNumId w:val="24"/>
  </w:num>
  <w:num w:numId="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70F0"/>
    <w:rsid w:val="000030F1"/>
    <w:rsid w:val="00011D30"/>
    <w:rsid w:val="00015738"/>
    <w:rsid w:val="00021EC1"/>
    <w:rsid w:val="00037685"/>
    <w:rsid w:val="000444C8"/>
    <w:rsid w:val="00054220"/>
    <w:rsid w:val="00062339"/>
    <w:rsid w:val="00063245"/>
    <w:rsid w:val="00073395"/>
    <w:rsid w:val="0007485A"/>
    <w:rsid w:val="000A0669"/>
    <w:rsid w:val="000A118B"/>
    <w:rsid w:val="000C20AA"/>
    <w:rsid w:val="000E02EA"/>
    <w:rsid w:val="000F166F"/>
    <w:rsid w:val="000F6F0D"/>
    <w:rsid w:val="0010125F"/>
    <w:rsid w:val="00112085"/>
    <w:rsid w:val="00115633"/>
    <w:rsid w:val="0013304D"/>
    <w:rsid w:val="00154FC7"/>
    <w:rsid w:val="00155CFE"/>
    <w:rsid w:val="00161F5A"/>
    <w:rsid w:val="00162605"/>
    <w:rsid w:val="00171A24"/>
    <w:rsid w:val="0018285C"/>
    <w:rsid w:val="0019577D"/>
    <w:rsid w:val="001A57FE"/>
    <w:rsid w:val="001B3F9A"/>
    <w:rsid w:val="001B5217"/>
    <w:rsid w:val="001C3436"/>
    <w:rsid w:val="001C425B"/>
    <w:rsid w:val="001D27B7"/>
    <w:rsid w:val="001D58F9"/>
    <w:rsid w:val="001E4A5E"/>
    <w:rsid w:val="001F33C8"/>
    <w:rsid w:val="00201142"/>
    <w:rsid w:val="002074AC"/>
    <w:rsid w:val="00224DE6"/>
    <w:rsid w:val="002305EB"/>
    <w:rsid w:val="002446C5"/>
    <w:rsid w:val="002568B9"/>
    <w:rsid w:val="00270287"/>
    <w:rsid w:val="002722B2"/>
    <w:rsid w:val="002831A3"/>
    <w:rsid w:val="002A38DB"/>
    <w:rsid w:val="002B4585"/>
    <w:rsid w:val="002C3B0C"/>
    <w:rsid w:val="002D0666"/>
    <w:rsid w:val="002D3C93"/>
    <w:rsid w:val="002D7EAF"/>
    <w:rsid w:val="002E1263"/>
    <w:rsid w:val="002E7839"/>
    <w:rsid w:val="002F493F"/>
    <w:rsid w:val="00300D45"/>
    <w:rsid w:val="00302BC1"/>
    <w:rsid w:val="0031701A"/>
    <w:rsid w:val="00321513"/>
    <w:rsid w:val="00323983"/>
    <w:rsid w:val="003243D4"/>
    <w:rsid w:val="00325A48"/>
    <w:rsid w:val="00393501"/>
    <w:rsid w:val="003A1AF9"/>
    <w:rsid w:val="003A7D79"/>
    <w:rsid w:val="003B70B1"/>
    <w:rsid w:val="003D4844"/>
    <w:rsid w:val="003E64C8"/>
    <w:rsid w:val="003F4D32"/>
    <w:rsid w:val="00402BCE"/>
    <w:rsid w:val="00425F86"/>
    <w:rsid w:val="0043756A"/>
    <w:rsid w:val="00437870"/>
    <w:rsid w:val="00441558"/>
    <w:rsid w:val="00474B5B"/>
    <w:rsid w:val="004B7D2D"/>
    <w:rsid w:val="004C17D8"/>
    <w:rsid w:val="004C2460"/>
    <w:rsid w:val="004C41E9"/>
    <w:rsid w:val="004C7506"/>
    <w:rsid w:val="004D3A53"/>
    <w:rsid w:val="004D7193"/>
    <w:rsid w:val="004E2E89"/>
    <w:rsid w:val="004F12BB"/>
    <w:rsid w:val="004F1916"/>
    <w:rsid w:val="005034F7"/>
    <w:rsid w:val="00522150"/>
    <w:rsid w:val="0054779F"/>
    <w:rsid w:val="00567218"/>
    <w:rsid w:val="005A4FB7"/>
    <w:rsid w:val="005B77DC"/>
    <w:rsid w:val="005C70F0"/>
    <w:rsid w:val="006032BC"/>
    <w:rsid w:val="0060590C"/>
    <w:rsid w:val="00605A38"/>
    <w:rsid w:val="00606C81"/>
    <w:rsid w:val="00613926"/>
    <w:rsid w:val="0061534A"/>
    <w:rsid w:val="006242D6"/>
    <w:rsid w:val="0063245D"/>
    <w:rsid w:val="00643480"/>
    <w:rsid w:val="006443BC"/>
    <w:rsid w:val="00645442"/>
    <w:rsid w:val="0065473C"/>
    <w:rsid w:val="00656CAF"/>
    <w:rsid w:val="00660835"/>
    <w:rsid w:val="006739E4"/>
    <w:rsid w:val="00682695"/>
    <w:rsid w:val="00683D8F"/>
    <w:rsid w:val="00686DFC"/>
    <w:rsid w:val="0069231A"/>
    <w:rsid w:val="006A66B0"/>
    <w:rsid w:val="006A6D67"/>
    <w:rsid w:val="006B3601"/>
    <w:rsid w:val="006B69FA"/>
    <w:rsid w:val="006C6206"/>
    <w:rsid w:val="006C6597"/>
    <w:rsid w:val="006E7379"/>
    <w:rsid w:val="006F13B3"/>
    <w:rsid w:val="006F1AC5"/>
    <w:rsid w:val="006F3847"/>
    <w:rsid w:val="0071252D"/>
    <w:rsid w:val="00715016"/>
    <w:rsid w:val="00724880"/>
    <w:rsid w:val="007311F0"/>
    <w:rsid w:val="00737F3E"/>
    <w:rsid w:val="00740CD2"/>
    <w:rsid w:val="00741455"/>
    <w:rsid w:val="00743E5B"/>
    <w:rsid w:val="0075009E"/>
    <w:rsid w:val="00750527"/>
    <w:rsid w:val="0075071D"/>
    <w:rsid w:val="007739E7"/>
    <w:rsid w:val="00790223"/>
    <w:rsid w:val="00792995"/>
    <w:rsid w:val="00792BB2"/>
    <w:rsid w:val="00797F92"/>
    <w:rsid w:val="007D3C82"/>
    <w:rsid w:val="007D7BD4"/>
    <w:rsid w:val="007E1909"/>
    <w:rsid w:val="007F2C0D"/>
    <w:rsid w:val="00822DE7"/>
    <w:rsid w:val="00842DD6"/>
    <w:rsid w:val="00874D75"/>
    <w:rsid w:val="0087765F"/>
    <w:rsid w:val="008A0C69"/>
    <w:rsid w:val="008B7CA5"/>
    <w:rsid w:val="008D44D8"/>
    <w:rsid w:val="008D5492"/>
    <w:rsid w:val="008E3CB0"/>
    <w:rsid w:val="008F3EE0"/>
    <w:rsid w:val="009037D7"/>
    <w:rsid w:val="0090582A"/>
    <w:rsid w:val="00911549"/>
    <w:rsid w:val="00911D17"/>
    <w:rsid w:val="0092320A"/>
    <w:rsid w:val="0093483D"/>
    <w:rsid w:val="0094160C"/>
    <w:rsid w:val="00944439"/>
    <w:rsid w:val="009528FA"/>
    <w:rsid w:val="00976DDB"/>
    <w:rsid w:val="00981975"/>
    <w:rsid w:val="009A1339"/>
    <w:rsid w:val="009A7F43"/>
    <w:rsid w:val="009B5F8B"/>
    <w:rsid w:val="009B7A5C"/>
    <w:rsid w:val="009D025A"/>
    <w:rsid w:val="009E11E6"/>
    <w:rsid w:val="00A06051"/>
    <w:rsid w:val="00A139FD"/>
    <w:rsid w:val="00A37B02"/>
    <w:rsid w:val="00A6657A"/>
    <w:rsid w:val="00A87B95"/>
    <w:rsid w:val="00AA1411"/>
    <w:rsid w:val="00AB3DC4"/>
    <w:rsid w:val="00AF5991"/>
    <w:rsid w:val="00B07BE8"/>
    <w:rsid w:val="00B07E23"/>
    <w:rsid w:val="00B12421"/>
    <w:rsid w:val="00B15C41"/>
    <w:rsid w:val="00B3591C"/>
    <w:rsid w:val="00B61347"/>
    <w:rsid w:val="00B6349D"/>
    <w:rsid w:val="00B800F0"/>
    <w:rsid w:val="00B93510"/>
    <w:rsid w:val="00B9423A"/>
    <w:rsid w:val="00BA3398"/>
    <w:rsid w:val="00BB25A5"/>
    <w:rsid w:val="00BD116D"/>
    <w:rsid w:val="00BD1702"/>
    <w:rsid w:val="00BD39BD"/>
    <w:rsid w:val="00BE01C4"/>
    <w:rsid w:val="00BE093C"/>
    <w:rsid w:val="00BE2134"/>
    <w:rsid w:val="00BE70AC"/>
    <w:rsid w:val="00C0165C"/>
    <w:rsid w:val="00C01A25"/>
    <w:rsid w:val="00C1487C"/>
    <w:rsid w:val="00C51D08"/>
    <w:rsid w:val="00C91339"/>
    <w:rsid w:val="00CA3269"/>
    <w:rsid w:val="00CB37CC"/>
    <w:rsid w:val="00CB5B09"/>
    <w:rsid w:val="00D26E94"/>
    <w:rsid w:val="00D31DE1"/>
    <w:rsid w:val="00D32F81"/>
    <w:rsid w:val="00D349CE"/>
    <w:rsid w:val="00D55F29"/>
    <w:rsid w:val="00D7095B"/>
    <w:rsid w:val="00D91558"/>
    <w:rsid w:val="00D92482"/>
    <w:rsid w:val="00D9335D"/>
    <w:rsid w:val="00D9586F"/>
    <w:rsid w:val="00DB22BD"/>
    <w:rsid w:val="00DC338C"/>
    <w:rsid w:val="00DC655D"/>
    <w:rsid w:val="00DD6C21"/>
    <w:rsid w:val="00DE4C45"/>
    <w:rsid w:val="00DF71E7"/>
    <w:rsid w:val="00E21B6C"/>
    <w:rsid w:val="00E360AB"/>
    <w:rsid w:val="00E36512"/>
    <w:rsid w:val="00E82C0B"/>
    <w:rsid w:val="00E90209"/>
    <w:rsid w:val="00EA758E"/>
    <w:rsid w:val="00EA7D54"/>
    <w:rsid w:val="00EB17B9"/>
    <w:rsid w:val="00ED4D0D"/>
    <w:rsid w:val="00F0554B"/>
    <w:rsid w:val="00F1343E"/>
    <w:rsid w:val="00F36C94"/>
    <w:rsid w:val="00F47F9D"/>
    <w:rsid w:val="00F60BEC"/>
    <w:rsid w:val="00F65488"/>
    <w:rsid w:val="00F66022"/>
    <w:rsid w:val="00F74A5A"/>
    <w:rsid w:val="00F81B1F"/>
    <w:rsid w:val="00F81CC5"/>
    <w:rsid w:val="00FA6B01"/>
    <w:rsid w:val="00FD5154"/>
    <w:rsid w:val="00FD602D"/>
    <w:rsid w:val="00FE0A8D"/>
    <w:rsid w:val="00FE5EBC"/>
    <w:rsid w:val="00FF079B"/>
    <w:rsid w:val="00FF72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7875E5"/>
  <w15:chartTrackingRefBased/>
  <w15:docId w15:val="{B8F97C67-6781-49D2-9936-F9A0E9FC29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1263"/>
  </w:style>
  <w:style w:type="paragraph" w:styleId="1">
    <w:name w:val="heading 1"/>
    <w:basedOn w:val="a"/>
    <w:next w:val="a"/>
    <w:link w:val="10"/>
    <w:uiPriority w:val="9"/>
    <w:qFormat/>
    <w:rsid w:val="00171A2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unhideWhenUsed/>
    <w:qFormat/>
    <w:rsid w:val="005C70F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508">
    <w:name w:val="p508"/>
    <w:basedOn w:val="a"/>
    <w:rsid w:val="005C70F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66">
    <w:name w:val="t66"/>
    <w:basedOn w:val="a0"/>
    <w:rsid w:val="005C70F0"/>
  </w:style>
  <w:style w:type="character" w:customStyle="1" w:styleId="t2">
    <w:name w:val="t2"/>
    <w:basedOn w:val="a0"/>
    <w:rsid w:val="005C70F0"/>
  </w:style>
  <w:style w:type="paragraph" w:customStyle="1" w:styleId="p377">
    <w:name w:val="p377"/>
    <w:basedOn w:val="a"/>
    <w:rsid w:val="005C70F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69">
    <w:name w:val="t69"/>
    <w:basedOn w:val="a0"/>
    <w:rsid w:val="005C70F0"/>
  </w:style>
  <w:style w:type="character" w:customStyle="1" w:styleId="t70">
    <w:name w:val="t70"/>
    <w:basedOn w:val="a0"/>
    <w:rsid w:val="005C70F0"/>
  </w:style>
  <w:style w:type="character" w:customStyle="1" w:styleId="t71">
    <w:name w:val="t71"/>
    <w:basedOn w:val="a0"/>
    <w:rsid w:val="005C70F0"/>
  </w:style>
  <w:style w:type="character" w:customStyle="1" w:styleId="t73">
    <w:name w:val="t73"/>
    <w:basedOn w:val="a0"/>
    <w:rsid w:val="005C70F0"/>
  </w:style>
  <w:style w:type="character" w:customStyle="1" w:styleId="t79">
    <w:name w:val="t79"/>
    <w:basedOn w:val="a0"/>
    <w:rsid w:val="005C70F0"/>
  </w:style>
  <w:style w:type="character" w:customStyle="1" w:styleId="t80">
    <w:name w:val="t80"/>
    <w:basedOn w:val="a0"/>
    <w:rsid w:val="005C70F0"/>
  </w:style>
  <w:style w:type="character" w:customStyle="1" w:styleId="t81">
    <w:name w:val="t81"/>
    <w:basedOn w:val="a0"/>
    <w:rsid w:val="005C70F0"/>
  </w:style>
  <w:style w:type="character" w:customStyle="1" w:styleId="t82">
    <w:name w:val="t82"/>
    <w:basedOn w:val="a0"/>
    <w:rsid w:val="005C70F0"/>
  </w:style>
  <w:style w:type="paragraph" w:customStyle="1" w:styleId="p109">
    <w:name w:val="p109"/>
    <w:basedOn w:val="a"/>
    <w:rsid w:val="005C70F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74">
    <w:name w:val="t74"/>
    <w:basedOn w:val="a0"/>
    <w:rsid w:val="005C70F0"/>
  </w:style>
  <w:style w:type="character" w:customStyle="1" w:styleId="t83">
    <w:name w:val="t83"/>
    <w:basedOn w:val="a0"/>
    <w:rsid w:val="005C70F0"/>
  </w:style>
  <w:style w:type="character" w:customStyle="1" w:styleId="t84">
    <w:name w:val="t84"/>
    <w:basedOn w:val="a0"/>
    <w:rsid w:val="005C70F0"/>
  </w:style>
  <w:style w:type="character" w:customStyle="1" w:styleId="t85">
    <w:name w:val="t85"/>
    <w:basedOn w:val="a0"/>
    <w:rsid w:val="005C70F0"/>
  </w:style>
  <w:style w:type="character" w:customStyle="1" w:styleId="t86">
    <w:name w:val="t86"/>
    <w:basedOn w:val="a0"/>
    <w:rsid w:val="005C70F0"/>
  </w:style>
  <w:style w:type="character" w:customStyle="1" w:styleId="t87">
    <w:name w:val="t87"/>
    <w:basedOn w:val="a0"/>
    <w:rsid w:val="005C70F0"/>
  </w:style>
  <w:style w:type="paragraph" w:customStyle="1" w:styleId="p369">
    <w:name w:val="p369"/>
    <w:basedOn w:val="a"/>
    <w:rsid w:val="005C70F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122">
    <w:name w:val="t122"/>
    <w:basedOn w:val="a0"/>
    <w:rsid w:val="005C70F0"/>
  </w:style>
  <w:style w:type="paragraph" w:customStyle="1" w:styleId="p111">
    <w:name w:val="p111"/>
    <w:basedOn w:val="a"/>
    <w:rsid w:val="005C70F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124">
    <w:name w:val="t124"/>
    <w:basedOn w:val="a0"/>
    <w:rsid w:val="005C70F0"/>
  </w:style>
  <w:style w:type="character" w:customStyle="1" w:styleId="t126">
    <w:name w:val="t126"/>
    <w:basedOn w:val="a0"/>
    <w:rsid w:val="005C70F0"/>
  </w:style>
  <w:style w:type="paragraph" w:customStyle="1" w:styleId="p112">
    <w:name w:val="p112"/>
    <w:basedOn w:val="a"/>
    <w:rsid w:val="005C70F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143">
    <w:name w:val="t143"/>
    <w:basedOn w:val="a0"/>
    <w:rsid w:val="005C70F0"/>
  </w:style>
  <w:style w:type="character" w:customStyle="1" w:styleId="t145">
    <w:name w:val="t145"/>
    <w:basedOn w:val="a0"/>
    <w:rsid w:val="005C70F0"/>
  </w:style>
  <w:style w:type="character" w:customStyle="1" w:styleId="t147">
    <w:name w:val="t147"/>
    <w:basedOn w:val="a0"/>
    <w:rsid w:val="005C70F0"/>
  </w:style>
  <w:style w:type="character" w:customStyle="1" w:styleId="t144">
    <w:name w:val="t144"/>
    <w:basedOn w:val="a0"/>
    <w:rsid w:val="005C70F0"/>
  </w:style>
  <w:style w:type="paragraph" w:customStyle="1" w:styleId="p113">
    <w:name w:val="p113"/>
    <w:basedOn w:val="a"/>
    <w:rsid w:val="005C70F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128">
    <w:name w:val="t128"/>
    <w:basedOn w:val="a0"/>
    <w:rsid w:val="005C70F0"/>
  </w:style>
  <w:style w:type="character" w:customStyle="1" w:styleId="t130">
    <w:name w:val="t130"/>
    <w:basedOn w:val="a0"/>
    <w:rsid w:val="005C70F0"/>
  </w:style>
  <w:style w:type="paragraph" w:customStyle="1" w:styleId="p114">
    <w:name w:val="p114"/>
    <w:basedOn w:val="a"/>
    <w:rsid w:val="005C70F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51">
    <w:name w:val="p351"/>
    <w:basedOn w:val="a"/>
    <w:rsid w:val="005C70F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02">
    <w:name w:val="p402"/>
    <w:basedOn w:val="a"/>
    <w:rsid w:val="005C70F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15">
    <w:name w:val="p115"/>
    <w:basedOn w:val="a"/>
    <w:rsid w:val="005C70F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127">
    <w:name w:val="t127"/>
    <w:basedOn w:val="a0"/>
    <w:rsid w:val="005C70F0"/>
  </w:style>
  <w:style w:type="paragraph" w:customStyle="1" w:styleId="p378">
    <w:name w:val="p378"/>
    <w:basedOn w:val="a"/>
    <w:rsid w:val="005C70F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39">
    <w:name w:val="p239"/>
    <w:basedOn w:val="a"/>
    <w:rsid w:val="005C70F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43">
    <w:name w:val="p243"/>
    <w:basedOn w:val="a"/>
    <w:rsid w:val="005C70F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46">
    <w:name w:val="p246"/>
    <w:basedOn w:val="a"/>
    <w:rsid w:val="005C70F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49">
    <w:name w:val="p249"/>
    <w:basedOn w:val="a"/>
    <w:rsid w:val="005C70F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41">
    <w:name w:val="p241"/>
    <w:basedOn w:val="a"/>
    <w:rsid w:val="005C70F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44">
    <w:name w:val="p244"/>
    <w:basedOn w:val="a"/>
    <w:rsid w:val="005C70F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47">
    <w:name w:val="p247"/>
    <w:basedOn w:val="a"/>
    <w:rsid w:val="005C70F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50">
    <w:name w:val="p250"/>
    <w:basedOn w:val="a"/>
    <w:rsid w:val="005C70F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42">
    <w:name w:val="p242"/>
    <w:basedOn w:val="a"/>
    <w:rsid w:val="005C70F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45">
    <w:name w:val="p245"/>
    <w:basedOn w:val="a"/>
    <w:rsid w:val="005C70F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48">
    <w:name w:val="p248"/>
    <w:basedOn w:val="a"/>
    <w:rsid w:val="005C70F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51">
    <w:name w:val="p251"/>
    <w:basedOn w:val="a"/>
    <w:rsid w:val="005C70F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52">
    <w:name w:val="p352"/>
    <w:basedOn w:val="a"/>
    <w:rsid w:val="005C70F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istlabel2055">
    <w:name w:val="listlabel_20_55"/>
    <w:basedOn w:val="a0"/>
    <w:rsid w:val="005C70F0"/>
  </w:style>
  <w:style w:type="character" w:customStyle="1" w:styleId="t148">
    <w:name w:val="t148"/>
    <w:basedOn w:val="a0"/>
    <w:rsid w:val="005C70F0"/>
  </w:style>
  <w:style w:type="character" w:customStyle="1" w:styleId="odfliend">
    <w:name w:val="odfliend"/>
    <w:basedOn w:val="a0"/>
    <w:rsid w:val="005C70F0"/>
  </w:style>
  <w:style w:type="character" w:customStyle="1" w:styleId="20">
    <w:name w:val="Заголовок 2 Знак"/>
    <w:basedOn w:val="a0"/>
    <w:link w:val="2"/>
    <w:uiPriority w:val="9"/>
    <w:rsid w:val="005C70F0"/>
    <w:rPr>
      <w:rFonts w:asciiTheme="majorHAnsi" w:eastAsiaTheme="majorEastAsia" w:hAnsiTheme="majorHAnsi" w:cstheme="majorBidi"/>
      <w:color w:val="2F5496" w:themeColor="accent1" w:themeShade="BF"/>
      <w:sz w:val="26"/>
      <w:szCs w:val="26"/>
    </w:rPr>
  </w:style>
  <w:style w:type="character" w:customStyle="1" w:styleId="t157">
    <w:name w:val="t157"/>
    <w:basedOn w:val="a0"/>
    <w:rsid w:val="00E360AB"/>
  </w:style>
  <w:style w:type="paragraph" w:styleId="a3">
    <w:name w:val="List Paragraph"/>
    <w:basedOn w:val="a"/>
    <w:link w:val="a4"/>
    <w:uiPriority w:val="34"/>
    <w:qFormat/>
    <w:rsid w:val="00E360AB"/>
    <w:pPr>
      <w:ind w:left="720"/>
      <w:contextualSpacing/>
    </w:pPr>
  </w:style>
  <w:style w:type="table" w:styleId="a5">
    <w:name w:val="Table Grid"/>
    <w:basedOn w:val="a1"/>
    <w:uiPriority w:val="39"/>
    <w:rsid w:val="00CB5B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3B70B1"/>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3B70B1"/>
  </w:style>
  <w:style w:type="paragraph" w:styleId="a8">
    <w:name w:val="footer"/>
    <w:basedOn w:val="a"/>
    <w:link w:val="a9"/>
    <w:uiPriority w:val="99"/>
    <w:unhideWhenUsed/>
    <w:rsid w:val="003B70B1"/>
    <w:pPr>
      <w:tabs>
        <w:tab w:val="center" w:pos="4677"/>
        <w:tab w:val="right" w:pos="9355"/>
      </w:tabs>
      <w:spacing w:after="0" w:line="240" w:lineRule="auto"/>
    </w:pPr>
  </w:style>
  <w:style w:type="character" w:customStyle="1" w:styleId="a9">
    <w:name w:val="Нижний колонтитул Знак"/>
    <w:basedOn w:val="a0"/>
    <w:link w:val="a8"/>
    <w:uiPriority w:val="99"/>
    <w:rsid w:val="003B70B1"/>
  </w:style>
  <w:style w:type="character" w:styleId="aa">
    <w:name w:val="Hyperlink"/>
    <w:basedOn w:val="a0"/>
    <w:uiPriority w:val="99"/>
    <w:unhideWhenUsed/>
    <w:rsid w:val="008B7CA5"/>
    <w:rPr>
      <w:color w:val="0563C1" w:themeColor="hyperlink"/>
      <w:u w:val="single"/>
    </w:rPr>
  </w:style>
  <w:style w:type="character" w:customStyle="1" w:styleId="a4">
    <w:name w:val="Абзац списка Знак"/>
    <w:basedOn w:val="a0"/>
    <w:link w:val="a3"/>
    <w:uiPriority w:val="34"/>
    <w:qFormat/>
    <w:rsid w:val="00656CAF"/>
  </w:style>
  <w:style w:type="character" w:customStyle="1" w:styleId="10">
    <w:name w:val="Заголовок 1 Знак"/>
    <w:basedOn w:val="a0"/>
    <w:link w:val="1"/>
    <w:uiPriority w:val="9"/>
    <w:rsid w:val="00171A24"/>
    <w:rPr>
      <w:rFonts w:asciiTheme="majorHAnsi" w:eastAsiaTheme="majorEastAsia" w:hAnsiTheme="majorHAnsi" w:cstheme="majorBidi"/>
      <w:color w:val="2F5496" w:themeColor="accent1" w:themeShade="BF"/>
      <w:sz w:val="32"/>
      <w:szCs w:val="32"/>
    </w:rPr>
  </w:style>
  <w:style w:type="paragraph" w:styleId="ab">
    <w:name w:val="No Spacing"/>
    <w:link w:val="ac"/>
    <w:uiPriority w:val="1"/>
    <w:qFormat/>
    <w:rsid w:val="009E11E6"/>
    <w:pPr>
      <w:spacing w:after="0" w:line="240" w:lineRule="auto"/>
    </w:pPr>
  </w:style>
  <w:style w:type="character" w:customStyle="1" w:styleId="ac">
    <w:name w:val="Без интервала Знак"/>
    <w:link w:val="ab"/>
    <w:uiPriority w:val="1"/>
    <w:locked/>
    <w:rsid w:val="009E11E6"/>
  </w:style>
  <w:style w:type="character" w:customStyle="1" w:styleId="ezkurwreuab5ozgtqnkl">
    <w:name w:val="ezkurwreuab5ozgtqnkl"/>
    <w:basedOn w:val="a0"/>
    <w:rsid w:val="009E11E6"/>
  </w:style>
  <w:style w:type="character" w:styleId="ad">
    <w:name w:val="Strong"/>
    <w:basedOn w:val="a0"/>
    <w:uiPriority w:val="22"/>
    <w:qFormat/>
    <w:rsid w:val="00201142"/>
    <w:rPr>
      <w:b/>
      <w:bCs/>
    </w:rPr>
  </w:style>
  <w:style w:type="character" w:customStyle="1" w:styleId="11">
    <w:name w:val="Неразрешенное упоминание1"/>
    <w:basedOn w:val="a0"/>
    <w:uiPriority w:val="99"/>
    <w:semiHidden/>
    <w:unhideWhenUsed/>
    <w:rsid w:val="00DB22BD"/>
    <w:rPr>
      <w:color w:val="605E5C"/>
      <w:shd w:val="clear" w:color="auto" w:fill="E1DFDD"/>
    </w:rPr>
  </w:style>
  <w:style w:type="character" w:styleId="ae">
    <w:name w:val="FollowedHyperlink"/>
    <w:basedOn w:val="a0"/>
    <w:uiPriority w:val="99"/>
    <w:semiHidden/>
    <w:unhideWhenUsed/>
    <w:rsid w:val="00DB22BD"/>
    <w:rPr>
      <w:color w:val="954F72" w:themeColor="followedHyperlink"/>
      <w:u w:val="single"/>
    </w:rPr>
  </w:style>
  <w:style w:type="paragraph" w:styleId="af">
    <w:name w:val="Subtitle"/>
    <w:basedOn w:val="a"/>
    <w:next w:val="a"/>
    <w:link w:val="af0"/>
    <w:uiPriority w:val="11"/>
    <w:qFormat/>
    <w:rsid w:val="007311F0"/>
    <w:pPr>
      <w:numPr>
        <w:ilvl w:val="1"/>
      </w:numPr>
    </w:pPr>
    <w:rPr>
      <w:rFonts w:eastAsiaTheme="minorEastAsia"/>
      <w:color w:val="5A5A5A" w:themeColor="text1" w:themeTint="A5"/>
      <w:spacing w:val="15"/>
    </w:rPr>
  </w:style>
  <w:style w:type="character" w:customStyle="1" w:styleId="af0">
    <w:name w:val="Подзаголовок Знак"/>
    <w:basedOn w:val="a0"/>
    <w:link w:val="af"/>
    <w:uiPriority w:val="11"/>
    <w:rsid w:val="007311F0"/>
    <w:rPr>
      <w:rFonts w:eastAsiaTheme="minorEastAsia"/>
      <w:color w:val="5A5A5A" w:themeColor="text1" w:themeTint="A5"/>
      <w:spacing w:val="15"/>
    </w:rPr>
  </w:style>
  <w:style w:type="paragraph" w:styleId="af1">
    <w:name w:val="Normal (Web)"/>
    <w:basedOn w:val="a"/>
    <w:uiPriority w:val="99"/>
    <w:semiHidden/>
    <w:unhideWhenUsed/>
    <w:rsid w:val="0043756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1">
    <w:name w:val="Неразрешенное упоминание2"/>
    <w:basedOn w:val="a0"/>
    <w:uiPriority w:val="99"/>
    <w:semiHidden/>
    <w:unhideWhenUsed/>
    <w:rsid w:val="000F6F0D"/>
    <w:rPr>
      <w:color w:val="605E5C"/>
      <w:shd w:val="clear" w:color="auto" w:fill="E1DFDD"/>
    </w:rPr>
  </w:style>
  <w:style w:type="character" w:customStyle="1" w:styleId="UnresolvedMention">
    <w:name w:val="Unresolved Mention"/>
    <w:basedOn w:val="a0"/>
    <w:uiPriority w:val="99"/>
    <w:semiHidden/>
    <w:unhideWhenUsed/>
    <w:rsid w:val="00BE70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52526">
      <w:bodyDiv w:val="1"/>
      <w:marLeft w:val="0"/>
      <w:marRight w:val="0"/>
      <w:marTop w:val="0"/>
      <w:marBottom w:val="0"/>
      <w:divBdr>
        <w:top w:val="none" w:sz="0" w:space="0" w:color="auto"/>
        <w:left w:val="none" w:sz="0" w:space="0" w:color="auto"/>
        <w:bottom w:val="none" w:sz="0" w:space="0" w:color="auto"/>
        <w:right w:val="none" w:sz="0" w:space="0" w:color="auto"/>
      </w:divBdr>
    </w:div>
    <w:div w:id="134489991">
      <w:bodyDiv w:val="1"/>
      <w:marLeft w:val="0"/>
      <w:marRight w:val="0"/>
      <w:marTop w:val="0"/>
      <w:marBottom w:val="0"/>
      <w:divBdr>
        <w:top w:val="none" w:sz="0" w:space="0" w:color="auto"/>
        <w:left w:val="none" w:sz="0" w:space="0" w:color="auto"/>
        <w:bottom w:val="none" w:sz="0" w:space="0" w:color="auto"/>
        <w:right w:val="none" w:sz="0" w:space="0" w:color="auto"/>
      </w:divBdr>
    </w:div>
    <w:div w:id="204873760">
      <w:bodyDiv w:val="1"/>
      <w:marLeft w:val="0"/>
      <w:marRight w:val="0"/>
      <w:marTop w:val="0"/>
      <w:marBottom w:val="0"/>
      <w:divBdr>
        <w:top w:val="none" w:sz="0" w:space="0" w:color="auto"/>
        <w:left w:val="none" w:sz="0" w:space="0" w:color="auto"/>
        <w:bottom w:val="none" w:sz="0" w:space="0" w:color="auto"/>
        <w:right w:val="none" w:sz="0" w:space="0" w:color="auto"/>
      </w:divBdr>
    </w:div>
    <w:div w:id="346444041">
      <w:bodyDiv w:val="1"/>
      <w:marLeft w:val="0"/>
      <w:marRight w:val="0"/>
      <w:marTop w:val="0"/>
      <w:marBottom w:val="0"/>
      <w:divBdr>
        <w:top w:val="none" w:sz="0" w:space="0" w:color="auto"/>
        <w:left w:val="none" w:sz="0" w:space="0" w:color="auto"/>
        <w:bottom w:val="none" w:sz="0" w:space="0" w:color="auto"/>
        <w:right w:val="none" w:sz="0" w:space="0" w:color="auto"/>
      </w:divBdr>
    </w:div>
    <w:div w:id="712533417">
      <w:bodyDiv w:val="1"/>
      <w:marLeft w:val="0"/>
      <w:marRight w:val="0"/>
      <w:marTop w:val="0"/>
      <w:marBottom w:val="0"/>
      <w:divBdr>
        <w:top w:val="none" w:sz="0" w:space="0" w:color="auto"/>
        <w:left w:val="none" w:sz="0" w:space="0" w:color="auto"/>
        <w:bottom w:val="none" w:sz="0" w:space="0" w:color="auto"/>
        <w:right w:val="none" w:sz="0" w:space="0" w:color="auto"/>
      </w:divBdr>
    </w:div>
    <w:div w:id="769548462">
      <w:bodyDiv w:val="1"/>
      <w:marLeft w:val="0"/>
      <w:marRight w:val="0"/>
      <w:marTop w:val="0"/>
      <w:marBottom w:val="0"/>
      <w:divBdr>
        <w:top w:val="none" w:sz="0" w:space="0" w:color="auto"/>
        <w:left w:val="none" w:sz="0" w:space="0" w:color="auto"/>
        <w:bottom w:val="none" w:sz="0" w:space="0" w:color="auto"/>
        <w:right w:val="none" w:sz="0" w:space="0" w:color="auto"/>
      </w:divBdr>
      <w:divsChild>
        <w:div w:id="463084043">
          <w:marLeft w:val="0"/>
          <w:marRight w:val="0"/>
          <w:marTop w:val="0"/>
          <w:marBottom w:val="600"/>
          <w:divBdr>
            <w:top w:val="none" w:sz="0" w:space="0" w:color="auto"/>
            <w:left w:val="none" w:sz="0" w:space="0" w:color="auto"/>
            <w:bottom w:val="none" w:sz="0" w:space="0" w:color="auto"/>
            <w:right w:val="none" w:sz="0" w:space="0" w:color="auto"/>
          </w:divBdr>
        </w:div>
        <w:div w:id="2133471997">
          <w:marLeft w:val="0"/>
          <w:marRight w:val="0"/>
          <w:marTop w:val="0"/>
          <w:marBottom w:val="0"/>
          <w:divBdr>
            <w:top w:val="none" w:sz="0" w:space="0" w:color="auto"/>
            <w:left w:val="none" w:sz="0" w:space="0" w:color="auto"/>
            <w:bottom w:val="none" w:sz="0" w:space="0" w:color="auto"/>
            <w:right w:val="none" w:sz="0" w:space="0" w:color="auto"/>
          </w:divBdr>
          <w:divsChild>
            <w:div w:id="801004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277353">
      <w:bodyDiv w:val="1"/>
      <w:marLeft w:val="0"/>
      <w:marRight w:val="0"/>
      <w:marTop w:val="0"/>
      <w:marBottom w:val="0"/>
      <w:divBdr>
        <w:top w:val="none" w:sz="0" w:space="0" w:color="auto"/>
        <w:left w:val="none" w:sz="0" w:space="0" w:color="auto"/>
        <w:bottom w:val="none" w:sz="0" w:space="0" w:color="auto"/>
        <w:right w:val="none" w:sz="0" w:space="0" w:color="auto"/>
      </w:divBdr>
    </w:div>
    <w:div w:id="1225600070">
      <w:bodyDiv w:val="1"/>
      <w:marLeft w:val="0"/>
      <w:marRight w:val="0"/>
      <w:marTop w:val="0"/>
      <w:marBottom w:val="0"/>
      <w:divBdr>
        <w:top w:val="none" w:sz="0" w:space="0" w:color="auto"/>
        <w:left w:val="none" w:sz="0" w:space="0" w:color="auto"/>
        <w:bottom w:val="none" w:sz="0" w:space="0" w:color="auto"/>
        <w:right w:val="none" w:sz="0" w:space="0" w:color="auto"/>
      </w:divBdr>
    </w:div>
    <w:div w:id="1351102073">
      <w:bodyDiv w:val="1"/>
      <w:marLeft w:val="0"/>
      <w:marRight w:val="0"/>
      <w:marTop w:val="0"/>
      <w:marBottom w:val="0"/>
      <w:divBdr>
        <w:top w:val="none" w:sz="0" w:space="0" w:color="auto"/>
        <w:left w:val="none" w:sz="0" w:space="0" w:color="auto"/>
        <w:bottom w:val="none" w:sz="0" w:space="0" w:color="auto"/>
        <w:right w:val="none" w:sz="0" w:space="0" w:color="auto"/>
      </w:divBdr>
    </w:div>
    <w:div w:id="1355618720">
      <w:bodyDiv w:val="1"/>
      <w:marLeft w:val="0"/>
      <w:marRight w:val="0"/>
      <w:marTop w:val="0"/>
      <w:marBottom w:val="0"/>
      <w:divBdr>
        <w:top w:val="none" w:sz="0" w:space="0" w:color="auto"/>
        <w:left w:val="none" w:sz="0" w:space="0" w:color="auto"/>
        <w:bottom w:val="none" w:sz="0" w:space="0" w:color="auto"/>
        <w:right w:val="none" w:sz="0" w:space="0" w:color="auto"/>
      </w:divBdr>
    </w:div>
    <w:div w:id="1623224549">
      <w:bodyDiv w:val="1"/>
      <w:marLeft w:val="0"/>
      <w:marRight w:val="0"/>
      <w:marTop w:val="0"/>
      <w:marBottom w:val="0"/>
      <w:divBdr>
        <w:top w:val="none" w:sz="0" w:space="0" w:color="auto"/>
        <w:left w:val="none" w:sz="0" w:space="0" w:color="auto"/>
        <w:bottom w:val="none" w:sz="0" w:space="0" w:color="auto"/>
        <w:right w:val="none" w:sz="0" w:space="0" w:color="auto"/>
      </w:divBdr>
    </w:div>
    <w:div w:id="1704279740">
      <w:bodyDiv w:val="1"/>
      <w:marLeft w:val="0"/>
      <w:marRight w:val="0"/>
      <w:marTop w:val="0"/>
      <w:marBottom w:val="0"/>
      <w:divBdr>
        <w:top w:val="none" w:sz="0" w:space="0" w:color="auto"/>
        <w:left w:val="none" w:sz="0" w:space="0" w:color="auto"/>
        <w:bottom w:val="none" w:sz="0" w:space="0" w:color="auto"/>
        <w:right w:val="none" w:sz="0" w:space="0" w:color="auto"/>
      </w:divBdr>
      <w:divsChild>
        <w:div w:id="1194884981">
          <w:marLeft w:val="0"/>
          <w:marRight w:val="0"/>
          <w:marTop w:val="0"/>
          <w:marBottom w:val="0"/>
          <w:divBdr>
            <w:top w:val="none" w:sz="0" w:space="0" w:color="auto"/>
            <w:left w:val="none" w:sz="0" w:space="0" w:color="auto"/>
            <w:bottom w:val="none" w:sz="0" w:space="0" w:color="auto"/>
            <w:right w:val="none" w:sz="0" w:space="0" w:color="auto"/>
          </w:divBdr>
          <w:divsChild>
            <w:div w:id="1945991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738344">
      <w:bodyDiv w:val="1"/>
      <w:marLeft w:val="0"/>
      <w:marRight w:val="0"/>
      <w:marTop w:val="0"/>
      <w:marBottom w:val="0"/>
      <w:divBdr>
        <w:top w:val="none" w:sz="0" w:space="0" w:color="auto"/>
        <w:left w:val="none" w:sz="0" w:space="0" w:color="auto"/>
        <w:bottom w:val="none" w:sz="0" w:space="0" w:color="auto"/>
        <w:right w:val="none" w:sz="0" w:space="0" w:color="auto"/>
      </w:divBdr>
    </w:div>
    <w:div w:id="1935169509">
      <w:bodyDiv w:val="1"/>
      <w:marLeft w:val="0"/>
      <w:marRight w:val="0"/>
      <w:marTop w:val="0"/>
      <w:marBottom w:val="0"/>
      <w:divBdr>
        <w:top w:val="none" w:sz="0" w:space="0" w:color="auto"/>
        <w:left w:val="none" w:sz="0" w:space="0" w:color="auto"/>
        <w:bottom w:val="none" w:sz="0" w:space="0" w:color="auto"/>
        <w:right w:val="none" w:sz="0" w:space="0" w:color="auto"/>
      </w:divBdr>
      <w:divsChild>
        <w:div w:id="1009405639">
          <w:marLeft w:val="929"/>
          <w:marRight w:val="546"/>
          <w:marTop w:val="0"/>
          <w:marBottom w:val="0"/>
          <w:divBdr>
            <w:top w:val="none" w:sz="0" w:space="0" w:color="auto"/>
            <w:left w:val="none" w:sz="0" w:space="0" w:color="auto"/>
            <w:bottom w:val="none" w:sz="0" w:space="0" w:color="auto"/>
            <w:right w:val="none" w:sz="0" w:space="0" w:color="auto"/>
          </w:divBdr>
          <w:divsChild>
            <w:div w:id="179970572">
              <w:marLeft w:val="0"/>
              <w:marRight w:val="0"/>
              <w:marTop w:val="0"/>
              <w:marBottom w:val="0"/>
              <w:divBdr>
                <w:top w:val="none" w:sz="0" w:space="0" w:color="auto"/>
                <w:left w:val="none" w:sz="0" w:space="0" w:color="auto"/>
                <w:bottom w:val="none" w:sz="0" w:space="0" w:color="auto"/>
                <w:right w:val="none" w:sz="0" w:space="0" w:color="auto"/>
              </w:divBdr>
            </w:div>
            <w:div w:id="1035889880">
              <w:marLeft w:val="0"/>
              <w:marRight w:val="0"/>
              <w:marTop w:val="0"/>
              <w:marBottom w:val="0"/>
              <w:divBdr>
                <w:top w:val="none" w:sz="0" w:space="0" w:color="auto"/>
                <w:left w:val="none" w:sz="0" w:space="0" w:color="auto"/>
                <w:bottom w:val="none" w:sz="0" w:space="0" w:color="auto"/>
                <w:right w:val="none" w:sz="0" w:space="0" w:color="auto"/>
              </w:divBdr>
            </w:div>
          </w:divsChild>
        </w:div>
        <w:div w:id="1235512870">
          <w:marLeft w:val="0"/>
          <w:marRight w:val="0"/>
          <w:marTop w:val="0"/>
          <w:marBottom w:val="0"/>
          <w:divBdr>
            <w:top w:val="none" w:sz="0" w:space="0" w:color="auto"/>
            <w:left w:val="none" w:sz="0" w:space="0" w:color="auto"/>
            <w:bottom w:val="none" w:sz="0" w:space="0" w:color="auto"/>
            <w:right w:val="none" w:sz="0" w:space="0" w:color="auto"/>
          </w:divBdr>
        </w:div>
        <w:div w:id="1475877561">
          <w:marLeft w:val="7010"/>
          <w:marRight w:val="0"/>
          <w:marTop w:val="94"/>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5B0440-E213-4D52-ACCF-E0768C03D6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15</Pages>
  <Words>4282</Words>
  <Characters>24412</Characters>
  <Application>Microsoft Office Word</Application>
  <DocSecurity>0</DocSecurity>
  <Lines>203</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28637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Царевский Олег</dc:creator>
  <cp:keywords/>
  <dc:description/>
  <cp:lastModifiedBy>ИБМ5</cp:lastModifiedBy>
  <cp:revision>5</cp:revision>
  <dcterms:created xsi:type="dcterms:W3CDTF">2025-03-03T19:07:00Z</dcterms:created>
  <dcterms:modified xsi:type="dcterms:W3CDTF">2025-03-04T07:56:00Z</dcterms:modified>
</cp:coreProperties>
</file>