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84F69" w14:textId="77777777" w:rsidR="008E2DAA" w:rsidRPr="008E2DAA" w:rsidRDefault="008E2DAA" w:rsidP="008E2DAA">
      <w:pPr>
        <w:spacing w:line="360" w:lineRule="auto"/>
        <w:jc w:val="both"/>
        <w:rPr>
          <w:rFonts w:ascii="Times New Roman" w:hAnsi="Times New Roman" w:cs="Times New Roman"/>
          <w:sz w:val="28"/>
          <w:lang w:val="en-US"/>
        </w:rPr>
      </w:pPr>
      <w:r>
        <w:rPr>
          <w:rFonts w:ascii="Times New Roman" w:hAnsi="Times New Roman" w:cs="Times New Roman"/>
          <w:b/>
          <w:bCs/>
          <w:sz w:val="28"/>
        </w:rPr>
        <w:t>ВОЛОХОВА Татьяна Владимировна –</w:t>
      </w:r>
      <w:r>
        <w:rPr>
          <w:rFonts w:ascii="Times New Roman" w:hAnsi="Times New Roman" w:cs="Times New Roman"/>
          <w:bCs/>
          <w:sz w:val="28"/>
        </w:rPr>
        <w:t xml:space="preserve"> к.э.н., доцент кафедры «Финансы» </w:t>
      </w:r>
      <w:r>
        <w:rPr>
          <w:rFonts w:ascii="Times New Roman" w:hAnsi="Times New Roman" w:cs="Times New Roman"/>
          <w:sz w:val="28"/>
        </w:rPr>
        <w:t>МГТУ им. Н</w:t>
      </w:r>
      <w:r w:rsidRPr="008E2DAA">
        <w:rPr>
          <w:rFonts w:ascii="Times New Roman" w:hAnsi="Times New Roman" w:cs="Times New Roman"/>
          <w:sz w:val="28"/>
          <w:lang w:val="en-US"/>
        </w:rPr>
        <w:t>.</w:t>
      </w:r>
      <w:r>
        <w:rPr>
          <w:rFonts w:ascii="Times New Roman" w:hAnsi="Times New Roman" w:cs="Times New Roman"/>
          <w:sz w:val="28"/>
        </w:rPr>
        <w:t>Э</w:t>
      </w:r>
      <w:r w:rsidRPr="008E2DAA">
        <w:rPr>
          <w:rFonts w:ascii="Times New Roman" w:hAnsi="Times New Roman" w:cs="Times New Roman"/>
          <w:sz w:val="28"/>
          <w:lang w:val="en-US"/>
        </w:rPr>
        <w:t xml:space="preserve">. </w:t>
      </w:r>
      <w:r>
        <w:rPr>
          <w:rFonts w:ascii="Times New Roman" w:hAnsi="Times New Roman" w:cs="Times New Roman"/>
          <w:sz w:val="28"/>
        </w:rPr>
        <w:t>Баумана</w:t>
      </w:r>
    </w:p>
    <w:p w14:paraId="1EE55E88" w14:textId="4E2AC992" w:rsidR="008E2DAA" w:rsidRPr="008E2DAA" w:rsidRDefault="008E2DAA" w:rsidP="008E2DAA">
      <w:pPr>
        <w:spacing w:line="360" w:lineRule="auto"/>
        <w:rPr>
          <w:rFonts w:ascii="Times New Roman" w:hAnsi="Times New Roman" w:cs="Times New Roman"/>
          <w:b/>
          <w:bCs/>
          <w:i/>
          <w:iCs/>
          <w:sz w:val="28"/>
          <w:lang w:val="en-US"/>
        </w:rPr>
      </w:pPr>
      <w:r w:rsidRPr="008E3214">
        <w:rPr>
          <w:rFonts w:ascii="Times New Roman" w:hAnsi="Times New Roman" w:cs="Times New Roman"/>
          <w:b/>
          <w:sz w:val="28"/>
          <w:lang w:val="en-US"/>
        </w:rPr>
        <w:t>VOLOKHOVA</w:t>
      </w:r>
      <w:r w:rsidRPr="00331E88">
        <w:rPr>
          <w:rFonts w:ascii="Times New Roman" w:hAnsi="Times New Roman" w:cs="Times New Roman"/>
          <w:b/>
          <w:sz w:val="28"/>
          <w:lang w:val="en-US"/>
        </w:rPr>
        <w:t xml:space="preserve"> </w:t>
      </w:r>
      <w:r>
        <w:rPr>
          <w:rFonts w:ascii="Times New Roman" w:hAnsi="Times New Roman" w:cs="Times New Roman"/>
          <w:b/>
          <w:sz w:val="28"/>
          <w:lang w:val="en-US"/>
        </w:rPr>
        <w:t xml:space="preserve">Tatiana </w:t>
      </w:r>
      <w:proofErr w:type="spellStart"/>
      <w:r>
        <w:rPr>
          <w:rFonts w:ascii="Times New Roman" w:hAnsi="Times New Roman" w:cs="Times New Roman"/>
          <w:b/>
          <w:sz w:val="28"/>
          <w:lang w:val="en-US"/>
        </w:rPr>
        <w:t>Vladimirovna</w:t>
      </w:r>
      <w:proofErr w:type="spellEnd"/>
      <w:r>
        <w:rPr>
          <w:rFonts w:ascii="Times New Roman" w:hAnsi="Times New Roman" w:cs="Times New Roman"/>
          <w:b/>
          <w:sz w:val="28"/>
          <w:lang w:val="en-US"/>
        </w:rPr>
        <w:t xml:space="preserve"> - </w:t>
      </w:r>
      <w:proofErr w:type="spellStart"/>
      <w:r w:rsidRPr="00D71A54">
        <w:rPr>
          <w:rFonts w:ascii="Times New Roman" w:hAnsi="Times New Roman" w:cs="Times New Roman"/>
          <w:bCs/>
          <w:sz w:val="28"/>
          <w:lang w:val="en-US"/>
        </w:rPr>
        <w:t>Cand</w:t>
      </w:r>
      <w:proofErr w:type="spellEnd"/>
      <w:r w:rsidRPr="00D71A54">
        <w:rPr>
          <w:rFonts w:ascii="Times New Roman" w:hAnsi="Times New Roman" w:cs="Times New Roman"/>
          <w:bCs/>
          <w:sz w:val="28"/>
          <w:lang w:val="en-US"/>
        </w:rPr>
        <w:t xml:space="preserve">. Sc. </w:t>
      </w:r>
      <w:r w:rsidRPr="008E2DAA">
        <w:rPr>
          <w:rFonts w:ascii="Times New Roman" w:hAnsi="Times New Roman" w:cs="Times New Roman"/>
          <w:bCs/>
          <w:sz w:val="28"/>
          <w:lang w:val="en-US"/>
        </w:rPr>
        <w:t xml:space="preserve">(Econ), </w:t>
      </w:r>
      <w:r w:rsidRPr="008E2DAA">
        <w:rPr>
          <w:rFonts w:ascii="Times New Roman" w:hAnsi="Times New Roman" w:cs="Times New Roman"/>
          <w:bCs/>
          <w:sz w:val="28"/>
          <w:lang w:val="en-US"/>
        </w:rPr>
        <w:tab/>
        <w:t>Docent of the Finance Department of Bauman Moscow State Technical University.</w:t>
      </w:r>
    </w:p>
    <w:p w14:paraId="29CBAE69" w14:textId="0E280C99" w:rsidR="000A3A27" w:rsidRPr="008E2DAA" w:rsidRDefault="008E2DAA" w:rsidP="0002216C">
      <w:pPr>
        <w:jc w:val="center"/>
        <w:rPr>
          <w:rFonts w:ascii="Times New Roman" w:hAnsi="Times New Roman" w:cs="Times New Roman"/>
          <w:b/>
          <w:bCs/>
          <w:iCs/>
          <w:sz w:val="28"/>
        </w:rPr>
      </w:pPr>
      <w:r w:rsidRPr="008E2DAA">
        <w:rPr>
          <w:rFonts w:ascii="Times New Roman" w:hAnsi="Times New Roman" w:cs="Times New Roman"/>
          <w:b/>
          <w:bCs/>
          <w:iCs/>
          <w:sz w:val="28"/>
        </w:rPr>
        <w:t>ПРИМЕНЕНИЕ ИННОВАЦИОННЫХ ФИНАНСОВЫХ ТЕХНОЛОГИЙ В РАЗРАБОТКЕ МЕХАНИЗМА МАТЕРИАЛЬНОЙ МОТИВАЦИИ СОТРУДНИКОВ БАНКОВСКОЙ СФЕРЫ</w:t>
      </w:r>
    </w:p>
    <w:p w14:paraId="1D305944" w14:textId="19964C40" w:rsidR="00542FAD" w:rsidRPr="002D46DB" w:rsidRDefault="00450870" w:rsidP="0002216C">
      <w:pPr>
        <w:jc w:val="center"/>
        <w:rPr>
          <w:rFonts w:ascii="Times New Roman" w:hAnsi="Times New Roman" w:cs="Times New Roman"/>
          <w:b/>
          <w:bCs/>
          <w:iCs/>
          <w:sz w:val="28"/>
          <w:lang w:val="en-US"/>
        </w:rPr>
      </w:pPr>
      <w:r w:rsidRPr="002D46DB">
        <w:rPr>
          <w:rFonts w:ascii="Times New Roman" w:hAnsi="Times New Roman" w:cs="Times New Roman"/>
          <w:b/>
          <w:bCs/>
          <w:iCs/>
          <w:sz w:val="28"/>
          <w:lang w:val="en-US"/>
        </w:rPr>
        <w:t>THE USE OF INNOVATIVE FINANCIAL TECHNOLOGIES IN THE DEVELOPMENT OF A MECHANISM FOR FINANCIAL MOTIVATION OF EMPLOYEES IN THE BANKING SECTOR</w:t>
      </w:r>
    </w:p>
    <w:p w14:paraId="7F9A0934" w14:textId="4B760FE2" w:rsidR="00B00C34" w:rsidRDefault="00C96B15" w:rsidP="003C36D7">
      <w:pPr>
        <w:spacing w:line="360" w:lineRule="auto"/>
        <w:ind w:firstLine="709"/>
        <w:jc w:val="both"/>
        <w:rPr>
          <w:rFonts w:ascii="Times New Roman" w:hAnsi="Times New Roman" w:cs="Times New Roman"/>
          <w:sz w:val="28"/>
        </w:rPr>
      </w:pPr>
      <w:r w:rsidRPr="00C96B15">
        <w:rPr>
          <w:rFonts w:ascii="Times New Roman" w:hAnsi="Times New Roman" w:cs="Times New Roman"/>
          <w:b/>
          <w:sz w:val="28"/>
        </w:rPr>
        <w:t>Аннотация.</w:t>
      </w:r>
      <w:r w:rsidRPr="00C96B15">
        <w:rPr>
          <w:b/>
          <w:bCs/>
        </w:rPr>
        <w:t xml:space="preserve"> </w:t>
      </w:r>
      <w:r>
        <w:rPr>
          <w:rFonts w:ascii="Times New Roman" w:hAnsi="Times New Roman" w:cs="Times New Roman"/>
          <w:sz w:val="28"/>
        </w:rPr>
        <w:t xml:space="preserve">Прозрачная и понятная система материальной мотивации, которая позволяет сочетать интересы работников и работодателя, обеспечит </w:t>
      </w:r>
      <w:r w:rsidRPr="00B418E6">
        <w:rPr>
          <w:rFonts w:ascii="Times New Roman" w:hAnsi="Times New Roman" w:cs="Times New Roman"/>
          <w:sz w:val="28"/>
        </w:rPr>
        <w:t>достижение как стратегических, так и тактических целей коммерческого банка.</w:t>
      </w:r>
      <w:r>
        <w:rPr>
          <w:rFonts w:ascii="Times New Roman" w:hAnsi="Times New Roman" w:cs="Times New Roman"/>
          <w:sz w:val="28"/>
        </w:rPr>
        <w:t xml:space="preserve"> </w:t>
      </w:r>
      <w:r w:rsidRPr="00542FAD">
        <w:rPr>
          <w:rFonts w:ascii="Times New Roman" w:hAnsi="Times New Roman" w:cs="Times New Roman"/>
          <w:sz w:val="28"/>
        </w:rPr>
        <w:t xml:space="preserve">Эффективность функционирования </w:t>
      </w:r>
      <w:r>
        <w:rPr>
          <w:rFonts w:ascii="Times New Roman" w:hAnsi="Times New Roman" w:cs="Times New Roman"/>
          <w:sz w:val="28"/>
        </w:rPr>
        <w:t xml:space="preserve">любой </w:t>
      </w:r>
      <w:r w:rsidRPr="00542FAD">
        <w:rPr>
          <w:rFonts w:ascii="Times New Roman" w:hAnsi="Times New Roman" w:cs="Times New Roman"/>
          <w:sz w:val="28"/>
        </w:rPr>
        <w:t>организации</w:t>
      </w:r>
      <w:r>
        <w:rPr>
          <w:rFonts w:ascii="Times New Roman" w:hAnsi="Times New Roman" w:cs="Times New Roman"/>
          <w:sz w:val="28"/>
        </w:rPr>
        <w:t xml:space="preserve">, в том числе </w:t>
      </w:r>
      <w:proofErr w:type="gramStart"/>
      <w:r>
        <w:rPr>
          <w:rFonts w:ascii="Times New Roman" w:hAnsi="Times New Roman" w:cs="Times New Roman"/>
          <w:sz w:val="28"/>
        </w:rPr>
        <w:t xml:space="preserve">банка, </w:t>
      </w:r>
      <w:r w:rsidRPr="00542FAD">
        <w:rPr>
          <w:rFonts w:ascii="Times New Roman" w:hAnsi="Times New Roman" w:cs="Times New Roman"/>
          <w:sz w:val="28"/>
        </w:rPr>
        <w:t xml:space="preserve"> и</w:t>
      </w:r>
      <w:proofErr w:type="gramEnd"/>
      <w:r w:rsidRPr="00542FAD">
        <w:rPr>
          <w:rFonts w:ascii="Times New Roman" w:hAnsi="Times New Roman" w:cs="Times New Roman"/>
          <w:sz w:val="28"/>
        </w:rPr>
        <w:t xml:space="preserve"> достижение </w:t>
      </w:r>
      <w:r>
        <w:rPr>
          <w:rFonts w:ascii="Times New Roman" w:hAnsi="Times New Roman" w:cs="Times New Roman"/>
          <w:sz w:val="28"/>
        </w:rPr>
        <w:t>стоящих перед ней целей во многом зависит от способов мотивации сотрудников, работающих в ней. С</w:t>
      </w:r>
      <w:r w:rsidRPr="00C96B15">
        <w:rPr>
          <w:rFonts w:ascii="Times New Roman" w:hAnsi="Times New Roman" w:cs="Times New Roman"/>
          <w:sz w:val="28"/>
        </w:rPr>
        <w:t>равнительный анализ типов моделей премирования,</w:t>
      </w:r>
      <w:r>
        <w:rPr>
          <w:rFonts w:ascii="Times New Roman" w:hAnsi="Times New Roman" w:cs="Times New Roman"/>
          <w:sz w:val="28"/>
        </w:rPr>
        <w:t xml:space="preserve"> используемых в</w:t>
      </w:r>
      <w:r w:rsidRPr="00C96B15">
        <w:rPr>
          <w:rFonts w:ascii="Times New Roman" w:hAnsi="Times New Roman" w:cs="Times New Roman"/>
          <w:sz w:val="28"/>
        </w:rPr>
        <w:t xml:space="preserve"> банковской сфере в настоящий момент</w:t>
      </w:r>
      <w:r>
        <w:rPr>
          <w:rFonts w:ascii="Times New Roman" w:hAnsi="Times New Roman" w:cs="Times New Roman"/>
          <w:sz w:val="28"/>
        </w:rPr>
        <w:t>, позволяет сформулировать ряд недостатков этих моделей, которые существенно снижают их эффективность.</w:t>
      </w:r>
      <w:r>
        <w:rPr>
          <w:b/>
          <w:bCs/>
        </w:rPr>
        <w:t xml:space="preserve"> </w:t>
      </w:r>
      <w:proofErr w:type="gramStart"/>
      <w:r>
        <w:rPr>
          <w:rFonts w:ascii="Times New Roman" w:hAnsi="Times New Roman" w:cs="Times New Roman"/>
          <w:sz w:val="28"/>
        </w:rPr>
        <w:t>В  статье</w:t>
      </w:r>
      <w:proofErr w:type="gramEnd"/>
      <w:r>
        <w:rPr>
          <w:rFonts w:ascii="Times New Roman" w:hAnsi="Times New Roman" w:cs="Times New Roman"/>
          <w:sz w:val="28"/>
        </w:rPr>
        <w:t xml:space="preserve"> </w:t>
      </w:r>
      <w:r w:rsidR="00114516">
        <w:rPr>
          <w:rFonts w:ascii="Times New Roman" w:hAnsi="Times New Roman" w:cs="Times New Roman"/>
          <w:sz w:val="28"/>
        </w:rPr>
        <w:t xml:space="preserve">предложена </w:t>
      </w:r>
      <w:r w:rsidR="003C36D7">
        <w:rPr>
          <w:rFonts w:ascii="Times New Roman" w:hAnsi="Times New Roman" w:cs="Times New Roman"/>
          <w:sz w:val="28"/>
        </w:rPr>
        <w:t xml:space="preserve">экономико-математическая </w:t>
      </w:r>
      <w:r w:rsidR="00114516">
        <w:rPr>
          <w:rFonts w:ascii="Times New Roman" w:hAnsi="Times New Roman" w:cs="Times New Roman"/>
          <w:sz w:val="28"/>
        </w:rPr>
        <w:t>модель, основанная</w:t>
      </w:r>
      <w:r w:rsidRPr="000A4CA6">
        <w:rPr>
          <w:rFonts w:ascii="Times New Roman" w:hAnsi="Times New Roman" w:cs="Times New Roman"/>
          <w:sz w:val="28"/>
        </w:rPr>
        <w:t xml:space="preserve"> на </w:t>
      </w:r>
      <w:r>
        <w:rPr>
          <w:rFonts w:ascii="Times New Roman" w:hAnsi="Times New Roman" w:cs="Times New Roman"/>
          <w:sz w:val="28"/>
        </w:rPr>
        <w:t xml:space="preserve">использовании инновационных финансовых </w:t>
      </w:r>
      <w:r w:rsidR="00114516">
        <w:rPr>
          <w:rFonts w:ascii="Times New Roman" w:hAnsi="Times New Roman" w:cs="Times New Roman"/>
          <w:sz w:val="28"/>
        </w:rPr>
        <w:t>технологий</w:t>
      </w:r>
      <w:r>
        <w:rPr>
          <w:rFonts w:ascii="Times New Roman" w:hAnsi="Times New Roman" w:cs="Times New Roman"/>
          <w:sz w:val="28"/>
        </w:rPr>
        <w:t xml:space="preserve"> развития предприятия, в которой использованы для повышения оплаты труда работников два источника: во-первых, прирост финансового результата работы конкретного сотрудника и, во-вторых, </w:t>
      </w:r>
      <w:r w:rsidR="00114516">
        <w:rPr>
          <w:rFonts w:ascii="Times New Roman" w:hAnsi="Times New Roman" w:cs="Times New Roman"/>
          <w:sz w:val="28"/>
        </w:rPr>
        <w:t>та</w:t>
      </w:r>
      <w:r>
        <w:rPr>
          <w:rFonts w:ascii="Times New Roman" w:hAnsi="Times New Roman" w:cs="Times New Roman"/>
          <w:sz w:val="28"/>
        </w:rPr>
        <w:t xml:space="preserve"> часть прибыли, которая формируется в связи с уменьшением себестоимости каждой услуги или каждого продукта при росте общего количества предоставляемых услуг или производимой продукции.</w:t>
      </w:r>
      <w:r w:rsidR="00114516">
        <w:rPr>
          <w:rFonts w:ascii="Times New Roman" w:hAnsi="Times New Roman" w:cs="Times New Roman"/>
          <w:sz w:val="28"/>
        </w:rPr>
        <w:t xml:space="preserve"> Применение модели предлагается для сотрудников ф</w:t>
      </w:r>
      <w:r w:rsidR="00114516" w:rsidRPr="000A4CA6">
        <w:rPr>
          <w:rFonts w:ascii="Times New Roman" w:hAnsi="Times New Roman" w:cs="Times New Roman"/>
          <w:sz w:val="28"/>
        </w:rPr>
        <w:t>ронт-офис</w:t>
      </w:r>
      <w:r w:rsidR="00114516">
        <w:rPr>
          <w:rFonts w:ascii="Times New Roman" w:hAnsi="Times New Roman" w:cs="Times New Roman"/>
          <w:sz w:val="28"/>
        </w:rPr>
        <w:t>а коммерческого банка</w:t>
      </w:r>
      <w:r w:rsidR="00114516" w:rsidRPr="000A4CA6">
        <w:rPr>
          <w:rFonts w:ascii="Times New Roman" w:hAnsi="Times New Roman" w:cs="Times New Roman"/>
          <w:sz w:val="28"/>
        </w:rPr>
        <w:t xml:space="preserve"> </w:t>
      </w:r>
      <w:r w:rsidR="00114516">
        <w:rPr>
          <w:rFonts w:ascii="Times New Roman" w:hAnsi="Times New Roman" w:cs="Times New Roman"/>
          <w:sz w:val="28"/>
        </w:rPr>
        <w:t xml:space="preserve">как ключевого подразделения, обеспечивающей продажу услуг и </w:t>
      </w:r>
      <w:r w:rsidR="00114516" w:rsidRPr="000A4CA6">
        <w:rPr>
          <w:rFonts w:ascii="Times New Roman" w:hAnsi="Times New Roman" w:cs="Times New Roman"/>
          <w:sz w:val="28"/>
        </w:rPr>
        <w:t xml:space="preserve">генерацию доходов. </w:t>
      </w:r>
      <w:r w:rsidR="00114516">
        <w:rPr>
          <w:rFonts w:ascii="Times New Roman" w:hAnsi="Times New Roman" w:cs="Times New Roman"/>
          <w:sz w:val="28"/>
        </w:rPr>
        <w:t xml:space="preserve">Данная модель представляет интерес для банков с разветвленной сетью офисов, предназначенных для обслуживания клиентов. </w:t>
      </w:r>
    </w:p>
    <w:p w14:paraId="1F96E8E5" w14:textId="1F82272C" w:rsidR="00B00C34" w:rsidRPr="002D46DB" w:rsidRDefault="00114516" w:rsidP="003C36D7">
      <w:pPr>
        <w:shd w:val="clear" w:color="auto" w:fill="FFFFFF"/>
        <w:spacing w:before="100" w:beforeAutospacing="1" w:line="360" w:lineRule="auto"/>
        <w:jc w:val="both"/>
        <w:rPr>
          <w:rFonts w:ascii="Times New Roman" w:hAnsi="Times New Roman" w:cs="Times New Roman"/>
          <w:sz w:val="28"/>
          <w:lang w:val="en-US"/>
        </w:rPr>
      </w:pPr>
      <w:r w:rsidRPr="002D46DB">
        <w:rPr>
          <w:rFonts w:ascii="Times New Roman" w:hAnsi="Times New Roman" w:cs="Times New Roman"/>
          <w:sz w:val="28"/>
        </w:rPr>
        <w:lastRenderedPageBreak/>
        <w:t xml:space="preserve"> </w:t>
      </w:r>
      <w:r w:rsidR="00B00C34" w:rsidRPr="002D46DB">
        <w:rPr>
          <w:rFonts w:ascii="Times New Roman" w:hAnsi="Times New Roman" w:cs="Times New Roman"/>
          <w:b/>
          <w:sz w:val="28"/>
          <w:lang w:val="en-US"/>
        </w:rPr>
        <w:t>Summary.</w:t>
      </w:r>
      <w:r w:rsidR="00B00C34" w:rsidRPr="002D46DB">
        <w:rPr>
          <w:rFonts w:ascii="Times New Roman" w:hAnsi="Times New Roman" w:cs="Times New Roman"/>
          <w:sz w:val="28"/>
          <w:lang w:val="en-US"/>
        </w:rPr>
        <w:t xml:space="preserve"> A transparent and understandable system of financial motivation, which allows combining the interests of employees and the employer, will ensure the achievement of both strategic and tactical goals of the commercial bank. The effectiveness of any organization, including a bank, and the achievement of its goals largely depend on the motivation of its employees. A comparative analysis of the types of bonus models currently used in the banking sector allows us to formulate a number of disadvantages of these models, which significantly reduce their effectiveness. </w:t>
      </w:r>
      <w:r w:rsidR="00B00C34" w:rsidRPr="003C36D7">
        <w:rPr>
          <w:rFonts w:ascii="Times New Roman" w:hAnsi="Times New Roman" w:cs="Times New Roman"/>
          <w:sz w:val="28"/>
          <w:lang w:val="en-US"/>
        </w:rPr>
        <w:t>The article proposes a</w:t>
      </w:r>
      <w:r w:rsidR="003C36D7">
        <w:rPr>
          <w:rFonts w:ascii="Times New Roman" w:hAnsi="Times New Roman" w:cs="Times New Roman"/>
          <w:sz w:val="28"/>
          <w:lang w:val="en-US"/>
        </w:rPr>
        <w:t>n</w:t>
      </w:r>
      <w:r w:rsidR="00B00C34" w:rsidRPr="003C36D7">
        <w:rPr>
          <w:rFonts w:ascii="Times New Roman" w:hAnsi="Times New Roman" w:cs="Times New Roman"/>
          <w:sz w:val="28"/>
          <w:lang w:val="en-US"/>
        </w:rPr>
        <w:t xml:space="preserve"> </w:t>
      </w:r>
      <w:r w:rsidR="003C36D7" w:rsidRPr="003C36D7">
        <w:rPr>
          <w:rFonts w:ascii="Times New Roman" w:hAnsi="Times New Roman" w:cs="Times New Roman"/>
          <w:sz w:val="28"/>
          <w:lang w:val="en-US"/>
        </w:rPr>
        <w:t>economic and mathematical</w:t>
      </w:r>
      <w:r w:rsidR="003C36D7" w:rsidRPr="00FE4F5D">
        <w:rPr>
          <w:rFonts w:cs="Times New Roman"/>
          <w:bCs/>
          <w:lang w:val="en-US"/>
        </w:rPr>
        <w:t xml:space="preserve"> </w:t>
      </w:r>
      <w:r w:rsidR="00B00C34" w:rsidRPr="003C36D7">
        <w:rPr>
          <w:rFonts w:ascii="Times New Roman" w:hAnsi="Times New Roman" w:cs="Times New Roman"/>
          <w:sz w:val="28"/>
          <w:lang w:val="en-US"/>
        </w:rPr>
        <w:t xml:space="preserve">model based on the use of innovative financial technologies for enterprise development, in which two sources are used to increase employee pay: firstly, the increase in the financial result of a particular employee's work and, secondly, that part of the profit that is generated due to a decrease in the cost of each service or product with an increase in the </w:t>
      </w:r>
      <w:proofErr w:type="gramStart"/>
      <w:r w:rsidR="00B00C34" w:rsidRPr="003C36D7">
        <w:rPr>
          <w:rFonts w:ascii="Times New Roman" w:hAnsi="Times New Roman" w:cs="Times New Roman"/>
          <w:sz w:val="28"/>
          <w:lang w:val="en-US"/>
        </w:rPr>
        <w:t>total  number</w:t>
      </w:r>
      <w:proofErr w:type="gramEnd"/>
      <w:r w:rsidR="00B00C34" w:rsidRPr="003C36D7">
        <w:rPr>
          <w:rFonts w:ascii="Times New Roman" w:hAnsi="Times New Roman" w:cs="Times New Roman"/>
          <w:sz w:val="28"/>
          <w:lang w:val="en-US"/>
        </w:rPr>
        <w:t xml:space="preserve"> of services provided or products produced. </w:t>
      </w:r>
      <w:r w:rsidR="00B00C34" w:rsidRPr="002D46DB">
        <w:rPr>
          <w:rFonts w:ascii="Times New Roman" w:hAnsi="Times New Roman" w:cs="Times New Roman"/>
          <w:sz w:val="28"/>
          <w:lang w:val="en-US"/>
        </w:rPr>
        <w:t>The application of the model is proposed for the employees of the front office of a commercial bank as a key unit providing the sale of services and revenue generation. This model is of interest to banks with an extensive network of offices dedicated to customer service.</w:t>
      </w:r>
    </w:p>
    <w:p w14:paraId="3DC2CBDE" w14:textId="6B339977" w:rsidR="00057340" w:rsidRDefault="00057340" w:rsidP="00057340">
      <w:pPr>
        <w:pStyle w:val="15"/>
      </w:pPr>
      <w:r w:rsidRPr="00FE4F5D">
        <w:rPr>
          <w:b/>
          <w:bCs/>
        </w:rPr>
        <w:t>Ключевые слова:</w:t>
      </w:r>
      <w:r>
        <w:t xml:space="preserve"> </w:t>
      </w:r>
      <w:r w:rsidRPr="00FE4F5D">
        <w:t xml:space="preserve">экономико-математическая модель, стимулирование труда, </w:t>
      </w:r>
      <w:r w:rsidR="007E06C8">
        <w:t xml:space="preserve">финансовые технологии, </w:t>
      </w:r>
      <w:r w:rsidRPr="00FE4F5D">
        <w:t xml:space="preserve">себестоимость, </w:t>
      </w:r>
      <w:r w:rsidR="007E06C8">
        <w:t>чистый доход, модель премирования, банковская сфера.</w:t>
      </w:r>
      <w:r w:rsidRPr="00FE4F5D">
        <w:t xml:space="preserve"> </w:t>
      </w:r>
    </w:p>
    <w:p w14:paraId="4BCD7170" w14:textId="4BD4B384" w:rsidR="00C96B15" w:rsidRPr="007E06C8" w:rsidRDefault="007E06C8" w:rsidP="00B110DC">
      <w:pPr>
        <w:pStyle w:val="15"/>
        <w:rPr>
          <w:rFonts w:cs="Times New Roman"/>
          <w:b/>
          <w:lang w:val="en-US"/>
        </w:rPr>
      </w:pPr>
      <w:r w:rsidRPr="007E06C8">
        <w:rPr>
          <w:b/>
          <w:lang w:val="en-US"/>
        </w:rPr>
        <w:t>Keywords:</w:t>
      </w:r>
      <w:r w:rsidRPr="007E06C8">
        <w:rPr>
          <w:lang w:val="en-US"/>
        </w:rPr>
        <w:t xml:space="preserve"> economic and mathematical model, labor incentives, financial technologies, cost, net income, bonus model, banking sector.</w:t>
      </w:r>
    </w:p>
    <w:p w14:paraId="6FF82F99" w14:textId="382C7CAC" w:rsidR="00B418E6" w:rsidRDefault="00AF3D5E" w:rsidP="00763802">
      <w:pPr>
        <w:spacing w:line="360" w:lineRule="auto"/>
        <w:jc w:val="both"/>
        <w:rPr>
          <w:rFonts w:ascii="Times New Roman" w:hAnsi="Times New Roman" w:cs="Times New Roman"/>
          <w:sz w:val="28"/>
        </w:rPr>
      </w:pPr>
      <w:r w:rsidRPr="00AF3D5E">
        <w:rPr>
          <w:rFonts w:ascii="Times New Roman" w:hAnsi="Times New Roman" w:cs="Times New Roman"/>
          <w:b/>
          <w:sz w:val="28"/>
        </w:rPr>
        <w:t>Введение</w:t>
      </w:r>
      <w:r w:rsidRPr="002D46DB">
        <w:rPr>
          <w:rFonts w:ascii="Times New Roman" w:hAnsi="Times New Roman" w:cs="Times New Roman"/>
          <w:b/>
          <w:sz w:val="28"/>
        </w:rPr>
        <w:t>.</w:t>
      </w:r>
      <w:r w:rsidRPr="002D46DB">
        <w:rPr>
          <w:rFonts w:ascii="Times New Roman" w:hAnsi="Times New Roman" w:cs="Times New Roman"/>
          <w:sz w:val="28"/>
        </w:rPr>
        <w:t xml:space="preserve"> </w:t>
      </w:r>
      <w:r w:rsidR="00542FAD" w:rsidRPr="00542FAD">
        <w:rPr>
          <w:rFonts w:ascii="Times New Roman" w:hAnsi="Times New Roman" w:cs="Times New Roman"/>
          <w:sz w:val="28"/>
        </w:rPr>
        <w:t xml:space="preserve">Эффективность функционирования </w:t>
      </w:r>
      <w:r w:rsidR="00B418E6">
        <w:rPr>
          <w:rFonts w:ascii="Times New Roman" w:hAnsi="Times New Roman" w:cs="Times New Roman"/>
          <w:sz w:val="28"/>
        </w:rPr>
        <w:t xml:space="preserve">любой </w:t>
      </w:r>
      <w:r w:rsidR="00542FAD" w:rsidRPr="00542FAD">
        <w:rPr>
          <w:rFonts w:ascii="Times New Roman" w:hAnsi="Times New Roman" w:cs="Times New Roman"/>
          <w:sz w:val="28"/>
        </w:rPr>
        <w:t>организации</w:t>
      </w:r>
      <w:r w:rsidR="00B418E6">
        <w:rPr>
          <w:rFonts w:ascii="Times New Roman" w:hAnsi="Times New Roman" w:cs="Times New Roman"/>
          <w:sz w:val="28"/>
        </w:rPr>
        <w:t xml:space="preserve">, в том числе </w:t>
      </w:r>
      <w:proofErr w:type="gramStart"/>
      <w:r w:rsidR="00B418E6">
        <w:rPr>
          <w:rFonts w:ascii="Times New Roman" w:hAnsi="Times New Roman" w:cs="Times New Roman"/>
          <w:sz w:val="28"/>
        </w:rPr>
        <w:t xml:space="preserve">банка, </w:t>
      </w:r>
      <w:r w:rsidR="00542FAD" w:rsidRPr="00542FAD">
        <w:rPr>
          <w:rFonts w:ascii="Times New Roman" w:hAnsi="Times New Roman" w:cs="Times New Roman"/>
          <w:sz w:val="28"/>
        </w:rPr>
        <w:t xml:space="preserve"> и</w:t>
      </w:r>
      <w:proofErr w:type="gramEnd"/>
      <w:r w:rsidR="00542FAD" w:rsidRPr="00542FAD">
        <w:rPr>
          <w:rFonts w:ascii="Times New Roman" w:hAnsi="Times New Roman" w:cs="Times New Roman"/>
          <w:sz w:val="28"/>
        </w:rPr>
        <w:t xml:space="preserve"> достижение </w:t>
      </w:r>
      <w:r w:rsidR="00542FAD">
        <w:rPr>
          <w:rFonts w:ascii="Times New Roman" w:hAnsi="Times New Roman" w:cs="Times New Roman"/>
          <w:sz w:val="28"/>
        </w:rPr>
        <w:t xml:space="preserve">стоящих перед ней целей во многом зависит от способов мотивации сотрудников, </w:t>
      </w:r>
      <w:r w:rsidR="00B418E6">
        <w:rPr>
          <w:rFonts w:ascii="Times New Roman" w:hAnsi="Times New Roman" w:cs="Times New Roman"/>
          <w:sz w:val="28"/>
        </w:rPr>
        <w:t>работающих в ней</w:t>
      </w:r>
      <w:r w:rsidR="00542FAD">
        <w:rPr>
          <w:rFonts w:ascii="Times New Roman" w:hAnsi="Times New Roman" w:cs="Times New Roman"/>
          <w:sz w:val="28"/>
        </w:rPr>
        <w:t xml:space="preserve">. Прозрачная </w:t>
      </w:r>
      <w:r w:rsidR="00B418E6">
        <w:rPr>
          <w:rFonts w:ascii="Times New Roman" w:hAnsi="Times New Roman" w:cs="Times New Roman"/>
          <w:sz w:val="28"/>
        </w:rPr>
        <w:t xml:space="preserve">и понятная </w:t>
      </w:r>
      <w:r w:rsidR="00542FAD">
        <w:rPr>
          <w:rFonts w:ascii="Times New Roman" w:hAnsi="Times New Roman" w:cs="Times New Roman"/>
          <w:sz w:val="28"/>
        </w:rPr>
        <w:t xml:space="preserve">система материальной мотивации, которая позволяет </w:t>
      </w:r>
      <w:r w:rsidR="00B418E6">
        <w:rPr>
          <w:rFonts w:ascii="Times New Roman" w:hAnsi="Times New Roman" w:cs="Times New Roman"/>
          <w:sz w:val="28"/>
        </w:rPr>
        <w:t xml:space="preserve">сочетать интересы работников и работодателя, обеспечит </w:t>
      </w:r>
      <w:r w:rsidR="00B418E6" w:rsidRPr="00B418E6">
        <w:rPr>
          <w:rFonts w:ascii="Times New Roman" w:hAnsi="Times New Roman" w:cs="Times New Roman"/>
          <w:sz w:val="28"/>
        </w:rPr>
        <w:t>достижение как стратегических, так и тактических целей коммерческого банка.</w:t>
      </w:r>
      <w:r w:rsidR="00B418E6">
        <w:rPr>
          <w:rFonts w:ascii="Times New Roman" w:hAnsi="Times New Roman" w:cs="Times New Roman"/>
          <w:sz w:val="28"/>
        </w:rPr>
        <w:t xml:space="preserve"> Отношение персонала к обя</w:t>
      </w:r>
      <w:r w:rsidR="00B418E6" w:rsidRPr="00B418E6">
        <w:rPr>
          <w:rFonts w:ascii="Times New Roman" w:hAnsi="Times New Roman" w:cs="Times New Roman"/>
          <w:sz w:val="28"/>
        </w:rPr>
        <w:t>занностям служит зеркальным отражением отношени</w:t>
      </w:r>
      <w:r w:rsidR="00B418E6">
        <w:rPr>
          <w:rFonts w:ascii="Times New Roman" w:hAnsi="Times New Roman" w:cs="Times New Roman"/>
          <w:sz w:val="28"/>
        </w:rPr>
        <w:t>я работодателя к персоналу. С</w:t>
      </w:r>
      <w:r w:rsidR="00B418E6" w:rsidRPr="00B418E6">
        <w:rPr>
          <w:rFonts w:ascii="Times New Roman" w:hAnsi="Times New Roman" w:cs="Times New Roman"/>
          <w:sz w:val="28"/>
        </w:rPr>
        <w:t>отрудник</w:t>
      </w:r>
      <w:r w:rsidR="00B418E6">
        <w:rPr>
          <w:rFonts w:ascii="Times New Roman" w:hAnsi="Times New Roman" w:cs="Times New Roman"/>
          <w:sz w:val="28"/>
        </w:rPr>
        <w:t xml:space="preserve">, понимающий, как выстроена система оплаты его труда и имеющий возможность </w:t>
      </w:r>
      <w:r w:rsidR="00B418E6">
        <w:rPr>
          <w:rFonts w:ascii="Times New Roman" w:hAnsi="Times New Roman" w:cs="Times New Roman"/>
          <w:sz w:val="28"/>
        </w:rPr>
        <w:lastRenderedPageBreak/>
        <w:t xml:space="preserve">рассчитать свою премию, </w:t>
      </w:r>
      <w:r w:rsidR="00B418E6" w:rsidRPr="00B418E6">
        <w:rPr>
          <w:rFonts w:ascii="Times New Roman" w:hAnsi="Times New Roman" w:cs="Times New Roman"/>
          <w:sz w:val="28"/>
        </w:rPr>
        <w:t xml:space="preserve">работает </w:t>
      </w:r>
      <w:r w:rsidR="00B418E6">
        <w:rPr>
          <w:rFonts w:ascii="Times New Roman" w:hAnsi="Times New Roman" w:cs="Times New Roman"/>
          <w:sz w:val="28"/>
        </w:rPr>
        <w:t xml:space="preserve">намного эффективней, чем сотрудник, вынужденный мириться с туманным обещанием премии в случае получения </w:t>
      </w:r>
      <w:proofErr w:type="gramStart"/>
      <w:r w:rsidR="00B418E6">
        <w:rPr>
          <w:rFonts w:ascii="Times New Roman" w:hAnsi="Times New Roman" w:cs="Times New Roman"/>
          <w:sz w:val="28"/>
        </w:rPr>
        <w:t>прибыли.</w:t>
      </w:r>
      <w:r w:rsidR="00CD1259" w:rsidRPr="00CD1259">
        <w:rPr>
          <w:rFonts w:ascii="Times New Roman" w:hAnsi="Times New Roman" w:cs="Times New Roman"/>
          <w:sz w:val="28"/>
        </w:rPr>
        <w:t>[</w:t>
      </w:r>
      <w:proofErr w:type="gramEnd"/>
      <w:r w:rsidR="007D2559" w:rsidRPr="007D2559">
        <w:rPr>
          <w:rFonts w:ascii="Times New Roman" w:hAnsi="Times New Roman" w:cs="Times New Roman"/>
          <w:sz w:val="28"/>
        </w:rPr>
        <w:t>2,</w:t>
      </w:r>
      <w:r w:rsidR="00137209">
        <w:rPr>
          <w:rFonts w:ascii="Times New Roman" w:hAnsi="Times New Roman" w:cs="Times New Roman"/>
          <w:sz w:val="28"/>
        </w:rPr>
        <w:t>7,12</w:t>
      </w:r>
      <w:r w:rsidR="00CD1259" w:rsidRPr="00C5279B">
        <w:rPr>
          <w:rFonts w:ascii="Times New Roman" w:hAnsi="Times New Roman" w:cs="Times New Roman"/>
          <w:sz w:val="28"/>
        </w:rPr>
        <w:t xml:space="preserve">] </w:t>
      </w:r>
      <w:r w:rsidR="00B418E6">
        <w:rPr>
          <w:rFonts w:ascii="Times New Roman" w:hAnsi="Times New Roman" w:cs="Times New Roman"/>
          <w:sz w:val="28"/>
        </w:rPr>
        <w:t xml:space="preserve"> </w:t>
      </w:r>
    </w:p>
    <w:p w14:paraId="318AAC9B" w14:textId="77AEDF6C" w:rsidR="00DF4C5B" w:rsidRDefault="00B418E6" w:rsidP="00763802">
      <w:pPr>
        <w:spacing w:line="360" w:lineRule="auto"/>
        <w:ind w:firstLine="709"/>
        <w:rPr>
          <w:rFonts w:ascii="Times New Roman" w:hAnsi="Times New Roman" w:cs="Times New Roman"/>
          <w:sz w:val="28"/>
        </w:rPr>
      </w:pPr>
      <w:r>
        <w:rPr>
          <w:rFonts w:ascii="Times New Roman" w:hAnsi="Times New Roman" w:cs="Times New Roman"/>
          <w:sz w:val="28"/>
        </w:rPr>
        <w:t>Э</w:t>
      </w:r>
      <w:r w:rsidR="00760E92" w:rsidRPr="00760E92">
        <w:rPr>
          <w:rFonts w:ascii="Times New Roman" w:hAnsi="Times New Roman" w:cs="Times New Roman"/>
          <w:sz w:val="28"/>
        </w:rPr>
        <w:t xml:space="preserve">ффективность </w:t>
      </w:r>
      <w:r w:rsidR="00DF4C5B">
        <w:rPr>
          <w:rFonts w:ascii="Times New Roman" w:hAnsi="Times New Roman" w:cs="Times New Roman"/>
          <w:sz w:val="28"/>
        </w:rPr>
        <w:t xml:space="preserve">мер </w:t>
      </w:r>
      <w:r w:rsidR="00760E92" w:rsidRPr="00760E92">
        <w:rPr>
          <w:rFonts w:ascii="Times New Roman" w:hAnsi="Times New Roman" w:cs="Times New Roman"/>
          <w:sz w:val="28"/>
        </w:rPr>
        <w:t xml:space="preserve">материальной мотивации </w:t>
      </w:r>
      <w:r w:rsidR="00DF4C5B">
        <w:rPr>
          <w:rFonts w:ascii="Times New Roman" w:hAnsi="Times New Roman" w:cs="Times New Roman"/>
          <w:sz w:val="28"/>
        </w:rPr>
        <w:t xml:space="preserve">зависит от выполнения ряда необходимых условий: </w:t>
      </w:r>
    </w:p>
    <w:p w14:paraId="137098CE" w14:textId="77777777" w:rsidR="00DF4C5B" w:rsidRDefault="00DF4C5B" w:rsidP="00763802">
      <w:pPr>
        <w:spacing w:line="360" w:lineRule="auto"/>
        <w:ind w:firstLine="709"/>
        <w:jc w:val="both"/>
        <w:rPr>
          <w:rFonts w:ascii="Times New Roman" w:hAnsi="Times New Roman" w:cs="Times New Roman"/>
          <w:sz w:val="28"/>
        </w:rPr>
      </w:pPr>
      <w:r>
        <w:rPr>
          <w:rFonts w:ascii="Times New Roman" w:hAnsi="Times New Roman" w:cs="Times New Roman"/>
          <w:sz w:val="28"/>
        </w:rPr>
        <w:t>- зависимость вознаграждения сотрудников от показателей, которые непосредственно связаны с его деятельностью и с его личными усилиями;</w:t>
      </w:r>
    </w:p>
    <w:p w14:paraId="705CD7FB" w14:textId="77777777" w:rsidR="00DF4C5B" w:rsidRDefault="00DF4C5B" w:rsidP="00763802">
      <w:pPr>
        <w:spacing w:line="360" w:lineRule="auto"/>
        <w:ind w:firstLine="709"/>
        <w:rPr>
          <w:rFonts w:ascii="Times New Roman" w:hAnsi="Times New Roman" w:cs="Times New Roman"/>
          <w:sz w:val="28"/>
        </w:rPr>
      </w:pPr>
      <w:r>
        <w:rPr>
          <w:rFonts w:ascii="Times New Roman" w:hAnsi="Times New Roman" w:cs="Times New Roman"/>
          <w:sz w:val="28"/>
        </w:rPr>
        <w:t>- прозрачность и понятность расчета для работника;</w:t>
      </w:r>
    </w:p>
    <w:p w14:paraId="3093CD0D" w14:textId="77777777" w:rsidR="001434E0" w:rsidRDefault="00DF4C5B" w:rsidP="00763802">
      <w:pPr>
        <w:spacing w:line="360" w:lineRule="auto"/>
        <w:ind w:firstLine="709"/>
        <w:rPr>
          <w:rFonts w:ascii="Times New Roman" w:hAnsi="Times New Roman" w:cs="Times New Roman"/>
          <w:sz w:val="28"/>
        </w:rPr>
      </w:pPr>
      <w:r>
        <w:rPr>
          <w:rFonts w:ascii="Times New Roman" w:hAnsi="Times New Roman" w:cs="Times New Roman"/>
          <w:sz w:val="28"/>
        </w:rPr>
        <w:t>- своевременность выплаты</w:t>
      </w:r>
      <w:r w:rsidR="001434E0">
        <w:rPr>
          <w:rFonts w:ascii="Times New Roman" w:hAnsi="Times New Roman" w:cs="Times New Roman"/>
          <w:sz w:val="28"/>
        </w:rPr>
        <w:t>.</w:t>
      </w:r>
    </w:p>
    <w:p w14:paraId="3972B909" w14:textId="6CA8B48D" w:rsidR="000F11E1" w:rsidRPr="000F11E1" w:rsidRDefault="007E51F1" w:rsidP="00763802">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Модели премирования сотрудников, применяемые в </w:t>
      </w:r>
      <w:r w:rsidR="000F11E1" w:rsidRPr="000F11E1">
        <w:rPr>
          <w:rFonts w:ascii="Times New Roman" w:hAnsi="Times New Roman" w:cs="Times New Roman"/>
          <w:sz w:val="28"/>
        </w:rPr>
        <w:t>современной</w:t>
      </w:r>
      <w:r w:rsidR="00CD1259">
        <w:rPr>
          <w:rFonts w:ascii="Times New Roman" w:hAnsi="Times New Roman" w:cs="Times New Roman"/>
          <w:sz w:val="28"/>
        </w:rPr>
        <w:t xml:space="preserve"> банковской практике</w:t>
      </w:r>
      <w:r>
        <w:rPr>
          <w:rFonts w:ascii="Times New Roman" w:hAnsi="Times New Roman" w:cs="Times New Roman"/>
          <w:sz w:val="28"/>
        </w:rPr>
        <w:t>, м</w:t>
      </w:r>
      <w:r w:rsidR="004B6EBC">
        <w:rPr>
          <w:rFonts w:ascii="Times New Roman" w:hAnsi="Times New Roman" w:cs="Times New Roman"/>
          <w:sz w:val="28"/>
        </w:rPr>
        <w:t>ожно разделить на четыре группы.</w:t>
      </w:r>
    </w:p>
    <w:p w14:paraId="0131638B" w14:textId="7C0A9D91" w:rsidR="000F11E1" w:rsidRPr="000F11E1" w:rsidRDefault="000F11E1" w:rsidP="00763802">
      <w:pPr>
        <w:spacing w:line="360" w:lineRule="auto"/>
        <w:ind w:firstLine="709"/>
        <w:jc w:val="both"/>
        <w:rPr>
          <w:rFonts w:ascii="Times New Roman" w:hAnsi="Times New Roman" w:cs="Times New Roman"/>
          <w:sz w:val="28"/>
        </w:rPr>
      </w:pPr>
      <w:r w:rsidRPr="000F11E1">
        <w:rPr>
          <w:rFonts w:ascii="Times New Roman" w:hAnsi="Times New Roman" w:cs="Times New Roman"/>
          <w:sz w:val="28"/>
        </w:rPr>
        <w:t>1.</w:t>
      </w:r>
      <w:r w:rsidRPr="000F11E1">
        <w:rPr>
          <w:rFonts w:ascii="Times New Roman" w:hAnsi="Times New Roman" w:cs="Times New Roman"/>
          <w:sz w:val="28"/>
        </w:rPr>
        <w:tab/>
        <w:t xml:space="preserve">Премирование от финансового результата </w:t>
      </w:r>
      <w:r w:rsidR="00942373">
        <w:rPr>
          <w:rFonts w:ascii="Times New Roman" w:hAnsi="Times New Roman" w:cs="Times New Roman"/>
          <w:sz w:val="28"/>
        </w:rPr>
        <w:t xml:space="preserve">подразделения </w:t>
      </w:r>
      <w:r w:rsidRPr="000F11E1">
        <w:rPr>
          <w:rFonts w:ascii="Times New Roman" w:hAnsi="Times New Roman" w:cs="Times New Roman"/>
          <w:sz w:val="28"/>
        </w:rPr>
        <w:t xml:space="preserve">коммерческого банка; </w:t>
      </w:r>
    </w:p>
    <w:p w14:paraId="5EC48ABC" w14:textId="77777777" w:rsidR="000F11E1" w:rsidRPr="000F11E1" w:rsidRDefault="000F11E1" w:rsidP="00763802">
      <w:pPr>
        <w:spacing w:line="360" w:lineRule="auto"/>
        <w:ind w:firstLine="709"/>
        <w:rPr>
          <w:rFonts w:ascii="Times New Roman" w:hAnsi="Times New Roman" w:cs="Times New Roman"/>
          <w:sz w:val="28"/>
        </w:rPr>
      </w:pPr>
      <w:r w:rsidRPr="000F11E1">
        <w:rPr>
          <w:rFonts w:ascii="Times New Roman" w:hAnsi="Times New Roman" w:cs="Times New Roman"/>
          <w:sz w:val="28"/>
        </w:rPr>
        <w:t>2.</w:t>
      </w:r>
      <w:r w:rsidRPr="000F11E1">
        <w:rPr>
          <w:rFonts w:ascii="Times New Roman" w:hAnsi="Times New Roman" w:cs="Times New Roman"/>
          <w:sz w:val="28"/>
        </w:rPr>
        <w:tab/>
        <w:t>Премирование от доходности клиента;</w:t>
      </w:r>
    </w:p>
    <w:p w14:paraId="350B33D4" w14:textId="7B9F9CA1" w:rsidR="000F11E1" w:rsidRPr="000F11E1" w:rsidRDefault="000F11E1" w:rsidP="00763802">
      <w:pPr>
        <w:spacing w:line="360" w:lineRule="auto"/>
        <w:ind w:firstLine="709"/>
        <w:jc w:val="both"/>
        <w:rPr>
          <w:rFonts w:ascii="Times New Roman" w:hAnsi="Times New Roman" w:cs="Times New Roman"/>
          <w:sz w:val="28"/>
        </w:rPr>
      </w:pPr>
      <w:r w:rsidRPr="000F11E1">
        <w:rPr>
          <w:rFonts w:ascii="Times New Roman" w:hAnsi="Times New Roman" w:cs="Times New Roman"/>
          <w:sz w:val="28"/>
        </w:rPr>
        <w:t>3.</w:t>
      </w:r>
      <w:r w:rsidRPr="000F11E1">
        <w:rPr>
          <w:rFonts w:ascii="Times New Roman" w:hAnsi="Times New Roman" w:cs="Times New Roman"/>
          <w:sz w:val="28"/>
        </w:rPr>
        <w:tab/>
        <w:t>Премирование от количества проделанных операций</w:t>
      </w:r>
      <w:r w:rsidR="00D50E5E">
        <w:rPr>
          <w:rFonts w:ascii="Times New Roman" w:hAnsi="Times New Roman" w:cs="Times New Roman"/>
          <w:sz w:val="28"/>
        </w:rPr>
        <w:t xml:space="preserve"> и </w:t>
      </w:r>
      <w:r w:rsidRPr="000F11E1">
        <w:rPr>
          <w:rFonts w:ascii="Times New Roman" w:hAnsi="Times New Roman" w:cs="Times New Roman"/>
          <w:sz w:val="28"/>
        </w:rPr>
        <w:t>привлеченных клиентов;</w:t>
      </w:r>
    </w:p>
    <w:p w14:paraId="6BFC525C" w14:textId="40CC7E19" w:rsidR="0006743B" w:rsidRDefault="000F11E1" w:rsidP="00763802">
      <w:pPr>
        <w:spacing w:line="360" w:lineRule="auto"/>
        <w:ind w:firstLine="709"/>
        <w:rPr>
          <w:rFonts w:ascii="Times New Roman" w:hAnsi="Times New Roman" w:cs="Times New Roman"/>
          <w:sz w:val="28"/>
        </w:rPr>
      </w:pPr>
      <w:r w:rsidRPr="000F11E1">
        <w:rPr>
          <w:rFonts w:ascii="Times New Roman" w:hAnsi="Times New Roman" w:cs="Times New Roman"/>
          <w:sz w:val="28"/>
        </w:rPr>
        <w:t>4.</w:t>
      </w:r>
      <w:r w:rsidRPr="000F11E1">
        <w:rPr>
          <w:rFonts w:ascii="Times New Roman" w:hAnsi="Times New Roman" w:cs="Times New Roman"/>
          <w:sz w:val="28"/>
        </w:rPr>
        <w:tab/>
        <w:t>Премирование на основе</w:t>
      </w:r>
      <w:r w:rsidR="00080F3C" w:rsidRPr="00080F3C">
        <w:rPr>
          <w:rFonts w:ascii="Times New Roman" w:hAnsi="Times New Roman" w:cs="Times New Roman"/>
          <w:sz w:val="28"/>
        </w:rPr>
        <w:t xml:space="preserve"> </w:t>
      </w:r>
      <w:r w:rsidR="00080F3C" w:rsidRPr="00B35184">
        <w:rPr>
          <w:rFonts w:ascii="Times New Roman" w:hAnsi="Times New Roman" w:cs="Times New Roman"/>
          <w:sz w:val="28"/>
        </w:rPr>
        <w:t>KPI</w:t>
      </w:r>
      <w:r w:rsidR="00E05109">
        <w:rPr>
          <w:rFonts w:ascii="Times New Roman" w:hAnsi="Times New Roman" w:cs="Times New Roman"/>
          <w:sz w:val="28"/>
        </w:rPr>
        <w:t xml:space="preserve"> </w:t>
      </w:r>
      <w:r w:rsidR="00080F3C">
        <w:rPr>
          <w:rFonts w:ascii="Times New Roman" w:hAnsi="Times New Roman" w:cs="Times New Roman"/>
          <w:sz w:val="28"/>
        </w:rPr>
        <w:t xml:space="preserve">или КПЭ (ключевые показатели эффективности). </w:t>
      </w:r>
    </w:p>
    <w:p w14:paraId="756FD2EF" w14:textId="56CE4D83" w:rsidR="00A037B6" w:rsidRPr="00A037B6" w:rsidRDefault="00A165F5" w:rsidP="00763802">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Модели, относящиеся к первой группе, </w:t>
      </w:r>
      <w:r w:rsidR="00793573">
        <w:rPr>
          <w:rFonts w:ascii="Times New Roman" w:hAnsi="Times New Roman" w:cs="Times New Roman"/>
          <w:sz w:val="28"/>
        </w:rPr>
        <w:t>основан</w:t>
      </w:r>
      <w:r>
        <w:rPr>
          <w:rFonts w:ascii="Times New Roman" w:hAnsi="Times New Roman" w:cs="Times New Roman"/>
          <w:sz w:val="28"/>
        </w:rPr>
        <w:t>ы</w:t>
      </w:r>
      <w:r w:rsidR="000F11E1">
        <w:rPr>
          <w:rFonts w:ascii="Times New Roman" w:hAnsi="Times New Roman" w:cs="Times New Roman"/>
          <w:sz w:val="28"/>
        </w:rPr>
        <w:t xml:space="preserve"> на зависимости </w:t>
      </w:r>
      <w:r w:rsidR="0074533C">
        <w:rPr>
          <w:rFonts w:ascii="Times New Roman" w:hAnsi="Times New Roman" w:cs="Times New Roman"/>
          <w:sz w:val="28"/>
        </w:rPr>
        <w:t>вознаграждения сотрудника</w:t>
      </w:r>
      <w:r w:rsidR="00C716A2">
        <w:rPr>
          <w:rFonts w:ascii="Times New Roman" w:hAnsi="Times New Roman" w:cs="Times New Roman"/>
          <w:sz w:val="28"/>
        </w:rPr>
        <w:t xml:space="preserve"> от финансового результата </w:t>
      </w:r>
      <w:r w:rsidR="00942373">
        <w:rPr>
          <w:rFonts w:ascii="Times New Roman" w:hAnsi="Times New Roman" w:cs="Times New Roman"/>
          <w:sz w:val="28"/>
        </w:rPr>
        <w:t>конкретного банковского офиса или подразделения, где он работает</w:t>
      </w:r>
      <w:r w:rsidR="004B6EBC">
        <w:rPr>
          <w:rFonts w:ascii="Times New Roman" w:hAnsi="Times New Roman" w:cs="Times New Roman"/>
          <w:sz w:val="28"/>
        </w:rPr>
        <w:t>.</w:t>
      </w:r>
      <w:r w:rsidR="000F11E1">
        <w:rPr>
          <w:rFonts w:ascii="Times New Roman" w:hAnsi="Times New Roman" w:cs="Times New Roman"/>
          <w:sz w:val="28"/>
        </w:rPr>
        <w:t xml:space="preserve"> </w:t>
      </w:r>
      <w:r w:rsidR="004B6EBC">
        <w:rPr>
          <w:rFonts w:ascii="Times New Roman" w:hAnsi="Times New Roman" w:cs="Times New Roman"/>
          <w:sz w:val="28"/>
        </w:rPr>
        <w:t>К</w:t>
      </w:r>
      <w:r w:rsidR="00A037B6" w:rsidRPr="00A037B6">
        <w:rPr>
          <w:rFonts w:ascii="Times New Roman" w:hAnsi="Times New Roman" w:cs="Times New Roman"/>
          <w:sz w:val="28"/>
        </w:rPr>
        <w:t xml:space="preserve"> </w:t>
      </w:r>
      <w:r w:rsidR="004B6EBC">
        <w:rPr>
          <w:rFonts w:ascii="Times New Roman" w:hAnsi="Times New Roman" w:cs="Times New Roman"/>
          <w:sz w:val="28"/>
        </w:rPr>
        <w:t xml:space="preserve">существенным </w:t>
      </w:r>
      <w:r w:rsidR="00A037B6" w:rsidRPr="00A037B6">
        <w:rPr>
          <w:rFonts w:ascii="Times New Roman" w:hAnsi="Times New Roman" w:cs="Times New Roman"/>
          <w:sz w:val="28"/>
        </w:rPr>
        <w:t>недостаткам рассматриваемого метода</w:t>
      </w:r>
      <w:r w:rsidR="004B6EBC">
        <w:rPr>
          <w:rFonts w:ascii="Times New Roman" w:hAnsi="Times New Roman" w:cs="Times New Roman"/>
          <w:sz w:val="28"/>
        </w:rPr>
        <w:t xml:space="preserve"> можно отнести то, что финансовый</w:t>
      </w:r>
      <w:r w:rsidR="00A037B6" w:rsidRPr="00A037B6">
        <w:rPr>
          <w:rFonts w:ascii="Times New Roman" w:hAnsi="Times New Roman" w:cs="Times New Roman"/>
          <w:sz w:val="28"/>
        </w:rPr>
        <w:t xml:space="preserve"> результат деятельности зависит не только от усилий конкре</w:t>
      </w:r>
      <w:r w:rsidR="004B6EBC">
        <w:rPr>
          <w:rFonts w:ascii="Times New Roman" w:hAnsi="Times New Roman" w:cs="Times New Roman"/>
          <w:sz w:val="28"/>
        </w:rPr>
        <w:t>тного сотрудника, но и от коллектива всего подразделения</w:t>
      </w:r>
      <w:r w:rsidR="00A037B6" w:rsidRPr="00A037B6">
        <w:rPr>
          <w:rFonts w:ascii="Times New Roman" w:hAnsi="Times New Roman" w:cs="Times New Roman"/>
          <w:sz w:val="28"/>
        </w:rPr>
        <w:t xml:space="preserve">. </w:t>
      </w:r>
      <w:r w:rsidR="004B6EBC">
        <w:rPr>
          <w:rFonts w:ascii="Times New Roman" w:hAnsi="Times New Roman" w:cs="Times New Roman"/>
          <w:sz w:val="28"/>
        </w:rPr>
        <w:t xml:space="preserve">Премиальный фонд формируется по подразделению в целом и распределяется между сотрудниками руководителем, что неизбежно приводит к определенной напряженности в коллективе. </w:t>
      </w:r>
    </w:p>
    <w:p w14:paraId="15282274" w14:textId="78304A55" w:rsidR="003B49A2" w:rsidRPr="00725BFD" w:rsidRDefault="00A037B6" w:rsidP="00763802">
      <w:pPr>
        <w:spacing w:line="360" w:lineRule="auto"/>
        <w:ind w:firstLine="709"/>
        <w:jc w:val="both"/>
        <w:rPr>
          <w:sz w:val="28"/>
        </w:rPr>
      </w:pPr>
      <w:r>
        <w:rPr>
          <w:rFonts w:ascii="Times New Roman" w:hAnsi="Times New Roman" w:cs="Times New Roman"/>
          <w:sz w:val="28"/>
        </w:rPr>
        <w:lastRenderedPageBreak/>
        <w:t>Р</w:t>
      </w:r>
      <w:r w:rsidR="003B49A2" w:rsidRPr="008C4A05">
        <w:rPr>
          <w:rFonts w:ascii="Times New Roman" w:hAnsi="Times New Roman" w:cs="Times New Roman"/>
          <w:sz w:val="28"/>
        </w:rPr>
        <w:t xml:space="preserve">ешающую роль имеет </w:t>
      </w:r>
      <w:r w:rsidR="00D67292">
        <w:rPr>
          <w:rFonts w:ascii="Times New Roman" w:hAnsi="Times New Roman" w:cs="Times New Roman"/>
          <w:sz w:val="28"/>
        </w:rPr>
        <w:t xml:space="preserve">корректно выстроенная финансовая структура банка и </w:t>
      </w:r>
      <w:r w:rsidR="003B49A2" w:rsidRPr="008C4A05">
        <w:rPr>
          <w:rFonts w:ascii="Times New Roman" w:hAnsi="Times New Roman" w:cs="Times New Roman"/>
          <w:sz w:val="28"/>
        </w:rPr>
        <w:t xml:space="preserve">выбранная модель </w:t>
      </w:r>
      <w:r>
        <w:rPr>
          <w:rFonts w:ascii="Times New Roman" w:hAnsi="Times New Roman" w:cs="Times New Roman"/>
          <w:sz w:val="28"/>
        </w:rPr>
        <w:t>расчета</w:t>
      </w:r>
      <w:r w:rsidR="003B49A2" w:rsidRPr="008C4A05">
        <w:rPr>
          <w:rFonts w:ascii="Times New Roman" w:hAnsi="Times New Roman" w:cs="Times New Roman"/>
          <w:sz w:val="28"/>
        </w:rPr>
        <w:t xml:space="preserve"> финансового результата </w:t>
      </w:r>
      <w:r w:rsidR="00D67292">
        <w:rPr>
          <w:rFonts w:ascii="Times New Roman" w:hAnsi="Times New Roman" w:cs="Times New Roman"/>
          <w:sz w:val="28"/>
        </w:rPr>
        <w:t>подразделения.</w:t>
      </w:r>
      <w:r w:rsidR="003B49A2" w:rsidRPr="008C4A05">
        <w:rPr>
          <w:rFonts w:ascii="Times New Roman" w:hAnsi="Times New Roman" w:cs="Times New Roman"/>
          <w:sz w:val="28"/>
        </w:rPr>
        <w:t xml:space="preserve"> При непродуманном подходе возможен ряд негативных последствий</w:t>
      </w:r>
      <w:r w:rsidR="003B49A2">
        <w:rPr>
          <w:sz w:val="28"/>
        </w:rPr>
        <w:t xml:space="preserve">: </w:t>
      </w:r>
    </w:p>
    <w:p w14:paraId="03A1550F" w14:textId="6FA09F14" w:rsidR="000F11E1" w:rsidRDefault="00D67292" w:rsidP="00763802">
      <w:pPr>
        <w:pStyle w:val="a8"/>
        <w:numPr>
          <w:ilvl w:val="0"/>
          <w:numId w:val="5"/>
        </w:numPr>
        <w:ind w:left="0" w:firstLine="709"/>
      </w:pPr>
      <w:r>
        <w:t>Увеличение финансового результата одного подразделения за счет другого подразделения</w:t>
      </w:r>
      <w:r w:rsidR="000F11E1">
        <w:t>, что в дальнейшем приводит к конфликту внутри банка;</w:t>
      </w:r>
    </w:p>
    <w:p w14:paraId="3805ED34" w14:textId="341BD952" w:rsidR="000F11E1" w:rsidRDefault="00725BFD" w:rsidP="00763802">
      <w:pPr>
        <w:pStyle w:val="a8"/>
        <w:numPr>
          <w:ilvl w:val="0"/>
          <w:numId w:val="5"/>
        </w:numPr>
        <w:ind w:left="0" w:firstLine="709"/>
      </w:pPr>
      <w:r>
        <w:t>Нек</w:t>
      </w:r>
      <w:r w:rsidR="005C6FAC">
        <w:t>орректное р</w:t>
      </w:r>
      <w:r w:rsidR="00551A78">
        <w:t>аспределение доходов и расходов</w:t>
      </w:r>
      <w:r>
        <w:t xml:space="preserve"> между подразделениями, участвующими в едином технологическом процессе, что приводит к отсутствию интереса к </w:t>
      </w:r>
      <w:r w:rsidR="00A165F5">
        <w:t>какому-либо продукту</w:t>
      </w:r>
      <w:r w:rsidR="005C6FAC">
        <w:t xml:space="preserve"> со стороны того подразделения, которое должно </w:t>
      </w:r>
      <w:r w:rsidR="0074533C">
        <w:t>обеспечивать его</w:t>
      </w:r>
      <w:r w:rsidR="005C6FAC">
        <w:t xml:space="preserve"> продвижение;</w:t>
      </w:r>
    </w:p>
    <w:p w14:paraId="054E914E" w14:textId="13FCB680" w:rsidR="00725BFD" w:rsidRDefault="00725BFD" w:rsidP="00763802">
      <w:pPr>
        <w:pStyle w:val="a8"/>
        <w:numPr>
          <w:ilvl w:val="0"/>
          <w:numId w:val="5"/>
        </w:numPr>
        <w:ind w:left="0" w:firstLine="709"/>
      </w:pPr>
      <w:r>
        <w:t>Сложность</w:t>
      </w:r>
      <w:r w:rsidR="005C6FAC">
        <w:t xml:space="preserve"> расчета</w:t>
      </w:r>
      <w:r>
        <w:t xml:space="preserve"> финансового результата, приводящая к значительным временным заде</w:t>
      </w:r>
      <w:r w:rsidR="006C3BE8">
        <w:t>ржкам в премировании работника.</w:t>
      </w:r>
    </w:p>
    <w:p w14:paraId="7DB31992" w14:textId="2449A9B2" w:rsidR="00697C19" w:rsidRDefault="00A165F5" w:rsidP="00763802">
      <w:pPr>
        <w:spacing w:line="360" w:lineRule="auto"/>
        <w:ind w:firstLine="709"/>
        <w:jc w:val="both"/>
        <w:rPr>
          <w:rFonts w:ascii="Times New Roman" w:hAnsi="Times New Roman" w:cs="Times New Roman"/>
          <w:sz w:val="28"/>
        </w:rPr>
      </w:pPr>
      <w:r>
        <w:rPr>
          <w:rFonts w:ascii="Times New Roman" w:hAnsi="Times New Roman" w:cs="Times New Roman"/>
          <w:sz w:val="28"/>
        </w:rPr>
        <w:t>Модели второй группы, применяю</w:t>
      </w:r>
      <w:r w:rsidR="003A76F0">
        <w:rPr>
          <w:rFonts w:ascii="Times New Roman" w:hAnsi="Times New Roman" w:cs="Times New Roman"/>
          <w:sz w:val="28"/>
        </w:rPr>
        <w:t>тся, в основном, для кли</w:t>
      </w:r>
      <w:r>
        <w:rPr>
          <w:rFonts w:ascii="Times New Roman" w:hAnsi="Times New Roman" w:cs="Times New Roman"/>
          <w:sz w:val="28"/>
        </w:rPr>
        <w:t>ентских менеджеров и предполагаю</w:t>
      </w:r>
      <w:r w:rsidR="003A76F0">
        <w:rPr>
          <w:rFonts w:ascii="Times New Roman" w:hAnsi="Times New Roman" w:cs="Times New Roman"/>
          <w:sz w:val="28"/>
        </w:rPr>
        <w:t xml:space="preserve">т зависимость </w:t>
      </w:r>
      <w:r w:rsidR="00697C19">
        <w:rPr>
          <w:rFonts w:ascii="Times New Roman" w:hAnsi="Times New Roman" w:cs="Times New Roman"/>
          <w:sz w:val="28"/>
        </w:rPr>
        <w:t xml:space="preserve">вознаграждения </w:t>
      </w:r>
      <w:r w:rsidR="0074533C">
        <w:rPr>
          <w:rFonts w:ascii="Times New Roman" w:hAnsi="Times New Roman" w:cs="Times New Roman"/>
          <w:sz w:val="28"/>
        </w:rPr>
        <w:t>сотрудника от</w:t>
      </w:r>
      <w:r w:rsidR="00697C19">
        <w:rPr>
          <w:rFonts w:ascii="Times New Roman" w:hAnsi="Times New Roman" w:cs="Times New Roman"/>
          <w:sz w:val="28"/>
        </w:rPr>
        <w:t xml:space="preserve"> доходности портфеля услуг</w:t>
      </w:r>
      <w:r w:rsidR="003A76F0">
        <w:rPr>
          <w:rFonts w:ascii="Times New Roman" w:hAnsi="Times New Roman" w:cs="Times New Roman"/>
          <w:sz w:val="28"/>
        </w:rPr>
        <w:t xml:space="preserve">, </w:t>
      </w:r>
      <w:r w:rsidR="0074533C">
        <w:rPr>
          <w:rFonts w:ascii="Times New Roman" w:hAnsi="Times New Roman" w:cs="Times New Roman"/>
          <w:sz w:val="28"/>
        </w:rPr>
        <w:t>проданных клиенту</w:t>
      </w:r>
      <w:r w:rsidR="003A76F0">
        <w:rPr>
          <w:rFonts w:ascii="Times New Roman" w:hAnsi="Times New Roman" w:cs="Times New Roman"/>
          <w:sz w:val="28"/>
        </w:rPr>
        <w:t>, закрепленному</w:t>
      </w:r>
      <w:r w:rsidR="00697C19">
        <w:rPr>
          <w:rFonts w:ascii="Times New Roman" w:hAnsi="Times New Roman" w:cs="Times New Roman"/>
          <w:sz w:val="28"/>
        </w:rPr>
        <w:t xml:space="preserve"> за данным работником</w:t>
      </w:r>
      <w:r w:rsidR="003A76F0">
        <w:rPr>
          <w:rFonts w:ascii="Times New Roman" w:hAnsi="Times New Roman" w:cs="Times New Roman"/>
          <w:sz w:val="28"/>
        </w:rPr>
        <w:t xml:space="preserve">. </w:t>
      </w:r>
    </w:p>
    <w:p w14:paraId="377E7DDD" w14:textId="310BF0C5" w:rsidR="00697C19" w:rsidRDefault="00697C19" w:rsidP="00763802">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качестве оценки доходности клиента используются следующие показатели: общая сумма </w:t>
      </w:r>
      <w:r w:rsidR="00221F13">
        <w:rPr>
          <w:rFonts w:ascii="Times New Roman" w:hAnsi="Times New Roman" w:cs="Times New Roman"/>
          <w:sz w:val="28"/>
        </w:rPr>
        <w:t xml:space="preserve">остатков на </w:t>
      </w:r>
      <w:r>
        <w:rPr>
          <w:rFonts w:ascii="Times New Roman" w:hAnsi="Times New Roman" w:cs="Times New Roman"/>
          <w:sz w:val="28"/>
        </w:rPr>
        <w:t xml:space="preserve">его </w:t>
      </w:r>
      <w:r w:rsidR="00221F13">
        <w:rPr>
          <w:rFonts w:ascii="Times New Roman" w:hAnsi="Times New Roman" w:cs="Times New Roman"/>
          <w:sz w:val="28"/>
        </w:rPr>
        <w:t>счетах</w:t>
      </w:r>
      <w:r>
        <w:rPr>
          <w:rFonts w:ascii="Times New Roman" w:hAnsi="Times New Roman" w:cs="Times New Roman"/>
          <w:sz w:val="28"/>
        </w:rPr>
        <w:t xml:space="preserve"> или инвестиционных продуктов, размер кредитной задолженности, сумма комиссионных, полученных банком за обслуживание данного клиента. </w:t>
      </w:r>
    </w:p>
    <w:p w14:paraId="20B4F8D5" w14:textId="13765637" w:rsidR="00697C19" w:rsidRPr="00A165F5" w:rsidRDefault="00697C19" w:rsidP="00763802">
      <w:pPr>
        <w:spacing w:line="360" w:lineRule="auto"/>
        <w:rPr>
          <w:rFonts w:ascii="Times New Roman" w:hAnsi="Times New Roman" w:cs="Times New Roman"/>
          <w:sz w:val="28"/>
        </w:rPr>
      </w:pPr>
      <w:r w:rsidRPr="00A165F5">
        <w:rPr>
          <w:rFonts w:ascii="Times New Roman" w:hAnsi="Times New Roman" w:cs="Times New Roman"/>
          <w:sz w:val="28"/>
        </w:rPr>
        <w:t xml:space="preserve">К недостаткам данного вида премирования относят: </w:t>
      </w:r>
    </w:p>
    <w:p w14:paraId="1DA9B022" w14:textId="77777777" w:rsidR="00221F13" w:rsidRPr="00A165F5" w:rsidRDefault="00221F13" w:rsidP="00763802">
      <w:pPr>
        <w:pStyle w:val="a8"/>
        <w:numPr>
          <w:ilvl w:val="0"/>
          <w:numId w:val="7"/>
        </w:numPr>
        <w:ind w:left="0" w:firstLine="360"/>
      </w:pPr>
      <w:r w:rsidRPr="00A165F5">
        <w:t>Необходимость постоянного контроля за закреплением клиента за сотрудником;</w:t>
      </w:r>
    </w:p>
    <w:p w14:paraId="7DF5AD72" w14:textId="5F14BF8D" w:rsidR="00221F13" w:rsidRDefault="00221F13" w:rsidP="00763802">
      <w:pPr>
        <w:pStyle w:val="a8"/>
        <w:numPr>
          <w:ilvl w:val="0"/>
          <w:numId w:val="7"/>
        </w:numPr>
        <w:ind w:left="0" w:firstLine="360"/>
      </w:pPr>
      <w:r w:rsidRPr="00A165F5">
        <w:t>Ограниченность стимулир</w:t>
      </w:r>
      <w:r w:rsidR="00E42100" w:rsidRPr="00A165F5">
        <w:t xml:space="preserve">ующего воздействия на </w:t>
      </w:r>
      <w:r w:rsidRPr="00A165F5">
        <w:t>сотрудника, имеющ</w:t>
      </w:r>
      <w:r w:rsidR="00E42100" w:rsidRPr="00A165F5">
        <w:t>его доходную</w:t>
      </w:r>
      <w:r w:rsidR="00E42100">
        <w:t xml:space="preserve"> клиентскую базу, на</w:t>
      </w:r>
      <w:r>
        <w:t xml:space="preserve"> привлечение новых клиентов. Любые ограничения, которые банк может использовать для уменьшения размера премирования, зависящего од доходности давно привлеченных клиентов, приведут к конфликту сотр</w:t>
      </w:r>
      <w:r w:rsidR="00E42100">
        <w:t>у</w:t>
      </w:r>
      <w:r>
        <w:t>дника и банка, который может закончиться увольнени</w:t>
      </w:r>
      <w:r w:rsidR="00E42100">
        <w:t>е</w:t>
      </w:r>
      <w:r>
        <w:t>м сотр</w:t>
      </w:r>
      <w:r w:rsidR="00E42100">
        <w:t>у</w:t>
      </w:r>
      <w:r>
        <w:t>дника и потерей клиента.</w:t>
      </w:r>
    </w:p>
    <w:p w14:paraId="46311F2F" w14:textId="65FD68AE" w:rsidR="0006743B" w:rsidRDefault="0006743B" w:rsidP="00763802">
      <w:pPr>
        <w:pStyle w:val="a8"/>
        <w:numPr>
          <w:ilvl w:val="0"/>
          <w:numId w:val="7"/>
        </w:numPr>
        <w:ind w:left="0" w:firstLine="360"/>
      </w:pPr>
      <w:r>
        <w:lastRenderedPageBreak/>
        <w:t xml:space="preserve">Риск </w:t>
      </w:r>
      <w:r w:rsidR="00E42100">
        <w:t xml:space="preserve">возникновения </w:t>
      </w:r>
      <w:r w:rsidR="0074533C">
        <w:t>конфликта между банком</w:t>
      </w:r>
      <w:r w:rsidR="00E42100">
        <w:t xml:space="preserve"> и сотрудником, который будет действовать в интересах клиента, но не банка. </w:t>
      </w:r>
    </w:p>
    <w:p w14:paraId="097B21EE" w14:textId="29046B1E" w:rsidR="005C6FAC" w:rsidRPr="008C4A05" w:rsidRDefault="00E42100" w:rsidP="00763802">
      <w:pPr>
        <w:pStyle w:val="a8"/>
        <w:numPr>
          <w:ilvl w:val="0"/>
          <w:numId w:val="7"/>
        </w:numPr>
        <w:ind w:left="0" w:firstLine="360"/>
      </w:pPr>
      <w:r>
        <w:t>Желание сотрудника привлечь клиента и, следовательно</w:t>
      </w:r>
      <w:r w:rsidR="00E32FE9">
        <w:t>,</w:t>
      </w:r>
      <w:r>
        <w:t xml:space="preserve"> получить премию </w:t>
      </w:r>
      <w:r w:rsidR="005C6FAC" w:rsidRPr="008C4A05">
        <w:t xml:space="preserve">“любой ценой”, не учитывая </w:t>
      </w:r>
      <w:proofErr w:type="spellStart"/>
      <w:r w:rsidR="005C6FAC" w:rsidRPr="008C4A05">
        <w:t>репутационные</w:t>
      </w:r>
      <w:proofErr w:type="spellEnd"/>
      <w:r w:rsidR="005C6FAC" w:rsidRPr="008C4A05">
        <w:t xml:space="preserve"> риски</w:t>
      </w:r>
      <w:r>
        <w:t xml:space="preserve"> банка</w:t>
      </w:r>
      <w:r w:rsidR="005C6FAC" w:rsidRPr="008C4A05">
        <w:t>.</w:t>
      </w:r>
    </w:p>
    <w:p w14:paraId="21107E90" w14:textId="3D9E9C3F" w:rsidR="006823E8" w:rsidRDefault="006823E8" w:rsidP="00763802">
      <w:pPr>
        <w:spacing w:line="360" w:lineRule="auto"/>
        <w:ind w:firstLine="851"/>
        <w:jc w:val="both"/>
        <w:rPr>
          <w:rFonts w:ascii="Times New Roman" w:hAnsi="Times New Roman" w:cs="Times New Roman"/>
          <w:sz w:val="28"/>
        </w:rPr>
      </w:pPr>
      <w:r>
        <w:rPr>
          <w:rFonts w:ascii="Times New Roman" w:hAnsi="Times New Roman" w:cs="Times New Roman"/>
          <w:sz w:val="28"/>
        </w:rPr>
        <w:t xml:space="preserve">При премировании сотрудника банка на основе количества проделанных операций, сотрудник получает бонусы или дополнительную оплату за каждую выполненную операцию. Данный метод эффективен для сотрудников фронт-офиса банка, </w:t>
      </w:r>
      <w:r w:rsidR="00E32FE9">
        <w:rPr>
          <w:rFonts w:ascii="Times New Roman" w:hAnsi="Times New Roman" w:cs="Times New Roman"/>
          <w:sz w:val="28"/>
        </w:rPr>
        <w:t>прежде всего сотрудников</w:t>
      </w:r>
      <w:r>
        <w:rPr>
          <w:rFonts w:ascii="Times New Roman" w:hAnsi="Times New Roman" w:cs="Times New Roman"/>
          <w:sz w:val="28"/>
        </w:rPr>
        <w:t xml:space="preserve"> операционно-кассовых подразделений. </w:t>
      </w:r>
    </w:p>
    <w:p w14:paraId="4934F1EB" w14:textId="222425AB" w:rsidR="00974FBA" w:rsidRPr="00CF04E3" w:rsidRDefault="0054350B" w:rsidP="00763802">
      <w:pPr>
        <w:spacing w:line="360" w:lineRule="auto"/>
        <w:ind w:firstLine="851"/>
        <w:jc w:val="both"/>
        <w:rPr>
          <w:rFonts w:ascii="Times New Roman" w:hAnsi="Times New Roman" w:cs="Times New Roman"/>
          <w:sz w:val="28"/>
        </w:rPr>
      </w:pPr>
      <w:r w:rsidRPr="0054350B">
        <w:rPr>
          <w:rFonts w:ascii="Times New Roman" w:hAnsi="Times New Roman" w:cs="Times New Roman"/>
          <w:sz w:val="28"/>
        </w:rPr>
        <w:t xml:space="preserve">Данный метод премирования </w:t>
      </w:r>
      <w:r w:rsidR="005E3057">
        <w:rPr>
          <w:rFonts w:ascii="Times New Roman" w:hAnsi="Times New Roman" w:cs="Times New Roman"/>
          <w:sz w:val="28"/>
        </w:rPr>
        <w:t xml:space="preserve"> </w:t>
      </w:r>
      <w:r w:rsidR="00E32FE9">
        <w:rPr>
          <w:rFonts w:ascii="Times New Roman" w:hAnsi="Times New Roman" w:cs="Times New Roman"/>
          <w:sz w:val="28"/>
        </w:rPr>
        <w:t xml:space="preserve"> направлен на стимулирование продажи максимального количества </w:t>
      </w:r>
      <w:r w:rsidR="005E3057">
        <w:rPr>
          <w:rFonts w:ascii="Times New Roman" w:hAnsi="Times New Roman" w:cs="Times New Roman"/>
          <w:sz w:val="28"/>
        </w:rPr>
        <w:t>банковских продуктов любому клиенту. П</w:t>
      </w:r>
      <w:r w:rsidRPr="0054350B">
        <w:rPr>
          <w:rFonts w:ascii="Times New Roman" w:hAnsi="Times New Roman" w:cs="Times New Roman"/>
          <w:sz w:val="28"/>
        </w:rPr>
        <w:t>ростот</w:t>
      </w:r>
      <w:r>
        <w:rPr>
          <w:rFonts w:ascii="Times New Roman" w:hAnsi="Times New Roman" w:cs="Times New Roman"/>
          <w:sz w:val="28"/>
        </w:rPr>
        <w:t>а</w:t>
      </w:r>
      <w:r w:rsidRPr="0054350B">
        <w:rPr>
          <w:rFonts w:ascii="Times New Roman" w:hAnsi="Times New Roman" w:cs="Times New Roman"/>
          <w:sz w:val="28"/>
        </w:rPr>
        <w:t xml:space="preserve"> расчет</w:t>
      </w:r>
      <w:r>
        <w:rPr>
          <w:rFonts w:ascii="Times New Roman" w:hAnsi="Times New Roman" w:cs="Times New Roman"/>
          <w:sz w:val="28"/>
        </w:rPr>
        <w:t xml:space="preserve">ов </w:t>
      </w:r>
      <w:r w:rsidRPr="0054350B">
        <w:rPr>
          <w:rFonts w:ascii="Times New Roman" w:hAnsi="Times New Roman" w:cs="Times New Roman"/>
          <w:sz w:val="28"/>
        </w:rPr>
        <w:t xml:space="preserve">материального </w:t>
      </w:r>
      <w:r w:rsidR="005E3057">
        <w:rPr>
          <w:rFonts w:ascii="Times New Roman" w:hAnsi="Times New Roman" w:cs="Times New Roman"/>
          <w:sz w:val="28"/>
        </w:rPr>
        <w:t xml:space="preserve">вознаграждения позволяет </w:t>
      </w:r>
      <w:r>
        <w:rPr>
          <w:rFonts w:ascii="Times New Roman" w:hAnsi="Times New Roman" w:cs="Times New Roman"/>
          <w:sz w:val="28"/>
        </w:rPr>
        <w:t xml:space="preserve">в </w:t>
      </w:r>
      <w:r w:rsidR="005E3057">
        <w:rPr>
          <w:rFonts w:ascii="Times New Roman" w:hAnsi="Times New Roman" w:cs="Times New Roman"/>
          <w:sz w:val="28"/>
        </w:rPr>
        <w:t>полной мере выполнить требование своевременности выплаты премии за отчетный период</w:t>
      </w:r>
      <w:r w:rsidR="00CF04E3">
        <w:rPr>
          <w:rFonts w:ascii="Times New Roman" w:hAnsi="Times New Roman" w:cs="Times New Roman"/>
          <w:sz w:val="28"/>
        </w:rPr>
        <w:t>.</w:t>
      </w:r>
      <w:r w:rsidR="005E3057">
        <w:rPr>
          <w:rFonts w:ascii="Times New Roman" w:hAnsi="Times New Roman" w:cs="Times New Roman"/>
          <w:sz w:val="28"/>
        </w:rPr>
        <w:t xml:space="preserve"> </w:t>
      </w:r>
      <w:r w:rsidR="00CF04E3">
        <w:rPr>
          <w:rFonts w:ascii="Times New Roman" w:hAnsi="Times New Roman" w:cs="Times New Roman"/>
          <w:sz w:val="28"/>
        </w:rPr>
        <w:t xml:space="preserve">Использование данного метода предполагает нормирование времени на осуществление банковских операций и </w:t>
      </w:r>
      <w:r w:rsidR="0074533C">
        <w:rPr>
          <w:rFonts w:ascii="Times New Roman" w:hAnsi="Times New Roman" w:cs="Times New Roman"/>
          <w:sz w:val="28"/>
        </w:rPr>
        <w:t xml:space="preserve">разработку </w:t>
      </w:r>
      <w:r w:rsidR="0074533C" w:rsidRPr="00CF04E3">
        <w:rPr>
          <w:rFonts w:ascii="Times New Roman" w:hAnsi="Times New Roman" w:cs="Times New Roman"/>
          <w:sz w:val="28"/>
        </w:rPr>
        <w:t>стандартов качества,</w:t>
      </w:r>
      <w:r w:rsidR="00CF04E3" w:rsidRPr="00CF04E3">
        <w:rPr>
          <w:rFonts w:ascii="Times New Roman" w:hAnsi="Times New Roman" w:cs="Times New Roman"/>
          <w:sz w:val="28"/>
        </w:rPr>
        <w:t xml:space="preserve"> и включение их в оценку</w:t>
      </w:r>
      <w:r w:rsidR="00CF04E3">
        <w:rPr>
          <w:rFonts w:ascii="Times New Roman" w:hAnsi="Times New Roman" w:cs="Times New Roman"/>
          <w:sz w:val="28"/>
        </w:rPr>
        <w:t xml:space="preserve"> производительности сотрудников.</w:t>
      </w:r>
      <w:r w:rsidR="00CF04E3" w:rsidRPr="00CF04E3">
        <w:rPr>
          <w:rFonts w:ascii="Times New Roman" w:hAnsi="Times New Roman" w:cs="Times New Roman"/>
          <w:sz w:val="28"/>
        </w:rPr>
        <w:t xml:space="preserve"> </w:t>
      </w:r>
      <w:r w:rsidR="00CF04E3">
        <w:rPr>
          <w:rFonts w:ascii="Times New Roman" w:hAnsi="Times New Roman" w:cs="Times New Roman"/>
          <w:sz w:val="28"/>
        </w:rPr>
        <w:t xml:space="preserve"> Однако, к отрицательным последствиям применения такой системы стимулирования следует отнести риск возникновения к</w:t>
      </w:r>
      <w:r w:rsidR="000C4736" w:rsidRPr="00CF04E3">
        <w:rPr>
          <w:rFonts w:ascii="Times New Roman" w:hAnsi="Times New Roman" w:cs="Times New Roman"/>
          <w:sz w:val="28"/>
        </w:rPr>
        <w:t xml:space="preserve">онкуренция сотрудников </w:t>
      </w:r>
      <w:proofErr w:type="spellStart"/>
      <w:r w:rsidR="000C4736" w:rsidRPr="00CF04E3">
        <w:rPr>
          <w:rFonts w:ascii="Times New Roman" w:hAnsi="Times New Roman" w:cs="Times New Roman"/>
          <w:sz w:val="28"/>
        </w:rPr>
        <w:t>front</w:t>
      </w:r>
      <w:proofErr w:type="spellEnd"/>
      <w:r w:rsidR="000C4736" w:rsidRPr="00CF04E3">
        <w:rPr>
          <w:rFonts w:ascii="Times New Roman" w:hAnsi="Times New Roman" w:cs="Times New Roman"/>
          <w:sz w:val="28"/>
        </w:rPr>
        <w:t xml:space="preserve">-офиса друг с другом за клиента, что будет являться очевидным для самого потребителя. </w:t>
      </w:r>
      <w:r w:rsidR="00974FBA" w:rsidRPr="00CF04E3">
        <w:rPr>
          <w:rFonts w:ascii="Times New Roman" w:hAnsi="Times New Roman" w:cs="Times New Roman"/>
          <w:sz w:val="28"/>
        </w:rPr>
        <w:t xml:space="preserve"> </w:t>
      </w:r>
    </w:p>
    <w:p w14:paraId="44DF0BC5" w14:textId="261B0B65" w:rsidR="00B35184" w:rsidRPr="00B35184" w:rsidRDefault="00333F90" w:rsidP="00763802">
      <w:pPr>
        <w:spacing w:line="360" w:lineRule="auto"/>
        <w:ind w:firstLine="851"/>
        <w:jc w:val="both"/>
        <w:rPr>
          <w:rFonts w:ascii="Times New Roman" w:hAnsi="Times New Roman" w:cs="Times New Roman"/>
          <w:sz w:val="28"/>
        </w:rPr>
      </w:pPr>
      <w:r>
        <w:rPr>
          <w:rFonts w:ascii="Times New Roman" w:hAnsi="Times New Roman" w:cs="Times New Roman"/>
          <w:sz w:val="28"/>
        </w:rPr>
        <w:t>Н</w:t>
      </w:r>
      <w:r w:rsidR="00FE6DD7" w:rsidRPr="00FE6DD7">
        <w:rPr>
          <w:rFonts w:ascii="Times New Roman" w:hAnsi="Times New Roman" w:cs="Times New Roman"/>
          <w:sz w:val="28"/>
        </w:rPr>
        <w:t>а сегодняшний день распространённой практикой является премирование сл</w:t>
      </w:r>
      <w:r>
        <w:rPr>
          <w:rFonts w:ascii="Times New Roman" w:hAnsi="Times New Roman" w:cs="Times New Roman"/>
          <w:sz w:val="28"/>
        </w:rPr>
        <w:t xml:space="preserve">ужащих на основе системы KPI или КПЭ. </w:t>
      </w:r>
      <w:r w:rsidR="00137209">
        <w:rPr>
          <w:rFonts w:ascii="Times New Roman" w:hAnsi="Times New Roman" w:cs="Times New Roman"/>
          <w:sz w:val="28"/>
        </w:rPr>
        <w:t>КП</w:t>
      </w:r>
      <w:r w:rsidR="00BA6F7B">
        <w:rPr>
          <w:rFonts w:ascii="Times New Roman" w:hAnsi="Times New Roman" w:cs="Times New Roman"/>
          <w:sz w:val="28"/>
        </w:rPr>
        <w:t>Э</w:t>
      </w:r>
      <w:r w:rsidR="00137209">
        <w:rPr>
          <w:rFonts w:ascii="Times New Roman" w:hAnsi="Times New Roman" w:cs="Times New Roman"/>
          <w:sz w:val="28"/>
        </w:rPr>
        <w:t xml:space="preserve"> </w:t>
      </w:r>
      <w:r w:rsidR="00B35184" w:rsidRPr="00B35184">
        <w:rPr>
          <w:rFonts w:ascii="Times New Roman" w:hAnsi="Times New Roman" w:cs="Times New Roman"/>
          <w:sz w:val="28"/>
        </w:rPr>
        <w:t xml:space="preserve">— это набор показателей, используемый для измерения результативности и эффективности действий персонала, процессов и функций управления в компании. Они позволяют оценить эффективность конкретной производственной, технологической и </w:t>
      </w:r>
      <w:r w:rsidR="007D2559">
        <w:rPr>
          <w:rFonts w:ascii="Times New Roman" w:hAnsi="Times New Roman" w:cs="Times New Roman"/>
          <w:sz w:val="28"/>
        </w:rPr>
        <w:t xml:space="preserve">другой деятельности организации </w:t>
      </w:r>
      <w:r w:rsidR="007D2559" w:rsidRPr="007D2559">
        <w:rPr>
          <w:rFonts w:ascii="Times New Roman" w:hAnsi="Times New Roman" w:cs="Times New Roman"/>
          <w:sz w:val="28"/>
        </w:rPr>
        <w:t>[1</w:t>
      </w:r>
      <w:r w:rsidR="007D2559">
        <w:rPr>
          <w:rFonts w:ascii="Times New Roman" w:hAnsi="Times New Roman" w:cs="Times New Roman"/>
          <w:sz w:val="28"/>
        </w:rPr>
        <w:t>,3,4]</w:t>
      </w:r>
      <w:r w:rsidR="007D2559" w:rsidRPr="007D2559">
        <w:rPr>
          <w:rFonts w:ascii="Times New Roman" w:hAnsi="Times New Roman" w:cs="Times New Roman"/>
          <w:sz w:val="28"/>
        </w:rPr>
        <w:t xml:space="preserve">. </w:t>
      </w:r>
      <w:r w:rsidR="00B35184" w:rsidRPr="00B35184">
        <w:rPr>
          <w:rFonts w:ascii="Times New Roman" w:hAnsi="Times New Roman" w:cs="Times New Roman"/>
          <w:sz w:val="28"/>
        </w:rPr>
        <w:t xml:space="preserve">Можно сказать, что система </w:t>
      </w:r>
      <w:r w:rsidR="00BA6F7B">
        <w:rPr>
          <w:rFonts w:ascii="Times New Roman" w:hAnsi="Times New Roman" w:cs="Times New Roman"/>
          <w:sz w:val="28"/>
        </w:rPr>
        <w:t xml:space="preserve">КПЭ </w:t>
      </w:r>
      <w:r w:rsidR="0074533C">
        <w:rPr>
          <w:rFonts w:ascii="Times New Roman" w:hAnsi="Times New Roman" w:cs="Times New Roman"/>
          <w:sz w:val="28"/>
        </w:rPr>
        <w:t>является моделью</w:t>
      </w:r>
      <w:r w:rsidR="00BA6F7B">
        <w:rPr>
          <w:rFonts w:ascii="Times New Roman" w:hAnsi="Times New Roman" w:cs="Times New Roman"/>
          <w:sz w:val="28"/>
        </w:rPr>
        <w:t xml:space="preserve">, сочетающей </w:t>
      </w:r>
      <w:r w:rsidR="0074533C">
        <w:rPr>
          <w:rFonts w:ascii="Times New Roman" w:hAnsi="Times New Roman" w:cs="Times New Roman"/>
          <w:sz w:val="28"/>
        </w:rPr>
        <w:t xml:space="preserve">все </w:t>
      </w:r>
      <w:r w:rsidR="0074533C" w:rsidRPr="00B35184">
        <w:rPr>
          <w:rFonts w:ascii="Times New Roman" w:hAnsi="Times New Roman" w:cs="Times New Roman"/>
          <w:sz w:val="28"/>
        </w:rPr>
        <w:t>вышеупомянутые</w:t>
      </w:r>
      <w:r w:rsidR="00B35184" w:rsidRPr="00B35184">
        <w:rPr>
          <w:rFonts w:ascii="Times New Roman" w:hAnsi="Times New Roman" w:cs="Times New Roman"/>
          <w:sz w:val="28"/>
        </w:rPr>
        <w:t xml:space="preserve"> </w:t>
      </w:r>
      <w:r w:rsidR="00BA6F7B">
        <w:rPr>
          <w:rFonts w:ascii="Times New Roman" w:hAnsi="Times New Roman" w:cs="Times New Roman"/>
          <w:sz w:val="28"/>
        </w:rPr>
        <w:t>модели</w:t>
      </w:r>
      <w:r w:rsidR="00B35184" w:rsidRPr="00B35184">
        <w:rPr>
          <w:rFonts w:ascii="Times New Roman" w:hAnsi="Times New Roman" w:cs="Times New Roman"/>
          <w:sz w:val="28"/>
        </w:rPr>
        <w:t xml:space="preserve"> мотивации сотрудников.</w:t>
      </w:r>
    </w:p>
    <w:p w14:paraId="1C361B54" w14:textId="55D86D20" w:rsidR="00B35184" w:rsidRPr="007D2559" w:rsidRDefault="00B35184" w:rsidP="00763802">
      <w:pPr>
        <w:spacing w:line="360" w:lineRule="auto"/>
        <w:ind w:firstLine="851"/>
        <w:jc w:val="both"/>
        <w:rPr>
          <w:rFonts w:ascii="Times New Roman" w:hAnsi="Times New Roman" w:cs="Times New Roman"/>
          <w:sz w:val="28"/>
        </w:rPr>
      </w:pPr>
      <w:r w:rsidRPr="00B35184">
        <w:rPr>
          <w:rFonts w:ascii="Times New Roman" w:hAnsi="Times New Roman" w:cs="Times New Roman"/>
          <w:sz w:val="28"/>
        </w:rPr>
        <w:t xml:space="preserve">В банковской практике широко распространен подход к разработке ключевых показателей результатов деятельности (KPI), включающий такие методы, как система сбалансированных показателей (BSC). Он предусматривает </w:t>
      </w:r>
      <w:r w:rsidRPr="00B35184">
        <w:rPr>
          <w:rFonts w:ascii="Times New Roman" w:hAnsi="Times New Roman" w:cs="Times New Roman"/>
          <w:sz w:val="28"/>
        </w:rPr>
        <w:lastRenderedPageBreak/>
        <w:t xml:space="preserve">создание сбалансированной и комплексной системы KPI, которая разрабатывается сверху-вниз и охватывает производственные, технологические и другие аспекты деятельности компании. При этом выделяются стратегические цели и ключевые показатели, которые затем </w:t>
      </w:r>
      <w:proofErr w:type="spellStart"/>
      <w:r w:rsidRPr="00B35184">
        <w:rPr>
          <w:rFonts w:ascii="Times New Roman" w:hAnsi="Times New Roman" w:cs="Times New Roman"/>
          <w:sz w:val="28"/>
        </w:rPr>
        <w:t>каскадируются</w:t>
      </w:r>
      <w:proofErr w:type="spellEnd"/>
      <w:r w:rsidRPr="00B35184">
        <w:rPr>
          <w:rFonts w:ascii="Times New Roman" w:hAnsi="Times New Roman" w:cs="Times New Roman"/>
          <w:sz w:val="28"/>
        </w:rPr>
        <w:t xml:space="preserve"> на нижние уровни организационной структуры и персонала</w:t>
      </w:r>
      <w:r w:rsidR="007D2559" w:rsidRPr="007D2559">
        <w:rPr>
          <w:rFonts w:ascii="Times New Roman" w:hAnsi="Times New Roman" w:cs="Times New Roman"/>
          <w:sz w:val="28"/>
        </w:rPr>
        <w:t xml:space="preserve"> </w:t>
      </w:r>
      <w:r w:rsidR="00A165F5" w:rsidRPr="00A165F5">
        <w:rPr>
          <w:rFonts w:ascii="Times New Roman" w:hAnsi="Times New Roman" w:cs="Times New Roman"/>
          <w:sz w:val="28"/>
        </w:rPr>
        <w:t>[</w:t>
      </w:r>
      <w:r w:rsidR="007D2559" w:rsidRPr="007D2559">
        <w:rPr>
          <w:rFonts w:ascii="Times New Roman" w:hAnsi="Times New Roman" w:cs="Times New Roman"/>
          <w:sz w:val="28"/>
        </w:rPr>
        <w:t>5,8</w:t>
      </w:r>
      <w:r w:rsidR="00A165F5" w:rsidRPr="00C5279B">
        <w:rPr>
          <w:rFonts w:ascii="Times New Roman" w:hAnsi="Times New Roman" w:cs="Times New Roman"/>
          <w:sz w:val="28"/>
        </w:rPr>
        <w:t>]</w:t>
      </w:r>
      <w:r w:rsidR="007D2559" w:rsidRPr="007D2559">
        <w:rPr>
          <w:rFonts w:ascii="Times New Roman" w:hAnsi="Times New Roman" w:cs="Times New Roman"/>
          <w:sz w:val="28"/>
        </w:rPr>
        <w:t>.</w:t>
      </w:r>
    </w:p>
    <w:p w14:paraId="297143AC" w14:textId="629358DF" w:rsidR="00B35184" w:rsidRPr="00B35184" w:rsidRDefault="00B35184" w:rsidP="00763802">
      <w:pPr>
        <w:spacing w:line="360" w:lineRule="auto"/>
        <w:ind w:firstLine="851"/>
        <w:jc w:val="both"/>
        <w:rPr>
          <w:rFonts w:ascii="Times New Roman" w:hAnsi="Times New Roman" w:cs="Times New Roman"/>
          <w:sz w:val="28"/>
        </w:rPr>
      </w:pPr>
      <w:r w:rsidRPr="00B35184">
        <w:rPr>
          <w:rFonts w:ascii="Times New Roman" w:hAnsi="Times New Roman" w:cs="Times New Roman"/>
          <w:sz w:val="28"/>
        </w:rPr>
        <w:t>Современные методы предлагают определить от 10 до 20 стратегических целей, которые являются наиболее важными для банка во всех аспектах его деятельности. Подход BSC требует, чтобы система показателей была полной и для этого предлагает четыре группы стратегических целей и показателей по следующим перспективам: финансы, клиенты-продукты, процессы и ресурсы. Ресурсные цели обычно включают цели по двум наиболее важным для банка ресурсам: персоналу и информационно-технологической системе (человеческие и информационные ресурсы).</w:t>
      </w:r>
    </w:p>
    <w:p w14:paraId="57815AF1" w14:textId="793DE902" w:rsidR="00B35184" w:rsidRDefault="00B35184" w:rsidP="00763802">
      <w:pPr>
        <w:spacing w:line="360" w:lineRule="auto"/>
        <w:ind w:firstLine="851"/>
        <w:jc w:val="both"/>
        <w:rPr>
          <w:rFonts w:ascii="Times New Roman" w:hAnsi="Times New Roman" w:cs="Times New Roman"/>
          <w:sz w:val="28"/>
        </w:rPr>
      </w:pPr>
      <w:r w:rsidRPr="00B35184">
        <w:rPr>
          <w:rFonts w:ascii="Times New Roman" w:hAnsi="Times New Roman" w:cs="Times New Roman"/>
          <w:sz w:val="28"/>
        </w:rPr>
        <w:t>Согласно требованиям BSC, стратегические цели должны быть кратко сформулированы, а для их уточнения определяются один или несколько ключевых показателей. Для каждого показателя необходимо определить целевые значения на конец периода стратегического планирования (обычно 3–5 лет) и плановые значения на даты стратегического контроля, проводимого обычно один раз в год.</w:t>
      </w:r>
    </w:p>
    <w:p w14:paraId="7F8121AC" w14:textId="77777777" w:rsidR="00B35184" w:rsidRDefault="00B35184" w:rsidP="00763802">
      <w:pPr>
        <w:spacing w:line="360" w:lineRule="auto"/>
        <w:ind w:firstLine="851"/>
        <w:jc w:val="both"/>
        <w:rPr>
          <w:rFonts w:ascii="Times New Roman" w:hAnsi="Times New Roman" w:cs="Times New Roman"/>
          <w:sz w:val="28"/>
        </w:rPr>
      </w:pPr>
      <w:r w:rsidRPr="00C26DF0">
        <w:rPr>
          <w:rFonts w:ascii="Times New Roman" w:hAnsi="Times New Roman" w:cs="Times New Roman"/>
          <w:sz w:val="28"/>
        </w:rPr>
        <w:t xml:space="preserve">Система ключевых показателей результатов деятельности (KPI) является полезным механизмом для оценки производительности сотрудников банка, однако при использовании данной модели расчета премии надо учитывать несколько слабых сторон и угроз. </w:t>
      </w:r>
    </w:p>
    <w:p w14:paraId="4BCE34F2" w14:textId="290961D8" w:rsidR="00C26DF0" w:rsidRDefault="00C26DF0" w:rsidP="00763802">
      <w:pPr>
        <w:spacing w:line="360" w:lineRule="auto"/>
        <w:ind w:firstLine="851"/>
        <w:rPr>
          <w:rFonts w:ascii="Times New Roman" w:hAnsi="Times New Roman" w:cs="Times New Roman"/>
          <w:sz w:val="28"/>
        </w:rPr>
      </w:pPr>
      <w:r>
        <w:rPr>
          <w:rFonts w:ascii="Times New Roman" w:hAnsi="Times New Roman" w:cs="Times New Roman"/>
          <w:sz w:val="28"/>
        </w:rPr>
        <w:t xml:space="preserve">К достоинствам системы мотивации </w:t>
      </w:r>
      <w:r>
        <w:rPr>
          <w:rFonts w:ascii="Times New Roman" w:hAnsi="Times New Roman" w:cs="Times New Roman"/>
          <w:sz w:val="28"/>
          <w:lang w:val="en-US"/>
        </w:rPr>
        <w:t>KPI</w:t>
      </w:r>
      <w:r>
        <w:rPr>
          <w:rFonts w:ascii="Times New Roman" w:hAnsi="Times New Roman" w:cs="Times New Roman"/>
          <w:sz w:val="28"/>
        </w:rPr>
        <w:t xml:space="preserve"> можно отнести: </w:t>
      </w:r>
    </w:p>
    <w:p w14:paraId="314C7E20" w14:textId="40E99906" w:rsidR="00C26DF0" w:rsidRPr="00C26DF0" w:rsidRDefault="00C26DF0" w:rsidP="00C26DF0">
      <w:pPr>
        <w:pStyle w:val="a8"/>
        <w:numPr>
          <w:ilvl w:val="0"/>
          <w:numId w:val="12"/>
        </w:numPr>
        <w:ind w:left="993"/>
      </w:pPr>
      <w:r>
        <w:t>Управляемость;</w:t>
      </w:r>
    </w:p>
    <w:p w14:paraId="47B44A91" w14:textId="7DE89C86" w:rsidR="00C26DF0" w:rsidRDefault="00C26DF0" w:rsidP="00C26DF0">
      <w:pPr>
        <w:pStyle w:val="a8"/>
        <w:numPr>
          <w:ilvl w:val="0"/>
          <w:numId w:val="12"/>
        </w:numPr>
        <w:ind w:left="993"/>
      </w:pPr>
      <w:r>
        <w:t xml:space="preserve">Ясность системы премирования; </w:t>
      </w:r>
    </w:p>
    <w:p w14:paraId="58F427C2" w14:textId="245786A6" w:rsidR="00C26DF0" w:rsidRDefault="00C26DF0" w:rsidP="00A165F5">
      <w:pPr>
        <w:pStyle w:val="a8"/>
        <w:numPr>
          <w:ilvl w:val="0"/>
          <w:numId w:val="12"/>
        </w:numPr>
        <w:ind w:left="0" w:firstLine="633"/>
      </w:pPr>
      <w:r>
        <w:t xml:space="preserve">Инициирование цепной реакции положительных изменений внутри компании; </w:t>
      </w:r>
    </w:p>
    <w:p w14:paraId="2D3DBC56" w14:textId="7CA56FEB" w:rsidR="00C26DF0" w:rsidRDefault="00C26DF0" w:rsidP="00A165F5">
      <w:pPr>
        <w:pStyle w:val="a8"/>
        <w:numPr>
          <w:ilvl w:val="0"/>
          <w:numId w:val="12"/>
        </w:numPr>
        <w:ind w:left="0" w:firstLine="633"/>
      </w:pPr>
      <w:r>
        <w:lastRenderedPageBreak/>
        <w:t xml:space="preserve">Предоставление универсального средства для оценки производительности; </w:t>
      </w:r>
    </w:p>
    <w:p w14:paraId="7426CC7A" w14:textId="5F6AEA4A" w:rsidR="00C26DF0" w:rsidRDefault="00A165F5" w:rsidP="00A165F5">
      <w:pPr>
        <w:pStyle w:val="a8"/>
        <w:numPr>
          <w:ilvl w:val="0"/>
          <w:numId w:val="12"/>
        </w:numPr>
        <w:ind w:left="0" w:firstLine="633"/>
      </w:pPr>
      <w:r>
        <w:t>Способность быстро ада</w:t>
      </w:r>
      <w:r w:rsidR="00C26DF0">
        <w:t xml:space="preserve">птироваться к динамическим изменениям рыночной ситуации; </w:t>
      </w:r>
    </w:p>
    <w:p w14:paraId="29C82C06" w14:textId="4BFE93D2" w:rsidR="00C26DF0" w:rsidRDefault="00C26DF0" w:rsidP="00C26DF0">
      <w:pPr>
        <w:pStyle w:val="a8"/>
        <w:numPr>
          <w:ilvl w:val="0"/>
          <w:numId w:val="12"/>
        </w:numPr>
        <w:ind w:left="993"/>
      </w:pPr>
      <w:r>
        <w:t xml:space="preserve">Повышение качества обслуживания. </w:t>
      </w:r>
    </w:p>
    <w:p w14:paraId="5780E704" w14:textId="77777777" w:rsidR="00C26DF0" w:rsidRPr="00C26DF0" w:rsidRDefault="00C26DF0" w:rsidP="00C26DF0"/>
    <w:p w14:paraId="17F5B800" w14:textId="77777777" w:rsidR="00B35184" w:rsidRPr="00C26DF0" w:rsidRDefault="00B35184" w:rsidP="00C26DF0">
      <w:pPr>
        <w:ind w:firstLine="851"/>
        <w:rPr>
          <w:rFonts w:ascii="Times New Roman" w:hAnsi="Times New Roman" w:cs="Times New Roman"/>
          <w:sz w:val="28"/>
        </w:rPr>
      </w:pPr>
      <w:r w:rsidRPr="00C26DF0">
        <w:rPr>
          <w:rFonts w:ascii="Times New Roman" w:hAnsi="Times New Roman" w:cs="Times New Roman"/>
          <w:sz w:val="28"/>
        </w:rPr>
        <w:t xml:space="preserve">Недостатки системы мотивации </w:t>
      </w:r>
      <w:r w:rsidRPr="00C26DF0">
        <w:rPr>
          <w:rFonts w:ascii="Times New Roman" w:hAnsi="Times New Roman" w:cs="Times New Roman"/>
          <w:sz w:val="28"/>
          <w:lang w:val="en-US"/>
        </w:rPr>
        <w:t>KPI</w:t>
      </w:r>
      <w:r w:rsidRPr="00C26DF0">
        <w:rPr>
          <w:rFonts w:ascii="Times New Roman" w:hAnsi="Times New Roman" w:cs="Times New Roman"/>
          <w:sz w:val="28"/>
        </w:rPr>
        <w:t>:</w:t>
      </w:r>
    </w:p>
    <w:p w14:paraId="48A09CDC" w14:textId="0F3223C0" w:rsidR="00B35184" w:rsidRDefault="00B35184" w:rsidP="00A165F5">
      <w:pPr>
        <w:pStyle w:val="a8"/>
        <w:numPr>
          <w:ilvl w:val="0"/>
          <w:numId w:val="11"/>
        </w:numPr>
        <w:ind w:left="0" w:firstLine="611"/>
      </w:pPr>
      <w:r>
        <w:t>Сложность расчета: создание системы KPI требует тщательного анализа бизнес-процессов и разработки набора показателей, что может быть сложным и трудоемким процессом. Кроме того, управление системой KPI может потребовать большого количества времени и ресурсов</w:t>
      </w:r>
      <w:r w:rsidR="00C26DF0">
        <w:t>;</w:t>
      </w:r>
    </w:p>
    <w:p w14:paraId="54AE7AFD" w14:textId="2ED583D1" w:rsidR="00B35184" w:rsidRDefault="00B35184" w:rsidP="00A165F5">
      <w:pPr>
        <w:pStyle w:val="a8"/>
        <w:numPr>
          <w:ilvl w:val="0"/>
          <w:numId w:val="11"/>
        </w:numPr>
        <w:ind w:left="0" w:firstLine="611"/>
      </w:pPr>
      <w:r>
        <w:t>Непрозрачность: в некоторых случаях, особенно если система KPI не объясняется достаточно ясно, сотрудники могут не понимать, какие именно показатели оцениваются и как оценка будет влиять на их карьеру в банке. Это может привести к ухудшению мотивации и эффективности сотрудников</w:t>
      </w:r>
      <w:r w:rsidR="00C26DF0">
        <w:t>;</w:t>
      </w:r>
    </w:p>
    <w:p w14:paraId="44B1184C" w14:textId="77777777" w:rsidR="00B35184" w:rsidRDefault="00B35184" w:rsidP="00A165F5">
      <w:pPr>
        <w:pStyle w:val="a8"/>
        <w:numPr>
          <w:ilvl w:val="0"/>
          <w:numId w:val="11"/>
        </w:numPr>
        <w:ind w:left="0" w:firstLine="611"/>
      </w:pPr>
      <w:proofErr w:type="spellStart"/>
      <w:r>
        <w:t>Демотивирующий</w:t>
      </w:r>
      <w:proofErr w:type="spellEnd"/>
      <w:r>
        <w:t xml:space="preserve"> эффект: если показатели слишком амбициозны или не соответствуют реальным возможностям сотрудника, это может привести к </w:t>
      </w:r>
      <w:proofErr w:type="spellStart"/>
      <w:r>
        <w:t>демотивации</w:t>
      </w:r>
      <w:proofErr w:type="spellEnd"/>
      <w:r>
        <w:t xml:space="preserve"> и снижению производительности. Также возможен эффект туннельного зрения, когда сотрудники слишком сосредоточены на достижении KPI и игнорируют другие важные аспекты своей работы.</w:t>
      </w:r>
    </w:p>
    <w:p w14:paraId="4B60BB01" w14:textId="78B606E4" w:rsidR="00C96B15" w:rsidRPr="002E0C75" w:rsidRDefault="000E5AE3" w:rsidP="00763802">
      <w:pPr>
        <w:spacing w:line="360" w:lineRule="auto"/>
        <w:jc w:val="both"/>
        <w:rPr>
          <w:rFonts w:ascii="Times New Roman" w:hAnsi="Times New Roman" w:cs="Times New Roman"/>
          <w:sz w:val="28"/>
        </w:rPr>
      </w:pPr>
      <w:r w:rsidRPr="00A165F5">
        <w:rPr>
          <w:rFonts w:ascii="Times New Roman" w:hAnsi="Times New Roman" w:cs="Times New Roman"/>
          <w:b/>
          <w:sz w:val="28"/>
        </w:rPr>
        <w:t>Основная часть.</w:t>
      </w:r>
      <w:r>
        <w:rPr>
          <w:rFonts w:ascii="Times New Roman" w:hAnsi="Times New Roman" w:cs="Times New Roman"/>
          <w:b/>
          <w:sz w:val="28"/>
        </w:rPr>
        <w:t xml:space="preserve">  </w:t>
      </w:r>
      <w:r w:rsidR="00C96B15">
        <w:rPr>
          <w:rFonts w:ascii="Times New Roman" w:hAnsi="Times New Roman" w:cs="Times New Roman"/>
          <w:sz w:val="28"/>
        </w:rPr>
        <w:t>В данной статье предлагается</w:t>
      </w:r>
      <w:r w:rsidR="00C96B15" w:rsidRPr="000A4CA6">
        <w:rPr>
          <w:rFonts w:ascii="Times New Roman" w:hAnsi="Times New Roman" w:cs="Times New Roman"/>
          <w:sz w:val="28"/>
        </w:rPr>
        <w:t xml:space="preserve"> </w:t>
      </w:r>
      <w:r w:rsidR="003C36D7">
        <w:rPr>
          <w:rFonts w:ascii="Times New Roman" w:hAnsi="Times New Roman" w:cs="Times New Roman"/>
          <w:sz w:val="28"/>
        </w:rPr>
        <w:t xml:space="preserve">экономико-математическая </w:t>
      </w:r>
      <w:r w:rsidR="00C96B15" w:rsidRPr="000A4CA6">
        <w:rPr>
          <w:rFonts w:ascii="Times New Roman" w:hAnsi="Times New Roman" w:cs="Times New Roman"/>
          <w:sz w:val="28"/>
        </w:rPr>
        <w:t xml:space="preserve">модель материального стимулирования </w:t>
      </w:r>
      <w:r w:rsidR="00C96B15">
        <w:rPr>
          <w:rFonts w:ascii="Times New Roman" w:hAnsi="Times New Roman" w:cs="Times New Roman"/>
          <w:sz w:val="28"/>
        </w:rPr>
        <w:t>банковских сотрудников</w:t>
      </w:r>
      <w:r w:rsidR="00C96B15" w:rsidRPr="000A4CA6">
        <w:rPr>
          <w:rFonts w:ascii="Times New Roman" w:hAnsi="Times New Roman" w:cs="Times New Roman"/>
          <w:sz w:val="28"/>
        </w:rPr>
        <w:t xml:space="preserve">, </w:t>
      </w:r>
      <w:r w:rsidR="003C36D7">
        <w:rPr>
          <w:rFonts w:ascii="Times New Roman" w:hAnsi="Times New Roman" w:cs="Times New Roman"/>
          <w:sz w:val="28"/>
        </w:rPr>
        <w:t>основанная</w:t>
      </w:r>
      <w:r w:rsidR="00C96B15" w:rsidRPr="000A4CA6">
        <w:rPr>
          <w:rFonts w:ascii="Times New Roman" w:hAnsi="Times New Roman" w:cs="Times New Roman"/>
          <w:sz w:val="28"/>
        </w:rPr>
        <w:t xml:space="preserve"> на </w:t>
      </w:r>
      <w:r w:rsidR="00C96B15">
        <w:rPr>
          <w:rFonts w:ascii="Times New Roman" w:hAnsi="Times New Roman" w:cs="Times New Roman"/>
          <w:sz w:val="28"/>
        </w:rPr>
        <w:t xml:space="preserve">использовании инновационных финансовых </w:t>
      </w:r>
      <w:r w:rsidR="00C96B15" w:rsidRPr="000A4CA6">
        <w:rPr>
          <w:rFonts w:ascii="Times New Roman" w:hAnsi="Times New Roman" w:cs="Times New Roman"/>
          <w:sz w:val="28"/>
        </w:rPr>
        <w:t>технологиях</w:t>
      </w:r>
      <w:r w:rsidR="00C96B15">
        <w:rPr>
          <w:rFonts w:ascii="Times New Roman" w:hAnsi="Times New Roman" w:cs="Times New Roman"/>
          <w:sz w:val="28"/>
        </w:rPr>
        <w:t xml:space="preserve"> развития предприятия, изложенных в работах [9, 10,11</w:t>
      </w:r>
      <w:r w:rsidR="00C96B15" w:rsidRPr="00CD1259">
        <w:rPr>
          <w:rFonts w:ascii="Times New Roman" w:hAnsi="Times New Roman" w:cs="Times New Roman"/>
          <w:sz w:val="28"/>
        </w:rPr>
        <w:t>]</w:t>
      </w:r>
      <w:r w:rsidR="00C96B15" w:rsidRPr="000A4CA6">
        <w:rPr>
          <w:rFonts w:ascii="Times New Roman" w:hAnsi="Times New Roman" w:cs="Times New Roman"/>
          <w:sz w:val="28"/>
        </w:rPr>
        <w:t xml:space="preserve">. </w:t>
      </w:r>
      <w:r w:rsidR="00C96B15">
        <w:rPr>
          <w:rFonts w:ascii="Times New Roman" w:hAnsi="Times New Roman" w:cs="Times New Roman"/>
          <w:sz w:val="28"/>
        </w:rPr>
        <w:t xml:space="preserve"> </w:t>
      </w:r>
    </w:p>
    <w:p w14:paraId="066701BB" w14:textId="14E2767B" w:rsidR="00C26DF0" w:rsidRDefault="0074533C" w:rsidP="00763802">
      <w:pPr>
        <w:spacing w:line="360" w:lineRule="auto"/>
        <w:ind w:firstLine="851"/>
        <w:jc w:val="both"/>
        <w:rPr>
          <w:rFonts w:ascii="Times New Roman" w:hAnsi="Times New Roman" w:cs="Times New Roman"/>
          <w:sz w:val="28"/>
        </w:rPr>
      </w:pPr>
      <w:r w:rsidRPr="00E25500">
        <w:rPr>
          <w:rFonts w:ascii="Times New Roman" w:hAnsi="Times New Roman" w:cs="Times New Roman"/>
          <w:sz w:val="28"/>
        </w:rPr>
        <w:t>В предлагаемой</w:t>
      </w:r>
      <w:r w:rsidR="005911C6">
        <w:rPr>
          <w:rFonts w:ascii="Times New Roman" w:hAnsi="Times New Roman" w:cs="Times New Roman"/>
          <w:sz w:val="28"/>
        </w:rPr>
        <w:t xml:space="preserve"> </w:t>
      </w:r>
      <w:r w:rsidR="002A694E">
        <w:rPr>
          <w:rFonts w:ascii="Times New Roman" w:hAnsi="Times New Roman" w:cs="Times New Roman"/>
          <w:sz w:val="28"/>
        </w:rPr>
        <w:t>модели предлагается использовать для повышения оплаты труда работников</w:t>
      </w:r>
      <w:r w:rsidR="002F31A0">
        <w:rPr>
          <w:rFonts w:ascii="Times New Roman" w:hAnsi="Times New Roman" w:cs="Times New Roman"/>
          <w:sz w:val="28"/>
        </w:rPr>
        <w:t xml:space="preserve"> два источника: </w:t>
      </w:r>
      <w:r w:rsidR="00A01040">
        <w:rPr>
          <w:rFonts w:ascii="Times New Roman" w:hAnsi="Times New Roman" w:cs="Times New Roman"/>
          <w:sz w:val="28"/>
        </w:rPr>
        <w:t xml:space="preserve">во-первых, </w:t>
      </w:r>
      <w:r w:rsidR="002F31A0">
        <w:rPr>
          <w:rFonts w:ascii="Times New Roman" w:hAnsi="Times New Roman" w:cs="Times New Roman"/>
          <w:sz w:val="28"/>
        </w:rPr>
        <w:t xml:space="preserve">прирост финансового результата </w:t>
      </w:r>
      <w:r w:rsidR="000E5AE3">
        <w:rPr>
          <w:rFonts w:ascii="Times New Roman" w:hAnsi="Times New Roman" w:cs="Times New Roman"/>
          <w:sz w:val="28"/>
        </w:rPr>
        <w:t>работы конкретного</w:t>
      </w:r>
      <w:r w:rsidR="00A01040">
        <w:rPr>
          <w:rFonts w:ascii="Times New Roman" w:hAnsi="Times New Roman" w:cs="Times New Roman"/>
          <w:sz w:val="28"/>
        </w:rPr>
        <w:t xml:space="preserve"> </w:t>
      </w:r>
      <w:r w:rsidR="002F31A0">
        <w:rPr>
          <w:rFonts w:ascii="Times New Roman" w:hAnsi="Times New Roman" w:cs="Times New Roman"/>
          <w:sz w:val="28"/>
        </w:rPr>
        <w:t xml:space="preserve">сотрудника </w:t>
      </w:r>
      <w:r>
        <w:rPr>
          <w:rFonts w:ascii="Times New Roman" w:hAnsi="Times New Roman" w:cs="Times New Roman"/>
          <w:sz w:val="28"/>
        </w:rPr>
        <w:t>и</w:t>
      </w:r>
      <w:r w:rsidR="00A01040">
        <w:rPr>
          <w:rFonts w:ascii="Times New Roman" w:hAnsi="Times New Roman" w:cs="Times New Roman"/>
          <w:sz w:val="28"/>
        </w:rPr>
        <w:t xml:space="preserve">, во-вторых, </w:t>
      </w:r>
      <w:r>
        <w:rPr>
          <w:rFonts w:ascii="Times New Roman" w:hAnsi="Times New Roman" w:cs="Times New Roman"/>
          <w:sz w:val="28"/>
        </w:rPr>
        <w:t>ту</w:t>
      </w:r>
      <w:r w:rsidR="002A694E">
        <w:rPr>
          <w:rFonts w:ascii="Times New Roman" w:hAnsi="Times New Roman" w:cs="Times New Roman"/>
          <w:sz w:val="28"/>
        </w:rPr>
        <w:t xml:space="preserve"> часть прибыли, которая формируется в связи с уменьшением себестоимости каждой услуги или каждого </w:t>
      </w:r>
      <w:r>
        <w:rPr>
          <w:rFonts w:ascii="Times New Roman" w:hAnsi="Times New Roman" w:cs="Times New Roman"/>
          <w:sz w:val="28"/>
        </w:rPr>
        <w:t>продукта при</w:t>
      </w:r>
      <w:r w:rsidR="002A694E">
        <w:rPr>
          <w:rFonts w:ascii="Times New Roman" w:hAnsi="Times New Roman" w:cs="Times New Roman"/>
          <w:sz w:val="28"/>
        </w:rPr>
        <w:t xml:space="preserve"> росте общего количества предоставляемых услуг или </w:t>
      </w:r>
      <w:r w:rsidR="002A694E">
        <w:rPr>
          <w:rFonts w:ascii="Times New Roman" w:hAnsi="Times New Roman" w:cs="Times New Roman"/>
          <w:sz w:val="28"/>
        </w:rPr>
        <w:lastRenderedPageBreak/>
        <w:t xml:space="preserve">производимой продукции. </w:t>
      </w:r>
      <w:r w:rsidR="004651C0">
        <w:rPr>
          <w:rFonts w:ascii="Times New Roman" w:hAnsi="Times New Roman" w:cs="Times New Roman"/>
          <w:sz w:val="28"/>
        </w:rPr>
        <w:t>Э</w:t>
      </w:r>
      <w:r w:rsidR="004651C0" w:rsidRPr="000A4CA6">
        <w:rPr>
          <w:rFonts w:ascii="Times New Roman" w:hAnsi="Times New Roman" w:cs="Times New Roman"/>
          <w:sz w:val="28"/>
        </w:rPr>
        <w:t>ффективность этой модели зависит от доли постоянно-условных затрат в себестоимости</w:t>
      </w:r>
      <w:r w:rsidR="004651C0">
        <w:rPr>
          <w:rFonts w:ascii="Times New Roman" w:hAnsi="Times New Roman" w:cs="Times New Roman"/>
          <w:sz w:val="28"/>
        </w:rPr>
        <w:t xml:space="preserve"> услуг</w:t>
      </w:r>
      <w:r w:rsidR="001575BE">
        <w:rPr>
          <w:rFonts w:ascii="Times New Roman" w:hAnsi="Times New Roman" w:cs="Times New Roman"/>
          <w:sz w:val="28"/>
        </w:rPr>
        <w:t>.</w:t>
      </w:r>
      <w:r w:rsidR="002A694E">
        <w:rPr>
          <w:rFonts w:ascii="Times New Roman" w:hAnsi="Times New Roman" w:cs="Times New Roman"/>
          <w:sz w:val="28"/>
        </w:rPr>
        <w:t xml:space="preserve"> </w:t>
      </w:r>
    </w:p>
    <w:p w14:paraId="79C97F4B" w14:textId="2297BA80" w:rsidR="002F5CBB" w:rsidRPr="00F90BAF" w:rsidRDefault="001575BE" w:rsidP="00763802">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Применение модели предлагается для сотрудников </w:t>
      </w:r>
      <w:r w:rsidR="00F25512">
        <w:rPr>
          <w:rFonts w:ascii="Times New Roman" w:hAnsi="Times New Roman" w:cs="Times New Roman"/>
          <w:sz w:val="28"/>
        </w:rPr>
        <w:t>ф</w:t>
      </w:r>
      <w:r w:rsidR="002D75D9" w:rsidRPr="000A4CA6">
        <w:rPr>
          <w:rFonts w:ascii="Times New Roman" w:hAnsi="Times New Roman" w:cs="Times New Roman"/>
          <w:sz w:val="28"/>
        </w:rPr>
        <w:t>ронт-офис</w:t>
      </w:r>
      <w:r w:rsidR="00F25512">
        <w:rPr>
          <w:rFonts w:ascii="Times New Roman" w:hAnsi="Times New Roman" w:cs="Times New Roman"/>
          <w:sz w:val="28"/>
        </w:rPr>
        <w:t>а</w:t>
      </w:r>
      <w:r w:rsidR="0074197B">
        <w:rPr>
          <w:rFonts w:ascii="Times New Roman" w:hAnsi="Times New Roman" w:cs="Times New Roman"/>
          <w:sz w:val="28"/>
        </w:rPr>
        <w:t xml:space="preserve"> коммерческого банка</w:t>
      </w:r>
      <w:r w:rsidR="002D75D9" w:rsidRPr="000A4CA6">
        <w:rPr>
          <w:rFonts w:ascii="Times New Roman" w:hAnsi="Times New Roman" w:cs="Times New Roman"/>
          <w:sz w:val="28"/>
        </w:rPr>
        <w:t xml:space="preserve"> </w:t>
      </w:r>
      <w:r w:rsidR="00F25512">
        <w:rPr>
          <w:rFonts w:ascii="Times New Roman" w:hAnsi="Times New Roman" w:cs="Times New Roman"/>
          <w:sz w:val="28"/>
        </w:rPr>
        <w:t>как ключевого подразделения</w:t>
      </w:r>
      <w:r>
        <w:rPr>
          <w:rFonts w:ascii="Times New Roman" w:hAnsi="Times New Roman" w:cs="Times New Roman"/>
          <w:sz w:val="28"/>
        </w:rPr>
        <w:t xml:space="preserve">, обеспечивающей продажу услуг </w:t>
      </w:r>
      <w:r w:rsidR="0074533C">
        <w:rPr>
          <w:rFonts w:ascii="Times New Roman" w:hAnsi="Times New Roman" w:cs="Times New Roman"/>
          <w:sz w:val="28"/>
        </w:rPr>
        <w:t xml:space="preserve">и </w:t>
      </w:r>
      <w:r w:rsidR="0074533C" w:rsidRPr="000A4CA6">
        <w:rPr>
          <w:rFonts w:ascii="Times New Roman" w:hAnsi="Times New Roman" w:cs="Times New Roman"/>
          <w:sz w:val="28"/>
        </w:rPr>
        <w:t>генерацию</w:t>
      </w:r>
      <w:r w:rsidR="002D75D9" w:rsidRPr="000A4CA6">
        <w:rPr>
          <w:rFonts w:ascii="Times New Roman" w:hAnsi="Times New Roman" w:cs="Times New Roman"/>
          <w:sz w:val="28"/>
        </w:rPr>
        <w:t xml:space="preserve"> доходов. Работодатель напрямую заинтересован в повышении финансового результата реали</w:t>
      </w:r>
      <w:r w:rsidR="0074197B">
        <w:rPr>
          <w:rFonts w:ascii="Times New Roman" w:hAnsi="Times New Roman" w:cs="Times New Roman"/>
          <w:sz w:val="28"/>
        </w:rPr>
        <w:t xml:space="preserve">зации услуг каждым </w:t>
      </w:r>
      <w:r w:rsidR="0074533C">
        <w:rPr>
          <w:rFonts w:ascii="Times New Roman" w:hAnsi="Times New Roman" w:cs="Times New Roman"/>
          <w:sz w:val="28"/>
        </w:rPr>
        <w:t xml:space="preserve">сотрудником </w:t>
      </w:r>
      <w:r w:rsidR="0074533C" w:rsidRPr="000A4CA6">
        <w:rPr>
          <w:rFonts w:ascii="Times New Roman" w:hAnsi="Times New Roman" w:cs="Times New Roman"/>
          <w:sz w:val="28"/>
        </w:rPr>
        <w:t>фронт</w:t>
      </w:r>
      <w:r w:rsidR="0074197B">
        <w:rPr>
          <w:rFonts w:ascii="Times New Roman" w:hAnsi="Times New Roman" w:cs="Times New Roman"/>
          <w:sz w:val="28"/>
        </w:rPr>
        <w:t>-офиса</w:t>
      </w:r>
      <w:r w:rsidR="002D75D9" w:rsidRPr="000A4CA6">
        <w:rPr>
          <w:rFonts w:ascii="Times New Roman" w:hAnsi="Times New Roman" w:cs="Times New Roman"/>
          <w:sz w:val="28"/>
        </w:rPr>
        <w:t xml:space="preserve">. </w:t>
      </w:r>
      <w:r w:rsidR="0074197B">
        <w:rPr>
          <w:rFonts w:ascii="Times New Roman" w:hAnsi="Times New Roman" w:cs="Times New Roman"/>
          <w:sz w:val="28"/>
        </w:rPr>
        <w:t xml:space="preserve">В структуре расходов банка доля постоянных и условно-постоянных расходов очень высока, в связи с этим себестоимость услуг существенно снижается при увеличении их количества. Соответственно </w:t>
      </w:r>
      <w:r w:rsidR="004651C0">
        <w:rPr>
          <w:rFonts w:ascii="Times New Roman" w:hAnsi="Times New Roman" w:cs="Times New Roman"/>
          <w:sz w:val="28"/>
        </w:rPr>
        <w:t xml:space="preserve">прибыль от предоставления каждой следующей </w:t>
      </w:r>
      <w:r w:rsidR="0074533C">
        <w:rPr>
          <w:rFonts w:ascii="Times New Roman" w:hAnsi="Times New Roman" w:cs="Times New Roman"/>
          <w:sz w:val="28"/>
        </w:rPr>
        <w:t xml:space="preserve">услуги </w:t>
      </w:r>
      <w:r w:rsidR="0074533C" w:rsidRPr="000A4CA6">
        <w:rPr>
          <w:rFonts w:ascii="Times New Roman" w:hAnsi="Times New Roman" w:cs="Times New Roman"/>
          <w:sz w:val="28"/>
        </w:rPr>
        <w:t>возрастает</w:t>
      </w:r>
      <w:r w:rsidR="004651C0">
        <w:rPr>
          <w:rFonts w:ascii="Times New Roman" w:hAnsi="Times New Roman" w:cs="Times New Roman"/>
          <w:sz w:val="28"/>
        </w:rPr>
        <w:t xml:space="preserve"> по сравнению с предыдущей.</w:t>
      </w:r>
      <w:r>
        <w:rPr>
          <w:rFonts w:ascii="Times New Roman" w:hAnsi="Times New Roman" w:cs="Times New Roman"/>
          <w:sz w:val="28"/>
        </w:rPr>
        <w:t xml:space="preserve"> </w:t>
      </w:r>
    </w:p>
    <w:p w14:paraId="3B8B0DD3" w14:textId="77777777" w:rsidR="002F5CBB" w:rsidRPr="000A4CA6" w:rsidRDefault="002F5CBB" w:rsidP="002F5CBB">
      <w:pPr>
        <w:spacing w:after="0" w:line="360" w:lineRule="auto"/>
        <w:ind w:firstLine="709"/>
        <w:jc w:val="both"/>
        <w:rPr>
          <w:rFonts w:ascii="Times New Roman" w:eastAsia="DengXian" w:hAnsi="Times New Roman" w:cs="Times New Roman"/>
          <w:sz w:val="28"/>
          <w:lang w:eastAsia="en-US" w:bidi="ar-SA"/>
        </w:rPr>
      </w:pPr>
      <w:r w:rsidRPr="000A4CA6">
        <w:rPr>
          <w:rFonts w:ascii="Times New Roman" w:eastAsia="DengXian" w:hAnsi="Times New Roman" w:cs="Times New Roman"/>
          <w:sz w:val="28"/>
          <w:lang w:eastAsia="en-US" w:bidi="ar-SA"/>
        </w:rPr>
        <w:t xml:space="preserve">Целевая функция </w:t>
      </w:r>
    </w:p>
    <w:p w14:paraId="317E4DB2" w14:textId="4C3EECC6" w:rsidR="002F5CBB" w:rsidRPr="00AB325F" w:rsidRDefault="002F5CBB" w:rsidP="00AB325F">
      <w:pPr>
        <w:spacing w:after="0" w:line="360" w:lineRule="auto"/>
        <w:ind w:firstLine="709"/>
        <w:jc w:val="both"/>
        <w:rPr>
          <w:rFonts w:ascii="Times New Roman" w:eastAsia="Segoe UI" w:hAnsi="Times New Roman" w:cs="Times New Roman"/>
          <w:iCs/>
          <w:sz w:val="28"/>
          <w:lang w:eastAsia="en-US" w:bidi="ar-SA"/>
        </w:rPr>
      </w:pPr>
      <w:bookmarkStart w:id="0" w:name="_Hlk137104916"/>
      <w:bookmarkStart w:id="1" w:name="_Hlk137104845"/>
      <m:oMath>
        <m:r>
          <w:rPr>
            <w:rFonts w:ascii="Cambria Math" w:eastAsia="Segoe UI" w:hAnsi="Cambria Math" w:cs="Times New Roman"/>
            <w:sz w:val="28"/>
            <w:lang w:eastAsia="en-US" w:bidi="ar-SA"/>
          </w:rPr>
          <m:t>М</m:t>
        </m:r>
        <m:sSub>
          <m:sSubPr>
            <m:ctrlPr>
              <w:rPr>
                <w:rFonts w:ascii="Cambria Math" w:eastAsia="Segoe UI" w:hAnsi="Cambria Math" w:cs="Times New Roman"/>
                <w:i/>
                <w:sz w:val="28"/>
                <w:lang w:val="en-US" w:eastAsia="en-US" w:bidi="ar-SA"/>
              </w:rPr>
            </m:ctrlPr>
          </m:sSubPr>
          <m:e>
            <m:r>
              <w:rPr>
                <w:rFonts w:ascii="Cambria Math" w:eastAsia="Segoe UI" w:hAnsi="Cambria Math" w:cs="Times New Roman"/>
                <w:sz w:val="28"/>
                <w:lang w:eastAsia="en-US" w:bidi="ar-SA"/>
              </w:rPr>
              <m:t>В</m:t>
            </m:r>
          </m:e>
          <m:sub>
            <m:r>
              <w:rPr>
                <w:rFonts w:ascii="Cambria Math" w:eastAsia="Segoe UI" w:hAnsi="Cambria Math" w:cs="Times New Roman"/>
                <w:sz w:val="28"/>
                <w:lang w:val="en-US" w:eastAsia="en-US" w:bidi="ar-SA"/>
              </w:rPr>
              <m:t>k</m:t>
            </m:r>
          </m:sub>
        </m:sSub>
        <m:d>
          <m:dPr>
            <m:ctrlPr>
              <w:rPr>
                <w:rFonts w:ascii="Cambria Math" w:eastAsia="Segoe UI" w:hAnsi="Cambria Math" w:cs="Times New Roman"/>
                <w:i/>
                <w:sz w:val="28"/>
                <w:lang w:eastAsia="en-US" w:bidi="ar-SA"/>
              </w:rPr>
            </m:ctrlPr>
          </m:dPr>
          <m:e>
            <m:r>
              <w:rPr>
                <w:rFonts w:ascii="Cambria Math" w:eastAsia="Segoe UI" w:hAnsi="Cambria Math" w:cs="Times New Roman"/>
                <w:sz w:val="28"/>
                <w:lang w:eastAsia="en-US" w:bidi="ar-SA"/>
              </w:rPr>
              <m:t>S</m:t>
            </m:r>
            <m:sSub>
              <m:sSubPr>
                <m:ctrlPr>
                  <w:rPr>
                    <w:rFonts w:ascii="Cambria Math" w:eastAsia="Segoe UI" w:hAnsi="Cambria Math" w:cs="Times New Roman"/>
                    <w:i/>
                    <w:sz w:val="28"/>
                    <w:lang w:eastAsia="en-US" w:bidi="ar-SA"/>
                  </w:rPr>
                </m:ctrlPr>
              </m:sSubPr>
              <m:e>
                <m:r>
                  <m:rPr>
                    <m:sty m:val="p"/>
                  </m:rPr>
                  <w:rPr>
                    <w:rFonts w:ascii="Cambria Math" w:eastAsia="Segoe UI" w:hAnsi="Cambria Math" w:cs="Times New Roman"/>
                    <w:sz w:val="28"/>
                    <w:lang w:eastAsia="en-US" w:bidi="ar-SA"/>
                  </w:rPr>
                  <w:softHyphen/>
                </m:r>
              </m:e>
              <m:sub>
                <m:r>
                  <w:rPr>
                    <w:rFonts w:ascii="Cambria Math" w:eastAsia="Segoe UI" w:hAnsi="Cambria Math" w:cs="Times New Roman"/>
                    <w:sz w:val="28"/>
                    <w:lang w:eastAsia="en-US" w:bidi="ar-SA"/>
                  </w:rPr>
                  <m:t>ik</m:t>
                </m:r>
              </m:sub>
            </m:sSub>
            <m:r>
              <w:rPr>
                <w:rFonts w:ascii="Cambria Math" w:eastAsia="Segoe UI" w:hAnsi="Cambria Math" w:cs="Times New Roman"/>
                <w:sz w:val="28"/>
                <w:lang w:eastAsia="en-US" w:bidi="ar-SA"/>
              </w:rPr>
              <m:t xml:space="preserve">, </m:t>
            </m:r>
            <m:r>
              <w:rPr>
                <w:rFonts w:ascii="Cambria Math" w:eastAsia="Segoe UI" w:hAnsi="Cambria Math" w:cs="Times New Roman"/>
                <w:sz w:val="28"/>
                <w:lang w:val="en-US" w:eastAsia="en-US" w:bidi="ar-SA"/>
              </w:rPr>
              <m:t>ξ</m:t>
            </m:r>
            <m:r>
              <w:rPr>
                <w:rFonts w:ascii="Cambria Math" w:eastAsia="Segoe UI" w:hAnsi="Cambria Math" w:cs="Times New Roman"/>
                <w:sz w:val="28"/>
                <w:lang w:eastAsia="en-US" w:bidi="ar-SA"/>
              </w:rPr>
              <m:t>,</m:t>
            </m:r>
            <m:r>
              <w:rPr>
                <w:rFonts w:ascii="Cambria Math" w:eastAsia="Segoe UI" w:hAnsi="Cambria Math" w:cs="Times New Roman"/>
                <w:sz w:val="28"/>
                <w:lang w:val="en-US" w:eastAsia="en-US" w:bidi="ar-SA"/>
              </w:rPr>
              <m:t>φ</m:t>
            </m:r>
          </m:e>
        </m:d>
        <m:r>
          <w:rPr>
            <w:rFonts w:ascii="Cambria Math" w:eastAsia="Segoe UI" w:hAnsi="Cambria Math" w:cs="Times New Roman"/>
            <w:sz w:val="28"/>
            <w:lang w:eastAsia="en-US" w:bidi="ar-SA"/>
          </w:rPr>
          <m:t xml:space="preserve">= </m:t>
        </m:r>
        <m:r>
          <w:rPr>
            <w:rFonts w:ascii="Cambria Math" w:eastAsia="Segoe UI" w:hAnsi="Cambria Math" w:cs="Times New Roman"/>
            <w:sz w:val="28"/>
            <w:lang w:val="en-US" w:eastAsia="en-US" w:bidi="ar-SA"/>
          </w:rPr>
          <m:t>φ</m:t>
        </m:r>
        <m:r>
          <w:rPr>
            <w:rFonts w:ascii="Cambria Math" w:eastAsia="Segoe UI" w:hAnsi="Cambria Math" w:cs="Times New Roman"/>
            <w:sz w:val="28"/>
            <w:lang w:eastAsia="en-US" w:bidi="ar-SA"/>
          </w:rPr>
          <m:t>∙</m:t>
        </m:r>
        <m:d>
          <m:dPr>
            <m:begChr m:val="["/>
            <m:endChr m:val="]"/>
            <m:ctrlPr>
              <w:rPr>
                <w:rFonts w:ascii="Cambria Math" w:eastAsia="Segoe UI" w:hAnsi="Cambria Math" w:cs="Times New Roman"/>
                <w:i/>
                <w:sz w:val="28"/>
                <w:lang w:eastAsia="en-US" w:bidi="ar-SA"/>
              </w:rPr>
            </m:ctrlPr>
          </m:dPr>
          <m:e>
            <m:d>
              <m:dPr>
                <m:ctrlPr>
                  <w:rPr>
                    <w:rFonts w:ascii="Cambria Math" w:eastAsia="Segoe UI" w:hAnsi="Cambria Math" w:cs="Times New Roman"/>
                    <w:i/>
                    <w:sz w:val="28"/>
                    <w:lang w:val="en-US" w:eastAsia="en-US" w:bidi="ar-SA"/>
                  </w:rPr>
                </m:ctrlPr>
              </m:dPr>
              <m:e>
                <m:nary>
                  <m:naryPr>
                    <m:chr m:val="∑"/>
                    <m:limLoc m:val="undOvr"/>
                    <m:ctrlPr>
                      <w:rPr>
                        <w:rFonts w:ascii="Cambria Math" w:eastAsia="Segoe UI" w:hAnsi="Cambria Math" w:cs="Times New Roman"/>
                        <w:i/>
                        <w:sz w:val="28"/>
                        <w:lang w:eastAsia="en-US" w:bidi="ar-SA"/>
                      </w:rPr>
                    </m:ctrlPr>
                  </m:naryPr>
                  <m:sub>
                    <m:r>
                      <w:rPr>
                        <w:rFonts w:ascii="Cambria Math" w:eastAsia="Segoe UI" w:hAnsi="Cambria Math" w:cs="Times New Roman"/>
                        <w:sz w:val="28"/>
                        <w:lang w:eastAsia="en-US" w:bidi="ar-SA"/>
                      </w:rPr>
                      <m:t>i=1</m:t>
                    </m:r>
                  </m:sub>
                  <m:sup>
                    <m:r>
                      <w:rPr>
                        <w:rFonts w:ascii="Cambria Math" w:eastAsia="Segoe UI" w:hAnsi="Cambria Math" w:cs="Times New Roman"/>
                        <w:sz w:val="28"/>
                        <w:lang w:eastAsia="en-US" w:bidi="ar-SA"/>
                      </w:rPr>
                      <m:t>N</m:t>
                    </m:r>
                  </m:sup>
                  <m:e>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S</m:t>
                        </m:r>
                      </m:e>
                      <m:sub>
                        <m:r>
                          <w:rPr>
                            <w:rFonts w:ascii="Cambria Math" w:eastAsia="Segoe UI" w:hAnsi="Cambria Math" w:cs="Times New Roman"/>
                            <w:sz w:val="28"/>
                            <w:lang w:eastAsia="en-US" w:bidi="ar-SA"/>
                          </w:rPr>
                          <m:t>ik</m:t>
                        </m:r>
                      </m:sub>
                      <m:sup>
                        <m:r>
                          <w:rPr>
                            <w:rFonts w:ascii="Cambria Math" w:eastAsia="Segoe UI" w:hAnsi="Cambria Math" w:cs="Times New Roman"/>
                            <w:sz w:val="28"/>
                            <w:lang w:eastAsia="en-US" w:bidi="ar-SA"/>
                          </w:rPr>
                          <m:t>отч.</m:t>
                        </m:r>
                      </m:sup>
                    </m:sSubSup>
                    <m:r>
                      <w:rPr>
                        <w:rFonts w:ascii="Cambria Math" w:eastAsia="Segoe UI" w:hAnsi="Cambria Math" w:cs="Times New Roman"/>
                        <w:sz w:val="28"/>
                        <w:lang w:eastAsia="en-US" w:bidi="ar-SA"/>
                      </w:rPr>
                      <m:t>∙</m:t>
                    </m:r>
                    <m:sSub>
                      <m:sSubPr>
                        <m:ctrlPr>
                          <w:rPr>
                            <w:rFonts w:ascii="Cambria Math" w:eastAsia="Segoe UI" w:hAnsi="Cambria Math" w:cs="Times New Roman"/>
                            <w:i/>
                            <w:sz w:val="28"/>
                            <w:lang w:eastAsia="en-US" w:bidi="ar-SA"/>
                          </w:rPr>
                        </m:ctrlPr>
                      </m:sSubPr>
                      <m:e>
                        <m:r>
                          <w:rPr>
                            <w:rFonts w:ascii="Cambria Math" w:eastAsia="Segoe UI" w:hAnsi="Cambria Math" w:cs="Times New Roman"/>
                            <w:sz w:val="28"/>
                            <w:lang w:eastAsia="en-US" w:bidi="ar-SA"/>
                          </w:rPr>
                          <m:t>d</m:t>
                        </m:r>
                      </m:e>
                      <m:sub>
                        <m:r>
                          <w:rPr>
                            <w:rFonts w:ascii="Cambria Math" w:eastAsia="Segoe UI" w:hAnsi="Cambria Math" w:cs="Times New Roman"/>
                            <w:sz w:val="28"/>
                            <w:lang w:eastAsia="en-US" w:bidi="ar-SA"/>
                          </w:rPr>
                          <m:t>i</m:t>
                        </m:r>
                      </m:sub>
                    </m:sSub>
                  </m:e>
                </m:nary>
                <m:r>
                  <w:rPr>
                    <w:rFonts w:ascii="Cambria Math" w:eastAsia="Segoe UI" w:hAnsi="Cambria Math" w:cs="Times New Roman"/>
                    <w:sz w:val="28"/>
                    <w:lang w:eastAsia="en-US" w:bidi="ar-SA"/>
                  </w:rPr>
                  <m:t xml:space="preserve">- </m:t>
                </m:r>
                <m:nary>
                  <m:naryPr>
                    <m:chr m:val="∑"/>
                    <m:limLoc m:val="undOvr"/>
                    <m:ctrlPr>
                      <w:rPr>
                        <w:rFonts w:ascii="Cambria Math" w:eastAsia="Segoe UI" w:hAnsi="Cambria Math" w:cs="Times New Roman"/>
                        <w:i/>
                        <w:sz w:val="28"/>
                        <w:lang w:eastAsia="en-US" w:bidi="ar-SA"/>
                      </w:rPr>
                    </m:ctrlPr>
                  </m:naryPr>
                  <m:sub>
                    <m:r>
                      <w:rPr>
                        <w:rFonts w:ascii="Cambria Math" w:eastAsia="Segoe UI" w:hAnsi="Cambria Math" w:cs="Times New Roman"/>
                        <w:sz w:val="28"/>
                        <w:lang w:eastAsia="en-US" w:bidi="ar-SA"/>
                      </w:rPr>
                      <m:t>i=1</m:t>
                    </m:r>
                  </m:sub>
                  <m:sup>
                    <m:r>
                      <w:rPr>
                        <w:rFonts w:ascii="Cambria Math" w:eastAsia="Segoe UI" w:hAnsi="Cambria Math" w:cs="Times New Roman"/>
                        <w:sz w:val="28"/>
                        <w:lang w:eastAsia="en-US" w:bidi="ar-SA"/>
                      </w:rPr>
                      <m:t>n</m:t>
                    </m:r>
                  </m:sup>
                  <m:e>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P</m:t>
                        </m:r>
                      </m:e>
                      <m:sub>
                        <m:r>
                          <w:rPr>
                            <w:rFonts w:ascii="Cambria Math" w:eastAsia="Segoe UI" w:hAnsi="Cambria Math" w:cs="Times New Roman"/>
                            <w:sz w:val="28"/>
                            <w:lang w:eastAsia="en-US" w:bidi="ar-SA"/>
                          </w:rPr>
                          <m:t>усл.перi</m:t>
                        </m:r>
                        <m:r>
                          <w:rPr>
                            <w:rFonts w:ascii="Cambria Math" w:eastAsia="Segoe UI" w:hAnsi="Cambria Math" w:cs="Times New Roman"/>
                            <w:sz w:val="28"/>
                            <w:lang w:val="en-US" w:eastAsia="en-US" w:bidi="ar-SA"/>
                          </w:rPr>
                          <m:t>k</m:t>
                        </m:r>
                      </m:sub>
                      <m:sup>
                        <m:r>
                          <w:rPr>
                            <w:rFonts w:ascii="Cambria Math" w:eastAsia="Segoe UI" w:hAnsi="Cambria Math" w:cs="Times New Roman"/>
                            <w:sz w:val="28"/>
                            <w:lang w:eastAsia="en-US" w:bidi="ar-SA"/>
                          </w:rPr>
                          <m:t>отч</m:t>
                        </m:r>
                      </m:sup>
                    </m:sSubSup>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S</m:t>
                        </m:r>
                      </m:e>
                      <m:sub>
                        <m:r>
                          <w:rPr>
                            <w:rFonts w:ascii="Cambria Math" w:eastAsia="Segoe UI" w:hAnsi="Cambria Math" w:cs="Times New Roman"/>
                            <w:sz w:val="28"/>
                            <w:lang w:eastAsia="en-US" w:bidi="ar-SA"/>
                          </w:rPr>
                          <m:t>ik</m:t>
                        </m:r>
                      </m:sub>
                      <m:sup>
                        <m:r>
                          <w:rPr>
                            <w:rFonts w:ascii="Cambria Math" w:eastAsia="Segoe UI" w:hAnsi="Cambria Math" w:cs="Times New Roman"/>
                            <w:sz w:val="28"/>
                            <w:lang w:eastAsia="en-US" w:bidi="ar-SA"/>
                          </w:rPr>
                          <m:t>отч</m:t>
                        </m:r>
                      </m:sup>
                    </m:sSubSup>
                  </m:e>
                </m:nary>
                <m:r>
                  <w:rPr>
                    <w:rFonts w:ascii="Cambria Math" w:eastAsia="Segoe UI" w:hAnsi="Cambria Math" w:cs="Times New Roman"/>
                    <w:sz w:val="28"/>
                    <w:lang w:eastAsia="en-US" w:bidi="ar-SA"/>
                  </w:rPr>
                  <m:t>- -</m:t>
                </m:r>
                <m:nary>
                  <m:naryPr>
                    <m:chr m:val="∑"/>
                    <m:limLoc m:val="undOvr"/>
                    <m:ctrlPr>
                      <w:rPr>
                        <w:rFonts w:ascii="Cambria Math" w:eastAsia="Segoe UI" w:hAnsi="Cambria Math" w:cs="Times New Roman"/>
                        <w:i/>
                        <w:sz w:val="28"/>
                        <w:lang w:eastAsia="en-US" w:bidi="ar-SA"/>
                      </w:rPr>
                    </m:ctrlPr>
                  </m:naryPr>
                  <m:sub>
                    <m:r>
                      <w:rPr>
                        <w:rFonts w:ascii="Cambria Math" w:eastAsia="Segoe UI" w:hAnsi="Cambria Math" w:cs="Times New Roman"/>
                        <w:sz w:val="28"/>
                        <w:lang w:eastAsia="en-US" w:bidi="ar-SA"/>
                      </w:rPr>
                      <m:t>i=1</m:t>
                    </m:r>
                  </m:sub>
                  <m:sup>
                    <m:r>
                      <w:rPr>
                        <w:rFonts w:ascii="Cambria Math" w:eastAsia="Segoe UI" w:hAnsi="Cambria Math" w:cs="Times New Roman"/>
                        <w:sz w:val="28"/>
                        <w:lang w:eastAsia="en-US" w:bidi="ar-SA"/>
                      </w:rPr>
                      <m:t>n</m:t>
                    </m:r>
                  </m:sup>
                  <m:e>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P</m:t>
                        </m:r>
                      </m:e>
                      <m:sub>
                        <m:r>
                          <w:rPr>
                            <w:rFonts w:ascii="Cambria Math" w:eastAsia="Segoe UI" w:hAnsi="Cambria Math" w:cs="Times New Roman"/>
                            <w:sz w:val="28"/>
                            <w:lang w:eastAsia="en-US" w:bidi="ar-SA"/>
                          </w:rPr>
                          <m:t>усл.постik</m:t>
                        </m:r>
                      </m:sub>
                      <m:sup>
                        <m:r>
                          <w:rPr>
                            <w:rFonts w:ascii="Cambria Math" w:eastAsia="Segoe UI" w:hAnsi="Cambria Math" w:cs="Times New Roman"/>
                            <w:sz w:val="28"/>
                            <w:lang w:eastAsia="en-US" w:bidi="ar-SA"/>
                          </w:rPr>
                          <m:t>отч</m:t>
                        </m:r>
                      </m:sup>
                    </m:sSubSup>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S</m:t>
                        </m:r>
                      </m:e>
                      <m:sub>
                        <m:r>
                          <w:rPr>
                            <w:rFonts w:ascii="Cambria Math" w:eastAsia="Segoe UI" w:hAnsi="Cambria Math" w:cs="Times New Roman"/>
                            <w:sz w:val="28"/>
                            <w:lang w:eastAsia="en-US" w:bidi="ar-SA"/>
                          </w:rPr>
                          <m:t>ik</m:t>
                        </m:r>
                      </m:sub>
                      <m:sup>
                        <m:r>
                          <w:rPr>
                            <w:rFonts w:ascii="Cambria Math" w:eastAsia="Segoe UI" w:hAnsi="Cambria Math" w:cs="Times New Roman"/>
                            <w:sz w:val="28"/>
                            <w:lang w:eastAsia="en-US" w:bidi="ar-SA"/>
                          </w:rPr>
                          <m:t>отч</m:t>
                        </m:r>
                      </m:sup>
                    </m:sSubSup>
                  </m:e>
                </m:nary>
              </m:e>
            </m:d>
            <m:r>
              <w:rPr>
                <w:rFonts w:ascii="Cambria Math" w:eastAsia="Segoe UI" w:hAnsi="Cambria Math" w:cs="Times New Roman"/>
                <w:sz w:val="28"/>
                <w:lang w:eastAsia="en-US" w:bidi="ar-SA"/>
              </w:rPr>
              <m:t xml:space="preserve">- </m:t>
            </m:r>
            <m:d>
              <m:dPr>
                <m:ctrlPr>
                  <w:rPr>
                    <w:rFonts w:ascii="Cambria Math" w:eastAsia="Segoe UI" w:hAnsi="Cambria Math" w:cs="Times New Roman"/>
                    <w:i/>
                    <w:sz w:val="28"/>
                    <w:lang w:eastAsia="en-US" w:bidi="ar-SA"/>
                  </w:rPr>
                </m:ctrlPr>
              </m:dPr>
              <m:e>
                <m:sSub>
                  <m:sSubPr>
                    <m:ctrlPr>
                      <w:rPr>
                        <w:rFonts w:ascii="Cambria Math" w:eastAsia="Segoe UI" w:hAnsi="Cambria Math" w:cs="Times New Roman"/>
                        <w:i/>
                        <w:sz w:val="28"/>
                        <w:lang w:eastAsia="en-US" w:bidi="ar-SA"/>
                      </w:rPr>
                    </m:ctrlPr>
                  </m:sSubPr>
                  <m:e>
                    <m:nary>
                      <m:naryPr>
                        <m:chr m:val="∑"/>
                        <m:limLoc m:val="undOvr"/>
                        <m:ctrlPr>
                          <w:rPr>
                            <w:rFonts w:ascii="Cambria Math" w:eastAsia="Segoe UI" w:hAnsi="Cambria Math" w:cs="Times New Roman"/>
                            <w:i/>
                            <w:sz w:val="28"/>
                            <w:lang w:eastAsia="en-US" w:bidi="ar-SA"/>
                          </w:rPr>
                        </m:ctrlPr>
                      </m:naryPr>
                      <m:sub>
                        <m:r>
                          <w:rPr>
                            <w:rFonts w:ascii="Cambria Math" w:eastAsia="Segoe UI" w:hAnsi="Cambria Math" w:cs="Times New Roman"/>
                            <w:sz w:val="28"/>
                            <w:lang w:eastAsia="en-US" w:bidi="ar-SA"/>
                          </w:rPr>
                          <m:t>i=1</m:t>
                        </m:r>
                      </m:sub>
                      <m:sup>
                        <m:r>
                          <w:rPr>
                            <w:rFonts w:ascii="Cambria Math" w:eastAsia="Segoe UI" w:hAnsi="Cambria Math" w:cs="Times New Roman"/>
                            <w:sz w:val="28"/>
                            <w:lang w:eastAsia="en-US" w:bidi="ar-SA"/>
                          </w:rPr>
                          <m:t>N</m:t>
                        </m:r>
                      </m:sup>
                      <m:e>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S</m:t>
                            </m:r>
                          </m:e>
                          <m:sub>
                            <m:r>
                              <w:rPr>
                                <w:rFonts w:ascii="Cambria Math" w:eastAsia="Segoe UI" w:hAnsi="Cambria Math" w:cs="Times New Roman"/>
                                <w:sz w:val="28"/>
                                <w:lang w:eastAsia="en-US" w:bidi="ar-SA"/>
                              </w:rPr>
                              <m:t>ik</m:t>
                            </m:r>
                          </m:sub>
                          <m:sup>
                            <m:r>
                              <w:rPr>
                                <w:rFonts w:ascii="Cambria Math" w:eastAsia="Segoe UI" w:hAnsi="Cambria Math" w:cs="Times New Roman"/>
                                <w:sz w:val="28"/>
                                <w:lang w:eastAsia="en-US" w:bidi="ar-SA"/>
                              </w:rPr>
                              <m:t>баз</m:t>
                            </m:r>
                          </m:sup>
                        </m:sSubSup>
                      </m:e>
                    </m:nary>
                    <m:r>
                      <w:rPr>
                        <w:rFonts w:ascii="Cambria Math" w:eastAsia="Segoe UI" w:hAnsi="Cambria Math" w:cs="Times New Roman"/>
                        <w:sz w:val="28"/>
                        <w:lang w:eastAsia="en-US" w:bidi="ar-SA"/>
                      </w:rPr>
                      <m:t>d</m:t>
                    </m:r>
                  </m:e>
                  <m:sub>
                    <m:r>
                      <w:rPr>
                        <w:rFonts w:ascii="Cambria Math" w:eastAsia="Segoe UI" w:hAnsi="Cambria Math" w:cs="Times New Roman"/>
                        <w:sz w:val="28"/>
                        <w:lang w:eastAsia="en-US" w:bidi="ar-SA"/>
                      </w:rPr>
                      <m:t>i</m:t>
                    </m:r>
                  </m:sub>
                </m:sSub>
                <m:r>
                  <w:rPr>
                    <w:rFonts w:ascii="Cambria Math" w:eastAsia="Segoe UI" w:hAnsi="Cambria Math" w:cs="Times New Roman"/>
                    <w:sz w:val="28"/>
                    <w:lang w:eastAsia="en-US" w:bidi="ar-SA"/>
                  </w:rPr>
                  <m:t>-</m:t>
                </m:r>
                <m:nary>
                  <m:naryPr>
                    <m:chr m:val="∑"/>
                    <m:limLoc m:val="undOvr"/>
                    <m:ctrlPr>
                      <w:rPr>
                        <w:rFonts w:ascii="Cambria Math" w:eastAsia="Segoe UI" w:hAnsi="Cambria Math" w:cs="Times New Roman"/>
                        <w:i/>
                        <w:sz w:val="28"/>
                        <w:lang w:eastAsia="en-US" w:bidi="ar-SA"/>
                      </w:rPr>
                    </m:ctrlPr>
                  </m:naryPr>
                  <m:sub>
                    <m:r>
                      <w:rPr>
                        <w:rFonts w:ascii="Cambria Math" w:eastAsia="Segoe UI" w:hAnsi="Cambria Math" w:cs="Times New Roman"/>
                        <w:sz w:val="28"/>
                        <w:lang w:eastAsia="en-US" w:bidi="ar-SA"/>
                      </w:rPr>
                      <m:t>i=1</m:t>
                    </m:r>
                  </m:sub>
                  <m:sup>
                    <m:r>
                      <w:rPr>
                        <w:rFonts w:ascii="Cambria Math" w:eastAsia="Segoe UI" w:hAnsi="Cambria Math" w:cs="Times New Roman"/>
                        <w:sz w:val="28"/>
                        <w:lang w:eastAsia="en-US" w:bidi="ar-SA"/>
                      </w:rPr>
                      <m:t>N</m:t>
                    </m:r>
                  </m:sup>
                  <m:e>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P</m:t>
                        </m:r>
                      </m:e>
                      <m:sub>
                        <m:r>
                          <w:rPr>
                            <w:rFonts w:ascii="Cambria Math" w:eastAsia="Segoe UI" w:hAnsi="Cambria Math" w:cs="Times New Roman"/>
                            <w:sz w:val="28"/>
                            <w:lang w:eastAsia="en-US" w:bidi="ar-SA"/>
                          </w:rPr>
                          <m:t>усл.перi</m:t>
                        </m:r>
                      </m:sub>
                      <m:sup>
                        <m:r>
                          <w:rPr>
                            <w:rFonts w:ascii="Cambria Math" w:eastAsia="Segoe UI" w:hAnsi="Cambria Math" w:cs="Times New Roman"/>
                            <w:sz w:val="28"/>
                            <w:lang w:eastAsia="en-US" w:bidi="ar-SA"/>
                          </w:rPr>
                          <m:t>баз</m:t>
                        </m:r>
                      </m:sup>
                    </m:sSubSup>
                  </m:e>
                </m:nary>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S</m:t>
                    </m:r>
                  </m:e>
                  <m:sub>
                    <m:r>
                      <w:rPr>
                        <w:rFonts w:ascii="Cambria Math" w:eastAsia="Segoe UI" w:hAnsi="Cambria Math" w:cs="Times New Roman"/>
                        <w:sz w:val="28"/>
                        <w:lang w:eastAsia="en-US" w:bidi="ar-SA"/>
                      </w:rPr>
                      <m:t>ik</m:t>
                    </m:r>
                  </m:sub>
                  <m:sup>
                    <m:r>
                      <w:rPr>
                        <w:rFonts w:ascii="Cambria Math" w:eastAsia="Segoe UI" w:hAnsi="Cambria Math" w:cs="Times New Roman"/>
                        <w:sz w:val="28"/>
                        <w:lang w:eastAsia="en-US" w:bidi="ar-SA"/>
                      </w:rPr>
                      <m:t>баз</m:t>
                    </m:r>
                  </m:sup>
                </m:sSubSup>
                <m:r>
                  <w:rPr>
                    <w:rFonts w:ascii="Cambria Math" w:eastAsia="Segoe UI" w:hAnsi="Cambria Math" w:cs="Times New Roman"/>
                    <w:sz w:val="28"/>
                    <w:lang w:eastAsia="en-US" w:bidi="ar-SA"/>
                  </w:rPr>
                  <m:t>-</m:t>
                </m:r>
                <m:nary>
                  <m:naryPr>
                    <m:chr m:val="∑"/>
                    <m:limLoc m:val="undOvr"/>
                    <m:ctrlPr>
                      <w:rPr>
                        <w:rFonts w:ascii="Cambria Math" w:eastAsia="Segoe UI" w:hAnsi="Cambria Math" w:cs="Times New Roman"/>
                        <w:i/>
                        <w:sz w:val="28"/>
                        <w:lang w:eastAsia="en-US" w:bidi="ar-SA"/>
                      </w:rPr>
                    </m:ctrlPr>
                  </m:naryPr>
                  <m:sub>
                    <m:r>
                      <w:rPr>
                        <w:rFonts w:ascii="Cambria Math" w:eastAsia="Segoe UI" w:hAnsi="Cambria Math" w:cs="Times New Roman"/>
                        <w:sz w:val="28"/>
                        <w:lang w:eastAsia="en-US" w:bidi="ar-SA"/>
                      </w:rPr>
                      <m:t>i=1</m:t>
                    </m:r>
                  </m:sub>
                  <m:sup>
                    <m:r>
                      <w:rPr>
                        <w:rFonts w:ascii="Cambria Math" w:eastAsia="Segoe UI" w:hAnsi="Cambria Math" w:cs="Times New Roman"/>
                        <w:sz w:val="28"/>
                        <w:lang w:eastAsia="en-US" w:bidi="ar-SA"/>
                      </w:rPr>
                      <m:t>N</m:t>
                    </m:r>
                  </m:sup>
                  <m:e>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P</m:t>
                        </m:r>
                      </m:e>
                      <m:sub>
                        <m:r>
                          <w:rPr>
                            <w:rFonts w:ascii="Cambria Math" w:eastAsia="Segoe UI" w:hAnsi="Cambria Math" w:cs="Times New Roman"/>
                            <w:sz w:val="28"/>
                            <w:lang w:eastAsia="en-US" w:bidi="ar-SA"/>
                          </w:rPr>
                          <m:t>пост.i</m:t>
                        </m:r>
                      </m:sub>
                      <m:sup>
                        <m:r>
                          <w:rPr>
                            <w:rFonts w:ascii="Cambria Math" w:eastAsia="Segoe UI" w:hAnsi="Cambria Math" w:cs="Times New Roman"/>
                            <w:sz w:val="28"/>
                            <w:lang w:eastAsia="en-US" w:bidi="ar-SA"/>
                          </w:rPr>
                          <m:t>баз</m:t>
                        </m:r>
                      </m:sup>
                    </m:sSubSup>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S</m:t>
                        </m:r>
                      </m:e>
                      <m:sub>
                        <m:r>
                          <w:rPr>
                            <w:rFonts w:ascii="Cambria Math" w:eastAsia="Segoe UI" w:hAnsi="Cambria Math" w:cs="Times New Roman"/>
                            <w:sz w:val="28"/>
                            <w:lang w:eastAsia="en-US" w:bidi="ar-SA"/>
                          </w:rPr>
                          <m:t>ik</m:t>
                        </m:r>
                      </m:sub>
                      <m:sup>
                        <m:r>
                          <w:rPr>
                            <w:rFonts w:ascii="Cambria Math" w:eastAsia="Segoe UI" w:hAnsi="Cambria Math" w:cs="Times New Roman"/>
                            <w:sz w:val="28"/>
                            <w:lang w:eastAsia="en-US" w:bidi="ar-SA"/>
                          </w:rPr>
                          <m:t>баз</m:t>
                        </m:r>
                      </m:sup>
                    </m:sSubSup>
                  </m:e>
                </m:nary>
              </m:e>
            </m:d>
          </m:e>
        </m:d>
        <m:r>
          <w:rPr>
            <w:rFonts w:ascii="Cambria Math" w:eastAsia="Segoe UI" w:hAnsi="Cambria Math" w:cs="Times New Roman"/>
            <w:sz w:val="28"/>
            <w:lang w:eastAsia="en-US" w:bidi="ar-SA"/>
          </w:rPr>
          <m:t>+ +</m:t>
        </m:r>
        <m:r>
          <w:rPr>
            <w:rFonts w:ascii="Cambria Math" w:eastAsia="Segoe UI" w:hAnsi="Cambria Math" w:cs="Times New Roman"/>
            <w:sz w:val="28"/>
            <w:lang w:val="en-US" w:eastAsia="en-US" w:bidi="ar-SA"/>
          </w:rPr>
          <m:t>ξ</m:t>
        </m:r>
        <m:d>
          <m:dPr>
            <m:begChr m:val="["/>
            <m:endChr m:val="]"/>
            <m:ctrlPr>
              <w:rPr>
                <w:rFonts w:ascii="Cambria Math" w:eastAsia="Segoe UI" w:hAnsi="Cambria Math" w:cs="Times New Roman"/>
                <w:i/>
                <w:iCs/>
                <w:sz w:val="28"/>
                <w:lang w:eastAsia="en-US" w:bidi="ar-SA"/>
              </w:rPr>
            </m:ctrlPr>
          </m:dPr>
          <m:e>
            <m:d>
              <m:dPr>
                <m:ctrlPr>
                  <w:rPr>
                    <w:rFonts w:ascii="Cambria Math" w:eastAsia="Segoe UI" w:hAnsi="Cambria Math" w:cs="Times New Roman"/>
                    <w:i/>
                    <w:iCs/>
                    <w:sz w:val="28"/>
                    <w:lang w:eastAsia="en-US" w:bidi="ar-SA"/>
                  </w:rPr>
                </m:ctrlPr>
              </m:dPr>
              <m:e>
                <m:nary>
                  <m:naryPr>
                    <m:chr m:val="∑"/>
                    <m:limLoc m:val="undOvr"/>
                    <m:ctrlPr>
                      <w:rPr>
                        <w:rFonts w:ascii="Cambria Math" w:eastAsia="Segoe UI" w:hAnsi="Cambria Math" w:cs="Times New Roman"/>
                        <w:i/>
                        <w:iCs/>
                        <w:sz w:val="28"/>
                        <w:lang w:eastAsia="en-US" w:bidi="ar-SA"/>
                      </w:rPr>
                    </m:ctrlPr>
                  </m:naryPr>
                  <m:sub>
                    <m:r>
                      <w:rPr>
                        <w:rFonts w:ascii="Cambria Math" w:eastAsia="Segoe UI" w:hAnsi="Cambria Math" w:cs="Times New Roman"/>
                        <w:sz w:val="28"/>
                        <w:lang w:eastAsia="en-US" w:bidi="ar-SA"/>
                      </w:rPr>
                      <m:t>i=1</m:t>
                    </m:r>
                  </m:sub>
                  <m:sup>
                    <m:r>
                      <w:rPr>
                        <w:rFonts w:ascii="Cambria Math" w:eastAsia="Segoe UI" w:hAnsi="Cambria Math" w:cs="Times New Roman"/>
                        <w:sz w:val="28"/>
                        <w:lang w:eastAsia="en-US" w:bidi="ar-SA"/>
                      </w:rPr>
                      <m:t>N</m:t>
                    </m:r>
                  </m:sup>
                  <m:e>
                    <m:sSubSup>
                      <m:sSubSupPr>
                        <m:ctrlPr>
                          <w:rPr>
                            <w:rFonts w:ascii="Cambria Math" w:eastAsia="Segoe UI" w:hAnsi="Cambria Math" w:cs="Times New Roman"/>
                            <w:i/>
                            <w:iCs/>
                            <w:sz w:val="28"/>
                            <w:lang w:eastAsia="en-US" w:bidi="ar-SA"/>
                          </w:rPr>
                        </m:ctrlPr>
                      </m:sSubSupPr>
                      <m:e>
                        <m:r>
                          <w:rPr>
                            <w:rFonts w:ascii="Cambria Math" w:eastAsia="Segoe UI" w:hAnsi="Cambria Math" w:cs="Times New Roman"/>
                            <w:sz w:val="28"/>
                            <w:lang w:eastAsia="en-US" w:bidi="ar-SA"/>
                          </w:rPr>
                          <m:t>Р</m:t>
                        </m:r>
                      </m:e>
                      <m:sub>
                        <m:r>
                          <w:rPr>
                            <w:rFonts w:ascii="Cambria Math" w:eastAsia="Segoe UI" w:hAnsi="Cambria Math" w:cs="Times New Roman"/>
                            <w:sz w:val="28"/>
                            <w:lang w:eastAsia="en-US" w:bidi="ar-SA"/>
                          </w:rPr>
                          <m:t>усл.пост.i</m:t>
                        </m:r>
                      </m:sub>
                      <m:sup>
                        <m:r>
                          <w:rPr>
                            <w:rFonts w:ascii="Cambria Math" w:eastAsia="Segoe UI" w:hAnsi="Cambria Math" w:cs="Times New Roman"/>
                            <w:sz w:val="28"/>
                            <w:lang w:eastAsia="en-US" w:bidi="ar-SA"/>
                          </w:rPr>
                          <m:t>баз</m:t>
                        </m:r>
                      </m:sup>
                    </m:sSubSup>
                    <m:r>
                      <w:rPr>
                        <w:rFonts w:ascii="Cambria Math" w:eastAsia="Segoe UI" w:hAnsi="Cambria Math" w:cs="Times New Roman"/>
                        <w:sz w:val="28"/>
                        <w:lang w:eastAsia="en-US" w:bidi="ar-SA"/>
                      </w:rPr>
                      <m:t>-</m:t>
                    </m:r>
                    <m:sSubSup>
                      <m:sSubSupPr>
                        <m:ctrlPr>
                          <w:rPr>
                            <w:rFonts w:ascii="Cambria Math" w:eastAsia="Segoe UI" w:hAnsi="Cambria Math" w:cs="Times New Roman"/>
                            <w:i/>
                            <w:iCs/>
                            <w:sz w:val="28"/>
                            <w:lang w:eastAsia="en-US" w:bidi="ar-SA"/>
                          </w:rPr>
                        </m:ctrlPr>
                      </m:sSubSupPr>
                      <m:e>
                        <m:r>
                          <w:rPr>
                            <w:rFonts w:ascii="Cambria Math" w:eastAsia="Segoe UI" w:hAnsi="Cambria Math" w:cs="Times New Roman"/>
                            <w:sz w:val="28"/>
                            <w:lang w:eastAsia="en-US" w:bidi="ar-SA"/>
                          </w:rPr>
                          <m:t>Р</m:t>
                        </m:r>
                      </m:e>
                      <m:sub>
                        <m:r>
                          <w:rPr>
                            <w:rFonts w:ascii="Cambria Math" w:eastAsia="Segoe UI" w:hAnsi="Cambria Math" w:cs="Times New Roman"/>
                            <w:sz w:val="28"/>
                            <w:lang w:eastAsia="en-US" w:bidi="ar-SA"/>
                          </w:rPr>
                          <m:t>усл.пост.i</m:t>
                        </m:r>
                      </m:sub>
                      <m:sup>
                        <m:r>
                          <w:rPr>
                            <w:rFonts w:ascii="Cambria Math" w:eastAsia="Segoe UI" w:hAnsi="Cambria Math" w:cs="Times New Roman"/>
                            <w:sz w:val="28"/>
                            <w:lang w:eastAsia="en-US" w:bidi="ar-SA"/>
                          </w:rPr>
                          <m:t>отч</m:t>
                        </m:r>
                      </m:sup>
                    </m:sSubSup>
                    <m:r>
                      <w:rPr>
                        <w:rFonts w:ascii="Cambria Math" w:eastAsia="Segoe UI" w:hAnsi="Cambria Math" w:cs="Times New Roman"/>
                        <w:sz w:val="28"/>
                        <w:lang w:eastAsia="en-US" w:bidi="ar-SA"/>
                      </w:rPr>
                      <m:t xml:space="preserve"> </m:t>
                    </m:r>
                  </m:e>
                </m:nary>
              </m:e>
            </m:d>
            <m:r>
              <w:rPr>
                <w:rFonts w:ascii="Cambria Math" w:eastAsia="Segoe UI" w:hAnsi="Cambria Math" w:cs="Times New Roman"/>
                <w:sz w:val="28"/>
                <w:lang w:eastAsia="en-US" w:bidi="ar-SA"/>
              </w:rPr>
              <m:t>∙</m:t>
            </m:r>
            <m:sSubSup>
              <m:sSubSupPr>
                <m:ctrlPr>
                  <w:rPr>
                    <w:rFonts w:ascii="Cambria Math" w:eastAsia="Segoe UI" w:hAnsi="Cambria Math" w:cs="Times New Roman"/>
                    <w:i/>
                    <w:iCs/>
                    <w:sz w:val="28"/>
                    <w:lang w:val="en-US" w:eastAsia="en-US" w:bidi="ar-SA"/>
                  </w:rPr>
                </m:ctrlPr>
              </m:sSubSupPr>
              <m:e>
                <m:r>
                  <w:rPr>
                    <w:rFonts w:ascii="Cambria Math" w:eastAsia="Segoe UI" w:hAnsi="Cambria Math" w:cs="Times New Roman"/>
                    <w:sz w:val="28"/>
                    <w:lang w:val="en-US" w:eastAsia="en-US" w:bidi="ar-SA"/>
                  </w:rPr>
                  <m:t>S</m:t>
                </m:r>
              </m:e>
              <m:sub>
                <m:r>
                  <w:rPr>
                    <w:rFonts w:ascii="Cambria Math" w:eastAsia="Segoe UI" w:hAnsi="Cambria Math" w:cs="Times New Roman"/>
                    <w:sz w:val="28"/>
                    <w:lang w:val="en-US" w:eastAsia="en-US" w:bidi="ar-SA"/>
                  </w:rPr>
                  <m:t>ik</m:t>
                </m:r>
              </m:sub>
              <m:sup>
                <m:r>
                  <w:rPr>
                    <w:rFonts w:ascii="Cambria Math" w:eastAsia="Segoe UI" w:hAnsi="Cambria Math" w:cs="Times New Roman"/>
                    <w:sz w:val="28"/>
                    <w:lang w:eastAsia="en-US" w:bidi="ar-SA"/>
                  </w:rPr>
                  <m:t>отч</m:t>
                </m:r>
              </m:sup>
            </m:sSubSup>
          </m:e>
        </m:d>
        <m:r>
          <w:rPr>
            <w:rFonts w:ascii="Cambria Math" w:eastAsia="DengXian" w:hAnsi="Cambria Math" w:cs="Times New Roman"/>
            <w:sz w:val="28"/>
            <w:lang w:eastAsia="en-US" w:bidi="ar-SA"/>
          </w:rPr>
          <m:t>→max</m:t>
        </m:r>
      </m:oMath>
      <w:r w:rsidR="00E05109" w:rsidRPr="000A4CA6">
        <w:rPr>
          <w:rFonts w:ascii="Times New Roman" w:eastAsia="Segoe UI" w:hAnsi="Times New Roman" w:cs="Times New Roman"/>
          <w:iCs/>
          <w:sz w:val="28"/>
          <w:lang w:eastAsia="en-US" w:bidi="ar-SA"/>
        </w:rPr>
        <w:t xml:space="preserve">,  </w:t>
      </w:r>
      <w:r w:rsidRPr="000A4CA6">
        <w:rPr>
          <w:rFonts w:ascii="Times New Roman" w:eastAsia="Segoe UI" w:hAnsi="Times New Roman" w:cs="Times New Roman"/>
          <w:iCs/>
          <w:sz w:val="28"/>
          <w:lang w:eastAsia="en-US" w:bidi="ar-SA"/>
        </w:rPr>
        <w:t xml:space="preserve">                                 </w:t>
      </w:r>
      <w:r w:rsidR="004F202E">
        <w:rPr>
          <w:rFonts w:ascii="Times New Roman" w:eastAsia="Segoe UI" w:hAnsi="Times New Roman" w:cs="Times New Roman"/>
          <w:iCs/>
          <w:sz w:val="28"/>
          <w:lang w:eastAsia="en-US" w:bidi="ar-SA"/>
        </w:rPr>
        <w:t xml:space="preserve">           (1)</w:t>
      </w:r>
      <w:r w:rsidRPr="000A4CA6">
        <w:rPr>
          <w:rFonts w:ascii="Times New Roman" w:eastAsia="Segoe UI" w:hAnsi="Times New Roman" w:cs="Times New Roman"/>
          <w:iCs/>
          <w:sz w:val="28"/>
          <w:lang w:eastAsia="en-US" w:bidi="ar-SA"/>
        </w:rPr>
        <w:t xml:space="preserve">                </w:t>
      </w:r>
    </w:p>
    <w:p w14:paraId="4D6A6096" w14:textId="29DE2AAA" w:rsidR="004D53EF" w:rsidRPr="00C42CD1" w:rsidRDefault="002F5CBB" w:rsidP="00C42CD1">
      <w:pPr>
        <w:spacing w:after="0" w:line="360" w:lineRule="auto"/>
        <w:ind w:firstLine="709"/>
        <w:jc w:val="center"/>
        <w:rPr>
          <w:rFonts w:ascii="Times New Roman" w:eastAsia="Segoe UI" w:hAnsi="Times New Roman" w:cs="Times New Roman"/>
          <w:b/>
          <w:sz w:val="28"/>
          <w:lang w:eastAsia="en-US" w:bidi="ar-SA"/>
        </w:rPr>
      </w:pPr>
      <w:r w:rsidRPr="00C42CD1">
        <w:rPr>
          <w:rFonts w:ascii="Times New Roman" w:eastAsia="Segoe UI" w:hAnsi="Times New Roman" w:cs="Times New Roman"/>
          <w:b/>
          <w:sz w:val="28"/>
          <w:lang w:eastAsia="en-US" w:bidi="ar-SA"/>
        </w:rPr>
        <w:t>Ограничения</w:t>
      </w:r>
    </w:p>
    <w:bookmarkEnd w:id="0"/>
    <w:p w14:paraId="1FB83417" w14:textId="30CCBF6B" w:rsidR="002F5CBB" w:rsidRPr="000A4CA6" w:rsidRDefault="004F202E" w:rsidP="00AB325F">
      <w:pPr>
        <w:spacing w:after="0" w:line="360" w:lineRule="auto"/>
        <w:ind w:firstLine="709"/>
        <w:jc w:val="center"/>
        <w:rPr>
          <w:rFonts w:ascii="Times New Roman" w:eastAsia="DengXian" w:hAnsi="Times New Roman" w:cs="Times New Roman"/>
          <w:sz w:val="28"/>
          <w:lang w:eastAsia="en-US" w:bidi="ar-SA"/>
        </w:rPr>
      </w:pPr>
      <w:r>
        <w:rPr>
          <w:rFonts w:ascii="Times New Roman" w:eastAsia="Segoe UI" w:hAnsi="Times New Roman" w:cs="Times New Roman"/>
          <w:sz w:val="28"/>
          <w:lang w:eastAsia="en-US" w:bidi="ar-SA"/>
        </w:rPr>
        <w:t xml:space="preserve">                     </w:t>
      </w:r>
      <w:r w:rsidR="006C5C4D">
        <w:rPr>
          <w:rFonts w:ascii="Times New Roman" w:eastAsia="Segoe UI" w:hAnsi="Times New Roman" w:cs="Times New Roman"/>
          <w:sz w:val="28"/>
          <w:lang w:eastAsia="en-US" w:bidi="ar-SA"/>
        </w:rPr>
        <w:t xml:space="preserve">  </w:t>
      </w:r>
      <w:r>
        <w:rPr>
          <w:rFonts w:ascii="Times New Roman" w:eastAsia="Segoe UI" w:hAnsi="Times New Roman" w:cs="Times New Roman"/>
          <w:sz w:val="28"/>
          <w:lang w:eastAsia="en-US" w:bidi="ar-SA"/>
        </w:rPr>
        <w:t xml:space="preserve">      </w:t>
      </w:r>
      <w:r w:rsidR="006C5C4D">
        <w:rPr>
          <w:rFonts w:ascii="Times New Roman" w:eastAsia="Segoe UI" w:hAnsi="Times New Roman" w:cs="Times New Roman"/>
          <w:sz w:val="28"/>
          <w:lang w:eastAsia="en-US" w:bidi="ar-SA"/>
        </w:rPr>
        <w:t xml:space="preserve">       </w:t>
      </w:r>
      <w:r>
        <w:rPr>
          <w:rFonts w:ascii="Times New Roman" w:eastAsia="Segoe UI" w:hAnsi="Times New Roman" w:cs="Times New Roman"/>
          <w:sz w:val="28"/>
          <w:lang w:eastAsia="en-US" w:bidi="ar-SA"/>
        </w:rPr>
        <w:t xml:space="preserve">    </w:t>
      </w:r>
      <m:oMath>
        <m:nary>
          <m:naryPr>
            <m:chr m:val="∑"/>
            <m:limLoc m:val="subSup"/>
            <m:ctrlPr>
              <w:rPr>
                <w:rFonts w:ascii="Cambria Math" w:eastAsia="DengXian" w:hAnsi="Cambria Math" w:cs="Times New Roman"/>
                <w:sz w:val="28"/>
                <w:lang w:eastAsia="en-US" w:bidi="ar-SA"/>
              </w:rPr>
            </m:ctrlPr>
          </m:naryPr>
          <m:sub>
            <m:r>
              <m:rPr>
                <m:sty m:val="p"/>
              </m:rPr>
              <w:rPr>
                <w:rFonts w:ascii="Cambria Math" w:eastAsia="DengXian" w:hAnsi="Cambria Math" w:cs="Times New Roman"/>
                <w:sz w:val="28"/>
                <w:lang w:eastAsia="en-US" w:bidi="ar-SA"/>
              </w:rPr>
              <m:t>i=1</m:t>
            </m:r>
          </m:sub>
          <m:sup>
            <m:r>
              <m:rPr>
                <m:sty m:val="p"/>
              </m:rPr>
              <w:rPr>
                <w:rFonts w:ascii="Cambria Math" w:eastAsia="DengXian" w:hAnsi="Cambria Math" w:cs="Times New Roman"/>
                <w:sz w:val="28"/>
                <w:lang w:eastAsia="en-US" w:bidi="ar-SA"/>
              </w:rPr>
              <m:t>N</m:t>
            </m:r>
          </m:sup>
          <m:e>
            <m:d>
              <m:dPr>
                <m:ctrlPr>
                  <w:rPr>
                    <w:rFonts w:ascii="Cambria Math" w:eastAsia="DengXian" w:hAnsi="Cambria Math" w:cs="Times New Roman"/>
                    <w:i/>
                    <w:sz w:val="28"/>
                    <w:lang w:eastAsia="en-US" w:bidi="ar-SA"/>
                  </w:rPr>
                </m:ctrlPr>
              </m:dPr>
              <m:e>
                <m:sSub>
                  <m:sSubPr>
                    <m:ctrlPr>
                      <w:rPr>
                        <w:rFonts w:ascii="Cambria Math" w:eastAsia="DengXian" w:hAnsi="Cambria Math" w:cs="Times New Roman"/>
                        <w:sz w:val="28"/>
                        <w:lang w:eastAsia="en-US" w:bidi="ar-SA"/>
                      </w:rPr>
                    </m:ctrlPr>
                  </m:sSubPr>
                  <m:e>
                    <m:r>
                      <m:rPr>
                        <m:sty m:val="p"/>
                      </m:rPr>
                      <w:rPr>
                        <w:rFonts w:ascii="Cambria Math" w:eastAsia="DengXian" w:hAnsi="Cambria Math" w:cs="Times New Roman"/>
                        <w:sz w:val="28"/>
                        <w:lang w:eastAsia="en-US" w:bidi="ar-SA"/>
                      </w:rPr>
                      <m:t>S</m:t>
                    </m:r>
                  </m:e>
                  <m:sub>
                    <m:r>
                      <m:rPr>
                        <m:sty m:val="p"/>
                      </m:rPr>
                      <w:rPr>
                        <w:rFonts w:ascii="Cambria Math" w:eastAsia="DengXian" w:hAnsi="Cambria Math" w:cs="Times New Roman"/>
                        <w:sz w:val="28"/>
                        <w:lang w:eastAsia="en-US" w:bidi="ar-SA"/>
                      </w:rPr>
                      <m:t>ik</m:t>
                    </m:r>
                  </m:sub>
                </m:sSub>
                <m:r>
                  <w:rPr>
                    <w:rFonts w:ascii="Cambria Math" w:eastAsia="DengXian" w:hAnsi="Cambria Math" w:cs="Times New Roman"/>
                    <w:sz w:val="28"/>
                    <w:lang w:eastAsia="en-US" w:bidi="ar-SA"/>
                  </w:rPr>
                  <m:t>*</m:t>
                </m:r>
                <m:sSub>
                  <m:sSubPr>
                    <m:ctrlPr>
                      <w:rPr>
                        <w:rFonts w:ascii="Cambria Math" w:eastAsia="DengXian" w:hAnsi="Cambria Math" w:cs="Times New Roman"/>
                        <w:i/>
                        <w:sz w:val="28"/>
                        <w:lang w:eastAsia="en-US" w:bidi="ar-SA"/>
                      </w:rPr>
                    </m:ctrlPr>
                  </m:sSubPr>
                  <m:e>
                    <m:r>
                      <w:rPr>
                        <w:rFonts w:ascii="Cambria Math" w:eastAsia="DengXian" w:hAnsi="Cambria Math" w:cs="Times New Roman"/>
                        <w:sz w:val="28"/>
                        <w:lang w:eastAsia="en-US" w:bidi="ar-SA"/>
                      </w:rPr>
                      <m:t>t</m:t>
                    </m:r>
                  </m:e>
                  <m:sub>
                    <m:r>
                      <w:rPr>
                        <w:rFonts w:ascii="Cambria Math" w:eastAsia="DengXian" w:hAnsi="Cambria Math" w:cs="Times New Roman"/>
                        <w:sz w:val="28"/>
                        <w:lang w:eastAsia="en-US" w:bidi="ar-SA"/>
                      </w:rPr>
                      <m:t>i</m:t>
                    </m:r>
                  </m:sub>
                </m:sSub>
              </m:e>
            </m:d>
            <m:r>
              <w:rPr>
                <w:rFonts w:ascii="Cambria Math" w:eastAsia="DengXian" w:hAnsi="Cambria Math" w:cs="Times New Roman"/>
                <w:sz w:val="28"/>
                <w:lang w:eastAsia="en-US" w:bidi="ar-SA"/>
              </w:rPr>
              <m:t>≤</m:t>
            </m:r>
            <m:sSub>
              <m:sSubPr>
                <m:ctrlPr>
                  <w:rPr>
                    <w:rFonts w:ascii="Cambria Math" w:eastAsia="DengXian" w:hAnsi="Cambria Math" w:cs="Times New Roman"/>
                    <w:i/>
                    <w:sz w:val="28"/>
                    <w:lang w:eastAsia="en-US" w:bidi="ar-SA"/>
                  </w:rPr>
                </m:ctrlPr>
              </m:sSubPr>
              <m:e>
                <m:r>
                  <w:rPr>
                    <w:rFonts w:ascii="Cambria Math" w:eastAsia="DengXian" w:hAnsi="Cambria Math" w:cs="Times New Roman"/>
                    <w:sz w:val="28"/>
                    <w:lang w:eastAsia="en-US" w:bidi="ar-SA"/>
                  </w:rPr>
                  <m:t>НР</m:t>
                </m:r>
              </m:e>
              <m:sub>
                <m:r>
                  <w:rPr>
                    <w:rFonts w:ascii="Cambria Math" w:eastAsia="DengXian" w:hAnsi="Cambria Math" w:cs="Times New Roman"/>
                    <w:sz w:val="28"/>
                    <w:lang w:eastAsia="en-US" w:bidi="ar-SA"/>
                  </w:rPr>
                  <m:t>к</m:t>
                </m:r>
              </m:sub>
            </m:sSub>
            <m:r>
              <w:rPr>
                <w:rFonts w:ascii="Cambria Math" w:eastAsia="DengXian" w:hAnsi="Cambria Math" w:cs="Times New Roman"/>
                <w:sz w:val="28"/>
                <w:lang w:eastAsia="en-US" w:bidi="ar-SA"/>
              </w:rPr>
              <m:t>*</m:t>
            </m:r>
            <m:sSub>
              <m:sSubPr>
                <m:ctrlPr>
                  <w:rPr>
                    <w:rFonts w:ascii="Cambria Math" w:eastAsia="DengXian" w:hAnsi="Cambria Math" w:cs="Times New Roman"/>
                    <w:i/>
                    <w:sz w:val="28"/>
                    <w:lang w:eastAsia="en-US" w:bidi="ar-SA"/>
                  </w:rPr>
                </m:ctrlPr>
              </m:sSubPr>
              <m:e>
                <m:r>
                  <w:rPr>
                    <w:rFonts w:ascii="Cambria Math" w:eastAsia="DengXian" w:hAnsi="Cambria Math" w:cs="Times New Roman"/>
                    <w:sz w:val="28"/>
                    <w:lang w:eastAsia="en-US" w:bidi="ar-SA"/>
                  </w:rPr>
                  <m:t>τ</m:t>
                </m:r>
              </m:e>
              <m:sub>
                <m:r>
                  <w:rPr>
                    <w:rFonts w:ascii="Cambria Math" w:eastAsia="DengXian" w:hAnsi="Cambria Math" w:cs="Times New Roman"/>
                    <w:sz w:val="28"/>
                    <w:lang w:eastAsia="en-US" w:bidi="ar-SA"/>
                  </w:rPr>
                  <m:t>к</m:t>
                </m:r>
              </m:sub>
            </m:sSub>
          </m:e>
        </m:nary>
      </m:oMath>
      <w:r w:rsidR="00E05109" w:rsidRPr="000A4CA6">
        <w:rPr>
          <w:rFonts w:ascii="Times New Roman" w:eastAsia="DengXian" w:hAnsi="Times New Roman" w:cs="Times New Roman"/>
          <w:sz w:val="28"/>
          <w:lang w:eastAsia="en-US" w:bidi="ar-SA"/>
        </w:rPr>
        <w:t xml:space="preserve">;  </w:t>
      </w:r>
      <w:r w:rsidR="002F5CBB" w:rsidRPr="000A4CA6">
        <w:rPr>
          <w:rFonts w:ascii="Times New Roman" w:eastAsia="DengXian" w:hAnsi="Times New Roman" w:cs="Times New Roman"/>
          <w:sz w:val="28"/>
          <w:lang w:eastAsia="en-US" w:bidi="ar-SA"/>
        </w:rPr>
        <w:t xml:space="preserve">                     </w:t>
      </w:r>
      <w:r>
        <w:rPr>
          <w:rFonts w:ascii="Times New Roman" w:eastAsia="DengXian" w:hAnsi="Times New Roman" w:cs="Times New Roman"/>
          <w:sz w:val="28"/>
          <w:lang w:eastAsia="en-US" w:bidi="ar-SA"/>
        </w:rPr>
        <w:t xml:space="preserve">     </w:t>
      </w:r>
      <w:r w:rsidR="002F5CBB" w:rsidRPr="000A4CA6">
        <w:rPr>
          <w:rFonts w:ascii="Times New Roman" w:eastAsia="DengXian" w:hAnsi="Times New Roman" w:cs="Times New Roman"/>
          <w:sz w:val="28"/>
          <w:lang w:eastAsia="en-US" w:bidi="ar-SA"/>
        </w:rPr>
        <w:t xml:space="preserve">  </w:t>
      </w:r>
      <w:r>
        <w:rPr>
          <w:rFonts w:ascii="Times New Roman" w:eastAsia="DengXian" w:hAnsi="Times New Roman" w:cs="Times New Roman"/>
          <w:sz w:val="28"/>
          <w:lang w:eastAsia="en-US" w:bidi="ar-SA"/>
        </w:rPr>
        <w:t xml:space="preserve">     (</w:t>
      </w:r>
      <w:r w:rsidR="00AB325F">
        <w:rPr>
          <w:rFonts w:ascii="Times New Roman" w:eastAsia="DengXian" w:hAnsi="Times New Roman" w:cs="Times New Roman"/>
          <w:sz w:val="28"/>
          <w:lang w:eastAsia="en-US" w:bidi="ar-SA"/>
        </w:rPr>
        <w:t>2</w:t>
      </w:r>
      <w:r>
        <w:rPr>
          <w:rFonts w:ascii="Times New Roman" w:eastAsia="DengXian" w:hAnsi="Times New Roman" w:cs="Times New Roman"/>
          <w:sz w:val="28"/>
          <w:lang w:eastAsia="en-US" w:bidi="ar-SA"/>
        </w:rPr>
        <w:t>)</w:t>
      </w:r>
      <w:r w:rsidR="002F5CBB" w:rsidRPr="000A4CA6">
        <w:rPr>
          <w:rFonts w:ascii="Times New Roman" w:eastAsia="DengXian" w:hAnsi="Times New Roman" w:cs="Times New Roman"/>
          <w:sz w:val="28"/>
          <w:lang w:eastAsia="en-US" w:bidi="ar-SA"/>
        </w:rPr>
        <w:t xml:space="preserve">                        </w:t>
      </w:r>
      <w:r w:rsidR="0074533C" w:rsidRPr="0074533C">
        <w:rPr>
          <w:rFonts w:ascii="Times New Roman" w:eastAsia="DengXian" w:hAnsi="Times New Roman" w:cs="Times New Roman"/>
          <w:sz w:val="28"/>
          <w:lang w:eastAsia="en-US" w:bidi="ar-SA"/>
        </w:rPr>
        <w:t xml:space="preserve">       </w:t>
      </w:r>
      <w:r w:rsidR="002F5CBB" w:rsidRPr="000A4CA6">
        <w:rPr>
          <w:rFonts w:ascii="Times New Roman" w:eastAsia="DengXian" w:hAnsi="Times New Roman" w:cs="Times New Roman"/>
          <w:sz w:val="28"/>
          <w:lang w:eastAsia="en-US" w:bidi="ar-SA"/>
        </w:rPr>
        <w:t xml:space="preserve"> </w:t>
      </w:r>
    </w:p>
    <w:p w14:paraId="6EB65D6D" w14:textId="134C3AAD" w:rsidR="002F5CBB" w:rsidRPr="000A4CA6" w:rsidRDefault="004F202E" w:rsidP="004F202E">
      <w:pPr>
        <w:spacing w:after="0" w:line="360" w:lineRule="auto"/>
        <w:ind w:firstLine="709"/>
        <w:jc w:val="center"/>
        <w:rPr>
          <w:rFonts w:ascii="Times New Roman" w:eastAsia="DengXian" w:hAnsi="Times New Roman" w:cs="Times New Roman"/>
          <w:sz w:val="28"/>
          <w:lang w:eastAsia="en-US" w:bidi="ar-SA"/>
        </w:rPr>
      </w:pPr>
      <w:r>
        <w:rPr>
          <w:rFonts w:ascii="Times New Roman" w:eastAsia="DengXian" w:hAnsi="Times New Roman" w:cs="Times New Roman"/>
          <w:sz w:val="28"/>
          <w:lang w:eastAsia="en-US" w:bidi="ar-SA"/>
        </w:rPr>
        <w:t xml:space="preserve">                                  </w:t>
      </w:r>
      <w:r w:rsidR="005D4300">
        <w:rPr>
          <w:rFonts w:ascii="Times New Roman" w:eastAsia="DengXian" w:hAnsi="Times New Roman" w:cs="Times New Roman"/>
          <w:sz w:val="28"/>
          <w:lang w:eastAsia="en-US" w:bidi="ar-SA"/>
        </w:rPr>
        <w:t xml:space="preserve">  </w:t>
      </w:r>
      <w:r>
        <w:rPr>
          <w:rFonts w:ascii="Times New Roman" w:eastAsia="DengXian" w:hAnsi="Times New Roman" w:cs="Times New Roman"/>
          <w:sz w:val="28"/>
          <w:lang w:eastAsia="en-US" w:bidi="ar-SA"/>
        </w:rPr>
        <w:t xml:space="preserve">      </w:t>
      </w:r>
      <m:oMath>
        <m:nary>
          <m:naryPr>
            <m:chr m:val="∑"/>
            <m:limLoc m:val="undOvr"/>
            <m:subHide m:val="1"/>
            <m:supHide m:val="1"/>
            <m:ctrlPr>
              <w:rPr>
                <w:rFonts w:ascii="Cambria Math" w:eastAsia="DengXian" w:hAnsi="Cambria Math" w:cs="Times New Roman"/>
                <w:i/>
                <w:sz w:val="28"/>
                <w:lang w:eastAsia="en-US" w:bidi="ar-SA"/>
              </w:rPr>
            </m:ctrlPr>
          </m:naryPr>
          <m:sub/>
          <m:sup/>
          <m:e>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ЧД</m:t>
                </m:r>
              </m:e>
              <m:sub>
                <m:r>
                  <w:rPr>
                    <w:rFonts w:ascii="Cambria Math" w:eastAsia="Segoe UI" w:hAnsi="Cambria Math" w:cs="Times New Roman"/>
                    <w:sz w:val="28"/>
                    <w:lang w:eastAsia="en-US" w:bidi="ar-SA"/>
                  </w:rPr>
                  <m:t>ik</m:t>
                </m:r>
                <m:r>
                  <m:rPr>
                    <m:sty m:val="p"/>
                  </m:rPr>
                  <w:rPr>
                    <w:rFonts w:ascii="Cambria Math" w:eastAsia="Segoe UI" w:hAnsi="Cambria Math" w:cs="Times New Roman"/>
                    <w:sz w:val="28"/>
                    <w:lang w:eastAsia="en-US" w:bidi="ar-SA"/>
                  </w:rPr>
                  <w:softHyphen/>
                </m:r>
              </m:sub>
              <m:sup>
                <m:r>
                  <w:rPr>
                    <w:rFonts w:ascii="Cambria Math" w:eastAsia="Segoe UI" w:hAnsi="Cambria Math" w:cs="Times New Roman"/>
                    <w:sz w:val="28"/>
                    <w:lang w:eastAsia="en-US" w:bidi="ar-SA"/>
                  </w:rPr>
                  <m:t>отч</m:t>
                </m:r>
              </m:sup>
            </m:sSubSup>
          </m:e>
        </m:nary>
        <m:r>
          <w:rPr>
            <w:rFonts w:ascii="Cambria Math" w:eastAsia="Segoe UI" w:hAnsi="Cambria Math" w:cs="Times New Roman"/>
            <w:sz w:val="28"/>
            <w:lang w:eastAsia="en-US" w:bidi="ar-SA"/>
          </w:rPr>
          <m:t>-</m:t>
        </m:r>
        <m:nary>
          <m:naryPr>
            <m:chr m:val="∑"/>
            <m:limLoc m:val="undOvr"/>
            <m:subHide m:val="1"/>
            <m:supHide m:val="1"/>
            <m:ctrlPr>
              <w:rPr>
                <w:rFonts w:ascii="Cambria Math" w:eastAsia="Segoe UI" w:hAnsi="Cambria Math" w:cs="Times New Roman"/>
                <w:i/>
                <w:sz w:val="28"/>
                <w:lang w:eastAsia="en-US" w:bidi="ar-SA"/>
              </w:rPr>
            </m:ctrlPr>
          </m:naryPr>
          <m:sub/>
          <m:sup/>
          <m:e>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ЧД</m:t>
                </m:r>
              </m:e>
              <m:sub>
                <m:r>
                  <w:rPr>
                    <w:rFonts w:ascii="Cambria Math" w:eastAsia="Segoe UI" w:hAnsi="Cambria Math" w:cs="Times New Roman"/>
                    <w:sz w:val="28"/>
                    <w:lang w:eastAsia="en-US" w:bidi="ar-SA"/>
                  </w:rPr>
                  <m:t>ik</m:t>
                </m:r>
                <m:r>
                  <m:rPr>
                    <m:sty m:val="p"/>
                  </m:rPr>
                  <w:rPr>
                    <w:rFonts w:ascii="Cambria Math" w:eastAsia="Segoe UI" w:hAnsi="Cambria Math" w:cs="Times New Roman"/>
                    <w:sz w:val="28"/>
                    <w:lang w:eastAsia="en-US" w:bidi="ar-SA"/>
                  </w:rPr>
                  <w:softHyphen/>
                </m:r>
                <m:ctrlPr>
                  <w:rPr>
                    <w:rFonts w:ascii="Cambria Math" w:eastAsia="Segoe UI" w:hAnsi="Cambria Math" w:cs="Times New Roman"/>
                    <w:sz w:val="28"/>
                    <w:lang w:eastAsia="en-US" w:bidi="ar-SA"/>
                  </w:rPr>
                </m:ctrlPr>
              </m:sub>
              <m:sup>
                <m:r>
                  <w:rPr>
                    <w:rFonts w:ascii="Cambria Math" w:eastAsia="Segoe UI" w:hAnsi="Cambria Math" w:cs="Times New Roman"/>
                    <w:sz w:val="28"/>
                    <w:lang w:eastAsia="en-US" w:bidi="ar-SA"/>
                  </w:rPr>
                  <m:t>баз</m:t>
                </m:r>
              </m:sup>
            </m:sSubSup>
          </m:e>
        </m:nary>
        <m:r>
          <m:rPr>
            <m:sty m:val="p"/>
          </m:rPr>
          <w:rPr>
            <w:rFonts w:ascii="Cambria Math" w:eastAsia="Segoe UI" w:hAnsi="Cambria Math" w:cs="Times New Roman"/>
            <w:sz w:val="28"/>
            <w:lang w:eastAsia="en-US" w:bidi="ar-SA"/>
          </w:rPr>
          <m:t>&gt;0;</m:t>
        </m:r>
      </m:oMath>
      <w:r>
        <w:rPr>
          <w:rFonts w:ascii="Times New Roman" w:eastAsia="DengXian" w:hAnsi="Times New Roman" w:cs="Times New Roman"/>
          <w:sz w:val="28"/>
          <w:lang w:eastAsia="en-US" w:bidi="ar-SA"/>
        </w:rPr>
        <w:t xml:space="preserve">                   </w:t>
      </w:r>
      <w:r w:rsidR="005D4300">
        <w:rPr>
          <w:rFonts w:ascii="Times New Roman" w:eastAsia="DengXian" w:hAnsi="Times New Roman" w:cs="Times New Roman"/>
          <w:sz w:val="28"/>
          <w:lang w:eastAsia="en-US" w:bidi="ar-SA"/>
        </w:rPr>
        <w:t xml:space="preserve">  </w:t>
      </w:r>
      <w:r>
        <w:rPr>
          <w:rFonts w:ascii="Times New Roman" w:eastAsia="DengXian" w:hAnsi="Times New Roman" w:cs="Times New Roman"/>
          <w:sz w:val="28"/>
          <w:lang w:eastAsia="en-US" w:bidi="ar-SA"/>
        </w:rPr>
        <w:t xml:space="preserve">                (</w:t>
      </w:r>
      <w:r w:rsidR="00AB325F">
        <w:rPr>
          <w:rFonts w:ascii="Times New Roman" w:eastAsia="DengXian" w:hAnsi="Times New Roman" w:cs="Times New Roman"/>
          <w:sz w:val="28"/>
          <w:lang w:eastAsia="en-US" w:bidi="ar-SA"/>
        </w:rPr>
        <w:t>3</w:t>
      </w:r>
      <w:r>
        <w:rPr>
          <w:rFonts w:ascii="Times New Roman" w:eastAsia="DengXian" w:hAnsi="Times New Roman" w:cs="Times New Roman"/>
          <w:sz w:val="28"/>
          <w:lang w:eastAsia="en-US" w:bidi="ar-SA"/>
        </w:rPr>
        <w:t>)</w:t>
      </w:r>
    </w:p>
    <w:p w14:paraId="0B5413C6" w14:textId="159A217B" w:rsidR="002F5CBB" w:rsidRPr="00845F8D" w:rsidRDefault="004F202E" w:rsidP="00845F8D">
      <w:pPr>
        <w:spacing w:after="0" w:line="360" w:lineRule="auto"/>
        <w:ind w:firstLine="709"/>
        <w:jc w:val="center"/>
        <w:rPr>
          <w:rFonts w:ascii="Times New Roman" w:eastAsia="DengXian" w:hAnsi="Times New Roman" w:cs="Times New Roman"/>
          <w:iCs/>
          <w:sz w:val="28"/>
          <w:lang w:eastAsia="en-US" w:bidi="ar-SA"/>
        </w:rPr>
      </w:pPr>
      <w:r>
        <w:rPr>
          <w:rFonts w:ascii="Times New Roman" w:eastAsia="DengXian" w:hAnsi="Times New Roman" w:cs="Times New Roman"/>
          <w:iCs/>
          <w:sz w:val="28"/>
          <w:lang w:eastAsia="en-US" w:bidi="ar-SA"/>
        </w:rPr>
        <w:t xml:space="preserve">                                      </w:t>
      </w:r>
      <w:r w:rsidR="005D4300">
        <w:rPr>
          <w:rFonts w:ascii="Times New Roman" w:eastAsia="DengXian" w:hAnsi="Times New Roman" w:cs="Times New Roman"/>
          <w:iCs/>
          <w:sz w:val="28"/>
          <w:lang w:eastAsia="en-US" w:bidi="ar-SA"/>
        </w:rPr>
        <w:t xml:space="preserve"> </w:t>
      </w:r>
      <w:r>
        <w:rPr>
          <w:rFonts w:ascii="Times New Roman" w:eastAsia="DengXian" w:hAnsi="Times New Roman" w:cs="Times New Roman"/>
          <w:iCs/>
          <w:sz w:val="28"/>
          <w:lang w:eastAsia="en-US" w:bidi="ar-SA"/>
        </w:rPr>
        <w:t xml:space="preserve">       </w:t>
      </w:r>
      <m:oMath>
        <m:nary>
          <m:naryPr>
            <m:chr m:val="∑"/>
            <m:limLoc m:val="undOvr"/>
            <m:subHide m:val="1"/>
            <m:supHide m:val="1"/>
            <m:ctrlPr>
              <w:rPr>
                <w:rFonts w:ascii="Cambria Math" w:eastAsia="Segoe UI" w:hAnsi="Cambria Math" w:cs="Times New Roman"/>
                <w:i/>
                <w:iCs/>
                <w:sz w:val="28"/>
                <w:lang w:eastAsia="en-US" w:bidi="ar-SA"/>
              </w:rPr>
            </m:ctrlPr>
          </m:naryPr>
          <m:sub/>
          <m:sup/>
          <m:e>
            <m:sSub>
              <m:sSubPr>
                <m:ctrlPr>
                  <w:rPr>
                    <w:rFonts w:ascii="Cambria Math" w:eastAsia="Segoe UI" w:hAnsi="Cambria Math" w:cs="Times New Roman"/>
                    <w:i/>
                    <w:iCs/>
                    <w:sz w:val="28"/>
                    <w:lang w:val="en-US" w:eastAsia="en-US" w:bidi="ar-SA"/>
                  </w:rPr>
                </m:ctrlPr>
              </m:sSubPr>
              <m:e>
                <m:r>
                  <w:rPr>
                    <w:rFonts w:ascii="Cambria Math" w:eastAsia="Segoe UI" w:hAnsi="Cambria Math" w:cs="Times New Roman"/>
                    <w:sz w:val="28"/>
                    <w:lang w:eastAsia="en-US" w:bidi="ar-SA"/>
                  </w:rPr>
                  <m:t>∆</m:t>
                </m:r>
                <m:r>
                  <w:rPr>
                    <w:rFonts w:ascii="Cambria Math" w:eastAsia="Segoe UI" w:hAnsi="Cambria Math" w:cs="Times New Roman"/>
                    <w:sz w:val="28"/>
                    <w:lang w:val="en-US" w:eastAsia="en-US" w:bidi="ar-SA"/>
                  </w:rPr>
                  <m:t>r</m:t>
                </m:r>
              </m:e>
              <m:sub>
                <m:r>
                  <w:rPr>
                    <w:rFonts w:ascii="Cambria Math" w:eastAsia="Segoe UI" w:hAnsi="Cambria Math" w:cs="Times New Roman"/>
                    <w:sz w:val="28"/>
                    <w:lang w:val="en-US" w:eastAsia="en-US" w:bidi="ar-SA"/>
                  </w:rPr>
                  <m:t>ik</m:t>
                </m:r>
              </m:sub>
            </m:sSub>
            <m:r>
              <w:rPr>
                <w:rFonts w:ascii="Cambria Math" w:eastAsia="Segoe UI" w:hAnsi="Cambria Math" w:cs="Times New Roman"/>
                <w:sz w:val="28"/>
                <w:lang w:eastAsia="en-US" w:bidi="ar-SA"/>
              </w:rPr>
              <m:t>∙</m:t>
            </m:r>
            <m:sSubSup>
              <m:sSubSupPr>
                <m:ctrlPr>
                  <w:rPr>
                    <w:rFonts w:ascii="Cambria Math" w:eastAsia="Segoe UI" w:hAnsi="Cambria Math" w:cs="Times New Roman"/>
                    <w:i/>
                    <w:iCs/>
                    <w:sz w:val="28"/>
                    <w:lang w:val="en-US" w:eastAsia="en-US" w:bidi="ar-SA"/>
                  </w:rPr>
                </m:ctrlPr>
              </m:sSubSupPr>
              <m:e>
                <m:r>
                  <w:rPr>
                    <w:rFonts w:ascii="Cambria Math" w:eastAsia="Segoe UI" w:hAnsi="Cambria Math" w:cs="Times New Roman"/>
                    <w:sz w:val="28"/>
                    <w:lang w:val="en-US" w:eastAsia="en-US" w:bidi="ar-SA"/>
                  </w:rPr>
                  <m:t>S</m:t>
                </m:r>
              </m:e>
              <m:sub>
                <m:r>
                  <w:rPr>
                    <w:rFonts w:ascii="Cambria Math" w:eastAsia="Segoe UI" w:hAnsi="Cambria Math" w:cs="Times New Roman"/>
                    <w:sz w:val="28"/>
                    <w:lang w:val="en-US" w:eastAsia="en-US" w:bidi="ar-SA"/>
                  </w:rPr>
                  <m:t>ik</m:t>
                </m:r>
              </m:sub>
              <m:sup>
                <m:r>
                  <w:rPr>
                    <w:rFonts w:ascii="Cambria Math" w:eastAsia="Segoe UI" w:hAnsi="Cambria Math" w:cs="Times New Roman"/>
                    <w:sz w:val="28"/>
                    <w:lang w:eastAsia="en-US" w:bidi="ar-SA"/>
                  </w:rPr>
                  <m:t>отч</m:t>
                </m:r>
              </m:sup>
            </m:sSubSup>
          </m:e>
        </m:nary>
        <m:r>
          <w:rPr>
            <w:rFonts w:ascii="Cambria Math" w:eastAsia="Segoe UI" w:hAnsi="Cambria Math" w:cs="Times New Roman"/>
            <w:sz w:val="28"/>
            <w:lang w:eastAsia="en-US" w:bidi="ar-SA"/>
          </w:rPr>
          <m:t>&gt;0</m:t>
        </m:r>
      </m:oMath>
      <w:r w:rsidR="002F5CBB" w:rsidRPr="000A4CA6">
        <w:rPr>
          <w:rFonts w:ascii="Times New Roman" w:eastAsia="DengXian" w:hAnsi="Times New Roman" w:cs="Times New Roman"/>
          <w:iCs/>
          <w:sz w:val="28"/>
          <w:lang w:eastAsia="en-US" w:bidi="ar-SA"/>
        </w:rPr>
        <w:t>;</w:t>
      </w:r>
      <w:r>
        <w:rPr>
          <w:rFonts w:ascii="Times New Roman" w:eastAsia="DengXian" w:hAnsi="Times New Roman" w:cs="Times New Roman"/>
          <w:iCs/>
          <w:sz w:val="28"/>
          <w:lang w:eastAsia="en-US" w:bidi="ar-SA"/>
        </w:rPr>
        <w:t xml:space="preserve">                       </w:t>
      </w:r>
      <w:r w:rsidR="005D4300">
        <w:rPr>
          <w:rFonts w:ascii="Times New Roman" w:eastAsia="DengXian" w:hAnsi="Times New Roman" w:cs="Times New Roman"/>
          <w:iCs/>
          <w:sz w:val="28"/>
          <w:lang w:eastAsia="en-US" w:bidi="ar-SA"/>
        </w:rPr>
        <w:t xml:space="preserve">    </w:t>
      </w:r>
      <w:r>
        <w:rPr>
          <w:rFonts w:ascii="Times New Roman" w:eastAsia="DengXian" w:hAnsi="Times New Roman" w:cs="Times New Roman"/>
          <w:iCs/>
          <w:sz w:val="28"/>
          <w:lang w:eastAsia="en-US" w:bidi="ar-SA"/>
        </w:rPr>
        <w:t xml:space="preserve">                  (</w:t>
      </w:r>
      <w:r w:rsidR="00AB325F">
        <w:rPr>
          <w:rFonts w:ascii="Times New Roman" w:eastAsia="DengXian" w:hAnsi="Times New Roman" w:cs="Times New Roman"/>
          <w:iCs/>
          <w:sz w:val="28"/>
          <w:lang w:eastAsia="en-US" w:bidi="ar-SA"/>
        </w:rPr>
        <w:t>4</w:t>
      </w:r>
      <w:r>
        <w:rPr>
          <w:rFonts w:ascii="Times New Roman" w:eastAsia="DengXian" w:hAnsi="Times New Roman" w:cs="Times New Roman"/>
          <w:iCs/>
          <w:sz w:val="28"/>
          <w:lang w:eastAsia="en-US" w:bidi="ar-SA"/>
        </w:rPr>
        <w:t>)</w:t>
      </w:r>
    </w:p>
    <w:p w14:paraId="33873A45" w14:textId="4EEBFA00" w:rsidR="002F5CBB" w:rsidRPr="000A4CA6" w:rsidRDefault="009652A5" w:rsidP="00C42CD1">
      <w:pPr>
        <w:spacing w:after="0" w:line="360" w:lineRule="auto"/>
        <w:ind w:firstLine="709"/>
        <w:jc w:val="center"/>
        <w:rPr>
          <w:rFonts w:ascii="Times New Roman" w:eastAsia="DengXian" w:hAnsi="Times New Roman" w:cs="Times New Roman"/>
          <w:sz w:val="28"/>
          <w:lang w:eastAsia="en-US" w:bidi="ar-SA"/>
        </w:rPr>
      </w:pPr>
      <w:r>
        <w:rPr>
          <w:rFonts w:ascii="Times New Roman" w:eastAsia="DengXian" w:hAnsi="Times New Roman" w:cs="Times New Roman"/>
          <w:sz w:val="28"/>
          <w:lang w:eastAsia="en-US" w:bidi="ar-SA"/>
        </w:rPr>
        <w:t xml:space="preserve">                  </w:t>
      </w:r>
      <w:r w:rsidR="005D4300">
        <w:rPr>
          <w:rFonts w:ascii="Times New Roman" w:eastAsia="DengXian" w:hAnsi="Times New Roman" w:cs="Times New Roman"/>
          <w:sz w:val="28"/>
          <w:lang w:eastAsia="en-US" w:bidi="ar-SA"/>
        </w:rPr>
        <w:t xml:space="preserve">  </w:t>
      </w:r>
      <w:r>
        <w:rPr>
          <w:rFonts w:ascii="Times New Roman" w:eastAsia="DengXian" w:hAnsi="Times New Roman" w:cs="Times New Roman"/>
          <w:sz w:val="28"/>
          <w:lang w:eastAsia="en-US" w:bidi="ar-SA"/>
        </w:rPr>
        <w:t xml:space="preserve">               </w:t>
      </w:r>
      <m:oMath>
        <m:nary>
          <m:naryPr>
            <m:chr m:val="∑"/>
            <m:limLoc m:val="undOvr"/>
            <m:subHide m:val="1"/>
            <m:supHide m:val="1"/>
            <m:ctrlPr>
              <w:rPr>
                <w:rFonts w:ascii="Cambria Math" w:eastAsia="Segoe UI" w:hAnsi="Cambria Math" w:cs="Times New Roman"/>
                <w:i/>
                <w:sz w:val="28"/>
                <w:lang w:eastAsia="en-US" w:bidi="ar-SA"/>
              </w:rPr>
            </m:ctrlPr>
          </m:naryPr>
          <m:sub/>
          <m:sup/>
          <m:e>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ЧД</m:t>
                </m:r>
              </m:e>
              <m:sub>
                <m:r>
                  <w:rPr>
                    <w:rFonts w:ascii="Cambria Math" w:eastAsia="Segoe UI" w:hAnsi="Cambria Math" w:cs="Times New Roman"/>
                    <w:sz w:val="28"/>
                    <w:lang w:val="en-US" w:eastAsia="en-US" w:bidi="ar-SA"/>
                  </w:rPr>
                  <m:t>ik</m:t>
                </m:r>
              </m:sub>
              <m:sup>
                <m:r>
                  <w:rPr>
                    <w:rFonts w:ascii="Cambria Math" w:eastAsia="Segoe UI" w:hAnsi="Cambria Math" w:cs="Times New Roman"/>
                    <w:sz w:val="28"/>
                    <w:lang w:eastAsia="en-US" w:bidi="ar-SA"/>
                  </w:rPr>
                  <m:t>отч</m:t>
                </m:r>
              </m:sup>
            </m:sSubSup>
          </m:e>
        </m:nary>
        <m:r>
          <w:rPr>
            <w:rFonts w:ascii="Cambria Math" w:eastAsia="Segoe UI" w:hAnsi="Cambria Math" w:cs="Times New Roman"/>
            <w:sz w:val="28"/>
            <w:lang w:eastAsia="en-US" w:bidi="ar-SA"/>
          </w:rPr>
          <m:t>-(</m:t>
        </m:r>
        <m:sSub>
          <m:sSubPr>
            <m:ctrlPr>
              <w:rPr>
                <w:rFonts w:ascii="Cambria Math" w:eastAsia="Segoe UI" w:hAnsi="Cambria Math" w:cs="Times New Roman"/>
                <w:i/>
                <w:sz w:val="28"/>
                <w:lang w:eastAsia="en-US" w:bidi="ar-SA"/>
              </w:rPr>
            </m:ctrlPr>
          </m:sSubPr>
          <m:e>
            <m:r>
              <w:rPr>
                <w:rFonts w:ascii="Cambria Math" w:eastAsia="Segoe UI" w:hAnsi="Cambria Math" w:cs="Times New Roman"/>
                <w:sz w:val="28"/>
                <w:lang w:eastAsia="en-US" w:bidi="ar-SA"/>
              </w:rPr>
              <m:t>МВ</m:t>
            </m:r>
          </m:e>
          <m:sub>
            <m:r>
              <w:rPr>
                <w:rFonts w:ascii="Cambria Math" w:eastAsia="Segoe UI" w:hAnsi="Cambria Math" w:cs="Times New Roman"/>
                <w:sz w:val="28"/>
                <w:lang w:eastAsia="en-US" w:bidi="ar-SA"/>
              </w:rPr>
              <m:t>k</m:t>
            </m:r>
          </m:sub>
        </m:sSub>
        <m:r>
          <w:rPr>
            <w:rFonts w:ascii="Cambria Math" w:eastAsia="Segoe UI" w:hAnsi="Cambria Math" w:cs="Times New Roman"/>
            <w:sz w:val="28"/>
            <w:lang w:eastAsia="en-US" w:bidi="ar-SA"/>
          </w:rPr>
          <m:t>+З</m:t>
        </m:r>
        <m:sSub>
          <m:sSubPr>
            <m:ctrlPr>
              <w:rPr>
                <w:rFonts w:ascii="Cambria Math" w:eastAsia="Segoe UI" w:hAnsi="Cambria Math" w:cs="Times New Roman"/>
                <w:i/>
                <w:sz w:val="28"/>
                <w:lang w:val="en-US" w:eastAsia="en-US" w:bidi="ar-SA"/>
              </w:rPr>
            </m:ctrlPr>
          </m:sSubPr>
          <m:e>
            <m:r>
              <w:rPr>
                <w:rFonts w:ascii="Cambria Math" w:eastAsia="Segoe UI" w:hAnsi="Cambria Math" w:cs="Times New Roman"/>
                <w:sz w:val="28"/>
                <w:lang w:eastAsia="en-US" w:bidi="ar-SA"/>
              </w:rPr>
              <m:t>П</m:t>
            </m:r>
          </m:e>
          <m:sub>
            <m:r>
              <w:rPr>
                <w:rFonts w:ascii="Cambria Math" w:eastAsia="Segoe UI" w:hAnsi="Cambria Math" w:cs="Times New Roman"/>
                <w:sz w:val="28"/>
                <w:lang w:eastAsia="en-US" w:bidi="ar-SA"/>
              </w:rPr>
              <m:t>фиксk</m:t>
            </m:r>
          </m:sub>
        </m:sSub>
        <m:r>
          <w:rPr>
            <w:rFonts w:ascii="Cambria Math" w:eastAsia="Segoe UI" w:hAnsi="Cambria Math" w:cs="Times New Roman"/>
            <w:sz w:val="28"/>
            <w:lang w:eastAsia="en-US" w:bidi="ar-SA"/>
          </w:rPr>
          <m:t>)&gt;0</m:t>
        </m:r>
      </m:oMath>
      <w:r w:rsidR="00984FEE">
        <w:rPr>
          <w:rFonts w:ascii="Times New Roman" w:eastAsia="DengXian" w:hAnsi="Times New Roman" w:cs="Times New Roman"/>
          <w:sz w:val="28"/>
          <w:lang w:eastAsia="en-US" w:bidi="ar-SA"/>
        </w:rPr>
        <w:t>;</w:t>
      </w:r>
      <w:r>
        <w:rPr>
          <w:rFonts w:ascii="Times New Roman" w:eastAsia="DengXian" w:hAnsi="Times New Roman" w:cs="Times New Roman"/>
          <w:sz w:val="28"/>
          <w:lang w:eastAsia="en-US" w:bidi="ar-SA"/>
        </w:rPr>
        <w:t xml:space="preserve">                   </w:t>
      </w:r>
      <w:r w:rsidR="005D4300">
        <w:rPr>
          <w:rFonts w:ascii="Times New Roman" w:eastAsia="DengXian" w:hAnsi="Times New Roman" w:cs="Times New Roman"/>
          <w:sz w:val="28"/>
          <w:lang w:eastAsia="en-US" w:bidi="ar-SA"/>
        </w:rPr>
        <w:t xml:space="preserve"> </w:t>
      </w:r>
      <w:r>
        <w:rPr>
          <w:rFonts w:ascii="Times New Roman" w:eastAsia="DengXian" w:hAnsi="Times New Roman" w:cs="Times New Roman"/>
          <w:sz w:val="28"/>
          <w:lang w:eastAsia="en-US" w:bidi="ar-SA"/>
        </w:rPr>
        <w:t xml:space="preserve">         (</w:t>
      </w:r>
      <w:r w:rsidR="005D4300">
        <w:rPr>
          <w:rFonts w:ascii="Times New Roman" w:eastAsia="DengXian" w:hAnsi="Times New Roman" w:cs="Times New Roman"/>
          <w:sz w:val="28"/>
          <w:lang w:eastAsia="en-US" w:bidi="ar-SA"/>
        </w:rPr>
        <w:t>5</w:t>
      </w:r>
      <w:r>
        <w:rPr>
          <w:rFonts w:ascii="Times New Roman" w:eastAsia="DengXian" w:hAnsi="Times New Roman" w:cs="Times New Roman"/>
          <w:sz w:val="28"/>
          <w:lang w:eastAsia="en-US" w:bidi="ar-SA"/>
        </w:rPr>
        <w:t>)</w:t>
      </w:r>
    </w:p>
    <w:p w14:paraId="65D32A67" w14:textId="4DE2BAD3" w:rsidR="002F5CBB" w:rsidRDefault="009652A5" w:rsidP="00C42CD1">
      <w:pPr>
        <w:spacing w:after="0" w:line="360" w:lineRule="auto"/>
        <w:ind w:firstLine="709"/>
        <w:jc w:val="center"/>
        <w:rPr>
          <w:rFonts w:ascii="Times New Roman" w:eastAsia="DengXian" w:hAnsi="Times New Roman" w:cs="Times New Roman"/>
          <w:iCs/>
          <w:sz w:val="28"/>
          <w:lang w:eastAsia="en-US" w:bidi="ar-SA"/>
        </w:rPr>
      </w:pPr>
      <w:r>
        <w:rPr>
          <w:rFonts w:ascii="Times New Roman" w:eastAsia="DengXian" w:hAnsi="Times New Roman" w:cs="Times New Roman"/>
          <w:sz w:val="28"/>
          <w:lang w:eastAsia="en-US" w:bidi="ar-SA"/>
        </w:rPr>
        <w:t xml:space="preserve">                         </w:t>
      </w:r>
      <w:r w:rsidR="002F5CBB" w:rsidRPr="000A4CA6">
        <w:rPr>
          <w:rFonts w:ascii="Times New Roman" w:eastAsia="DengXian" w:hAnsi="Times New Roman" w:cs="Times New Roman"/>
          <w:sz w:val="28"/>
          <w:lang w:eastAsia="en-US" w:bidi="ar-SA"/>
        </w:rPr>
        <w:t>(</w:t>
      </w:r>
      <m:oMath>
        <m:r>
          <w:rPr>
            <w:rFonts w:ascii="Cambria Math" w:eastAsia="DengXian" w:hAnsi="Cambria Math" w:cs="Times New Roman"/>
            <w:sz w:val="28"/>
            <w:lang w:eastAsia="en-US" w:bidi="ar-SA"/>
          </w:rPr>
          <m:t>1-φ)</m:t>
        </m:r>
        <m:r>
          <w:rPr>
            <w:rFonts w:ascii="Cambria Math" w:eastAsia="Segoe UI" w:hAnsi="Cambria Math" w:cs="Times New Roman"/>
            <w:sz w:val="28"/>
            <w:lang w:eastAsia="en-US" w:bidi="ar-SA"/>
          </w:rPr>
          <m:t xml:space="preserve"> </m:t>
        </m:r>
        <m:sSub>
          <m:sSubPr>
            <m:ctrlPr>
              <w:rPr>
                <w:rFonts w:ascii="Cambria Math" w:eastAsia="Segoe UI" w:hAnsi="Cambria Math" w:cs="Times New Roman"/>
                <w:i/>
                <w:sz w:val="28"/>
                <w:lang w:val="en-US" w:eastAsia="en-US" w:bidi="ar-SA"/>
              </w:rPr>
            </m:ctrlPr>
          </m:sSubPr>
          <m:e>
            <m:r>
              <w:rPr>
                <w:rFonts w:ascii="Cambria Math" w:eastAsia="Segoe UI" w:hAnsi="Cambria Math" w:cs="Times New Roman"/>
                <w:sz w:val="28"/>
                <w:lang w:eastAsia="en-US" w:bidi="ar-SA"/>
              </w:rPr>
              <m:t>ЧД</m:t>
            </m:r>
          </m:e>
          <m:sub>
            <m:r>
              <w:rPr>
                <w:rFonts w:ascii="Cambria Math" w:eastAsia="Segoe UI" w:hAnsi="Cambria Math" w:cs="Times New Roman"/>
                <w:sz w:val="28"/>
                <w:lang w:eastAsia="en-US" w:bidi="ar-SA"/>
              </w:rPr>
              <m:t>изм.</m:t>
            </m:r>
          </m:sub>
        </m:sSub>
        <m:r>
          <w:rPr>
            <w:rFonts w:ascii="Cambria Math" w:eastAsia="Segoe UI" w:hAnsi="Cambria Math" w:cs="Times New Roman"/>
            <w:sz w:val="28"/>
            <w:lang w:eastAsia="en-US" w:bidi="ar-SA"/>
          </w:rPr>
          <m:t xml:space="preserve">+(1-ξ) </m:t>
        </m:r>
        <m:nary>
          <m:naryPr>
            <m:chr m:val="∑"/>
            <m:limLoc m:val="undOvr"/>
            <m:subHide m:val="1"/>
            <m:supHide m:val="1"/>
            <m:ctrlPr>
              <w:rPr>
                <w:rFonts w:ascii="Cambria Math" w:eastAsia="Segoe UI" w:hAnsi="Cambria Math" w:cs="Times New Roman"/>
                <w:i/>
                <w:iCs/>
                <w:sz w:val="28"/>
                <w:lang w:eastAsia="en-US" w:bidi="ar-SA"/>
              </w:rPr>
            </m:ctrlPr>
          </m:naryPr>
          <m:sub/>
          <m:sup/>
          <m:e>
            <m:sSub>
              <m:sSubPr>
                <m:ctrlPr>
                  <w:rPr>
                    <w:rFonts w:ascii="Cambria Math" w:eastAsia="Segoe UI" w:hAnsi="Cambria Math" w:cs="Times New Roman"/>
                    <w:i/>
                    <w:iCs/>
                    <w:sz w:val="28"/>
                    <w:lang w:val="en-US" w:eastAsia="en-US" w:bidi="ar-SA"/>
                  </w:rPr>
                </m:ctrlPr>
              </m:sSubPr>
              <m:e>
                <m:r>
                  <w:rPr>
                    <w:rFonts w:ascii="Cambria Math" w:eastAsia="Segoe UI" w:hAnsi="Cambria Math" w:cs="Times New Roman"/>
                    <w:sz w:val="28"/>
                    <w:lang w:eastAsia="en-US" w:bidi="ar-SA"/>
                  </w:rPr>
                  <m:t>∆</m:t>
                </m:r>
                <m:r>
                  <w:rPr>
                    <w:rFonts w:ascii="Cambria Math" w:eastAsia="Segoe UI" w:hAnsi="Cambria Math" w:cs="Times New Roman"/>
                    <w:sz w:val="28"/>
                    <w:lang w:val="en-US" w:eastAsia="en-US" w:bidi="ar-SA"/>
                  </w:rPr>
                  <m:t>r</m:t>
                </m:r>
              </m:e>
              <m:sub>
                <m:r>
                  <w:rPr>
                    <w:rFonts w:ascii="Cambria Math" w:eastAsia="Segoe UI" w:hAnsi="Cambria Math" w:cs="Times New Roman"/>
                    <w:sz w:val="28"/>
                    <w:lang w:val="en-US" w:eastAsia="en-US" w:bidi="ar-SA"/>
                  </w:rPr>
                  <m:t>ik</m:t>
                </m:r>
              </m:sub>
            </m:sSub>
            <m:r>
              <w:rPr>
                <w:rFonts w:ascii="Cambria Math" w:eastAsia="Segoe UI" w:hAnsi="Cambria Math" w:cs="Times New Roman"/>
                <w:sz w:val="28"/>
                <w:lang w:eastAsia="en-US" w:bidi="ar-SA"/>
              </w:rPr>
              <m:t>∙</m:t>
            </m:r>
            <m:sSubSup>
              <m:sSubSupPr>
                <m:ctrlPr>
                  <w:rPr>
                    <w:rFonts w:ascii="Cambria Math" w:eastAsia="Segoe UI" w:hAnsi="Cambria Math" w:cs="Times New Roman"/>
                    <w:i/>
                    <w:iCs/>
                    <w:sz w:val="28"/>
                    <w:lang w:val="en-US" w:eastAsia="en-US" w:bidi="ar-SA"/>
                  </w:rPr>
                </m:ctrlPr>
              </m:sSubSupPr>
              <m:e>
                <m:r>
                  <w:rPr>
                    <w:rFonts w:ascii="Cambria Math" w:eastAsia="Segoe UI" w:hAnsi="Cambria Math" w:cs="Times New Roman"/>
                    <w:sz w:val="28"/>
                    <w:lang w:val="en-US" w:eastAsia="en-US" w:bidi="ar-SA"/>
                  </w:rPr>
                  <m:t>S</m:t>
                </m:r>
              </m:e>
              <m:sub>
                <m:r>
                  <w:rPr>
                    <w:rFonts w:ascii="Cambria Math" w:eastAsia="Segoe UI" w:hAnsi="Cambria Math" w:cs="Times New Roman"/>
                    <w:sz w:val="28"/>
                    <w:lang w:val="en-US" w:eastAsia="en-US" w:bidi="ar-SA"/>
                  </w:rPr>
                  <m:t>ik</m:t>
                </m:r>
              </m:sub>
              <m:sup>
                <m:r>
                  <w:rPr>
                    <w:rFonts w:ascii="Cambria Math" w:eastAsia="Segoe UI" w:hAnsi="Cambria Math" w:cs="Times New Roman"/>
                    <w:sz w:val="28"/>
                    <w:lang w:eastAsia="en-US" w:bidi="ar-SA"/>
                  </w:rPr>
                  <m:t>отч</m:t>
                </m:r>
              </m:sup>
            </m:sSubSup>
            <m:r>
              <m:rPr>
                <m:sty m:val="p"/>
              </m:rPr>
              <w:rPr>
                <w:rFonts w:ascii="Cambria Math" w:eastAsia="DengXian" w:hAnsi="Cambria Math" w:cs="Times New Roman"/>
                <w:sz w:val="28"/>
                <w:lang w:eastAsia="en-US" w:bidi="ar-SA"/>
              </w:rPr>
              <m:t xml:space="preserve"> &gt;0;</m:t>
            </m:r>
          </m:e>
        </m:nary>
      </m:oMath>
      <w:r>
        <w:rPr>
          <w:rFonts w:ascii="Times New Roman" w:eastAsia="DengXian" w:hAnsi="Times New Roman" w:cs="Times New Roman"/>
          <w:iCs/>
          <w:sz w:val="28"/>
          <w:lang w:eastAsia="en-US" w:bidi="ar-SA"/>
        </w:rPr>
        <w:t xml:space="preserve">   </w:t>
      </w:r>
      <w:r w:rsidR="00E05109">
        <w:rPr>
          <w:rFonts w:ascii="Times New Roman" w:eastAsia="DengXian" w:hAnsi="Times New Roman" w:cs="Times New Roman"/>
          <w:iCs/>
          <w:sz w:val="28"/>
          <w:lang w:eastAsia="en-US" w:bidi="ar-SA"/>
        </w:rPr>
        <w:t xml:space="preserve">  </w:t>
      </w:r>
      <w:r>
        <w:rPr>
          <w:rFonts w:ascii="Times New Roman" w:eastAsia="DengXian" w:hAnsi="Times New Roman" w:cs="Times New Roman"/>
          <w:iCs/>
          <w:sz w:val="28"/>
          <w:lang w:eastAsia="en-US" w:bidi="ar-SA"/>
        </w:rPr>
        <w:t xml:space="preserve">           </w:t>
      </w:r>
      <w:r w:rsidR="00E05109">
        <w:rPr>
          <w:rFonts w:ascii="Times New Roman" w:eastAsia="DengXian" w:hAnsi="Times New Roman" w:cs="Times New Roman"/>
          <w:iCs/>
          <w:sz w:val="28"/>
          <w:lang w:eastAsia="en-US" w:bidi="ar-SA"/>
        </w:rPr>
        <w:t xml:space="preserve">    </w:t>
      </w:r>
      <w:r>
        <w:rPr>
          <w:rFonts w:ascii="Times New Roman" w:eastAsia="DengXian" w:hAnsi="Times New Roman" w:cs="Times New Roman"/>
          <w:iCs/>
          <w:sz w:val="28"/>
          <w:lang w:eastAsia="en-US" w:bidi="ar-SA"/>
        </w:rPr>
        <w:t xml:space="preserve">    (</w:t>
      </w:r>
      <w:r w:rsidR="005D4300">
        <w:rPr>
          <w:rFonts w:ascii="Times New Roman" w:eastAsia="DengXian" w:hAnsi="Times New Roman" w:cs="Times New Roman"/>
          <w:iCs/>
          <w:sz w:val="28"/>
          <w:lang w:eastAsia="en-US" w:bidi="ar-SA"/>
        </w:rPr>
        <w:t>6</w:t>
      </w:r>
      <w:r>
        <w:rPr>
          <w:rFonts w:ascii="Times New Roman" w:eastAsia="DengXian" w:hAnsi="Times New Roman" w:cs="Times New Roman"/>
          <w:iCs/>
          <w:sz w:val="28"/>
          <w:lang w:eastAsia="en-US" w:bidi="ar-SA"/>
        </w:rPr>
        <w:t>)</w:t>
      </w:r>
    </w:p>
    <w:p w14:paraId="51E850EC" w14:textId="4923DB2A" w:rsidR="00744E3B" w:rsidRPr="000A4CA6" w:rsidRDefault="00F82517" w:rsidP="00C42CD1">
      <w:pPr>
        <w:spacing w:after="0" w:line="360" w:lineRule="auto"/>
        <w:ind w:firstLine="709"/>
        <w:jc w:val="center"/>
        <w:rPr>
          <w:rFonts w:ascii="Times New Roman" w:eastAsia="DengXian" w:hAnsi="Times New Roman" w:cs="Times New Roman"/>
          <w:iCs/>
          <w:sz w:val="28"/>
          <w:lang w:eastAsia="en-US" w:bidi="ar-SA"/>
        </w:rPr>
      </w:pPr>
      <w:r>
        <w:rPr>
          <w:rFonts w:ascii="Times New Roman" w:eastAsia="DengXian" w:hAnsi="Times New Roman" w:cs="Times New Roman"/>
          <w:iCs/>
          <w:sz w:val="28"/>
          <w:lang w:eastAsia="en-US" w:bidi="ar-SA"/>
        </w:rPr>
        <w:t xml:space="preserve">                              </w:t>
      </w:r>
      <w:r w:rsidR="00984FEE">
        <w:rPr>
          <w:rFonts w:ascii="Times New Roman" w:eastAsia="DengXian" w:hAnsi="Times New Roman" w:cs="Times New Roman"/>
          <w:iCs/>
          <w:sz w:val="28"/>
          <w:lang w:eastAsia="en-US" w:bidi="ar-SA"/>
        </w:rPr>
        <w:t xml:space="preserve">ОФД  </w:t>
      </w:r>
      <m:oMath>
        <m:r>
          <w:rPr>
            <w:rFonts w:ascii="Cambria Math" w:eastAsia="DengXian" w:hAnsi="Cambria Math" w:cs="Times New Roman"/>
            <w:sz w:val="28"/>
            <w:lang w:eastAsia="en-US" w:bidi="ar-SA"/>
          </w:rPr>
          <m:t>≤</m:t>
        </m:r>
      </m:oMath>
      <w:r w:rsidR="00984FEE">
        <w:rPr>
          <w:rFonts w:ascii="Times New Roman" w:eastAsia="DengXian" w:hAnsi="Times New Roman" w:cs="Times New Roman"/>
          <w:sz w:val="28"/>
          <w:lang w:eastAsia="en-US" w:bidi="ar-SA"/>
        </w:rPr>
        <w:t xml:space="preserve">  107040. </w:t>
      </w:r>
      <w:r>
        <w:rPr>
          <w:rFonts w:ascii="Times New Roman" w:eastAsia="DengXian" w:hAnsi="Times New Roman" w:cs="Times New Roman"/>
          <w:sz w:val="28"/>
          <w:lang w:eastAsia="en-US" w:bidi="ar-SA"/>
        </w:rPr>
        <w:tab/>
        <w:t xml:space="preserve">                                                           (7)</w:t>
      </w:r>
    </w:p>
    <w:bookmarkEnd w:id="1"/>
    <w:p w14:paraId="2E5057FA" w14:textId="5576FCC6" w:rsidR="002F5CBB" w:rsidRPr="000A4CA6" w:rsidRDefault="002F5CBB" w:rsidP="002F5CBB">
      <w:pPr>
        <w:spacing w:after="0" w:line="360" w:lineRule="auto"/>
        <w:ind w:firstLine="709"/>
        <w:jc w:val="both"/>
        <w:rPr>
          <w:rFonts w:ascii="Times New Roman" w:eastAsia="DengXian" w:hAnsi="Times New Roman" w:cs="Times New Roman"/>
          <w:iCs/>
          <w:sz w:val="28"/>
          <w:lang w:eastAsia="en-US" w:bidi="ar-SA"/>
        </w:rPr>
      </w:pPr>
      <w:r w:rsidRPr="000A4CA6">
        <w:rPr>
          <w:rFonts w:ascii="Times New Roman" w:eastAsia="DengXian" w:hAnsi="Times New Roman" w:cs="Times New Roman"/>
          <w:iCs/>
          <w:sz w:val="28"/>
          <w:lang w:eastAsia="en-US" w:bidi="ar-SA"/>
        </w:rPr>
        <w:t>В формулах (</w:t>
      </w:r>
      <w:proofErr w:type="gramStart"/>
      <w:r w:rsidRPr="000A4CA6">
        <w:rPr>
          <w:rFonts w:ascii="Times New Roman" w:eastAsia="DengXian" w:hAnsi="Times New Roman" w:cs="Times New Roman"/>
          <w:iCs/>
          <w:sz w:val="28"/>
          <w:lang w:eastAsia="en-US" w:bidi="ar-SA"/>
        </w:rPr>
        <w:t>1)-(</w:t>
      </w:r>
      <w:proofErr w:type="gramEnd"/>
      <w:r w:rsidR="00984FEE">
        <w:rPr>
          <w:rFonts w:ascii="Times New Roman" w:eastAsia="DengXian" w:hAnsi="Times New Roman" w:cs="Times New Roman"/>
          <w:iCs/>
          <w:sz w:val="28"/>
          <w:lang w:eastAsia="en-US" w:bidi="ar-SA"/>
        </w:rPr>
        <w:t>7</w:t>
      </w:r>
      <w:r w:rsidRPr="000A4CA6">
        <w:rPr>
          <w:rFonts w:ascii="Times New Roman" w:eastAsia="DengXian" w:hAnsi="Times New Roman" w:cs="Times New Roman"/>
          <w:iCs/>
          <w:sz w:val="28"/>
          <w:lang w:eastAsia="en-US" w:bidi="ar-SA"/>
        </w:rPr>
        <w:t xml:space="preserve">) использованы следующие обозначения: </w:t>
      </w:r>
    </w:p>
    <w:p w14:paraId="5B4BEC2F" w14:textId="77777777" w:rsidR="002F5CBB" w:rsidRPr="000A4CA6" w:rsidRDefault="002F5CBB" w:rsidP="002F5CBB">
      <w:pPr>
        <w:spacing w:after="0" w:line="360" w:lineRule="auto"/>
        <w:ind w:firstLine="709"/>
        <w:jc w:val="both"/>
        <w:rPr>
          <w:rFonts w:ascii="Times New Roman" w:eastAsia="DengXian" w:hAnsi="Times New Roman" w:cs="Times New Roman"/>
          <w:iCs/>
          <w:sz w:val="28"/>
          <w:lang w:eastAsia="en-US" w:bidi="ar-SA"/>
        </w:rPr>
      </w:pPr>
      <w:proofErr w:type="spellStart"/>
      <w:r w:rsidRPr="000A4CA6">
        <w:rPr>
          <w:rFonts w:ascii="Times New Roman" w:eastAsia="DengXian" w:hAnsi="Times New Roman" w:cs="Times New Roman"/>
          <w:iCs/>
          <w:sz w:val="28"/>
          <w:lang w:val="en-US" w:eastAsia="en-US" w:bidi="ar-SA"/>
        </w:rPr>
        <w:t>i</w:t>
      </w:r>
      <w:proofErr w:type="spellEnd"/>
      <w:r w:rsidRPr="000A4CA6">
        <w:rPr>
          <w:rFonts w:ascii="Times New Roman" w:eastAsia="DengXian" w:hAnsi="Times New Roman" w:cs="Times New Roman"/>
          <w:iCs/>
          <w:sz w:val="28"/>
          <w:lang w:eastAsia="en-US" w:bidi="ar-SA"/>
        </w:rPr>
        <w:t xml:space="preserve"> – индекс услуги, </w:t>
      </w:r>
      <m:oMath>
        <m:r>
          <w:rPr>
            <w:rFonts w:ascii="Cambria Math" w:eastAsia="DengXian" w:hAnsi="Cambria Math" w:cs="Times New Roman"/>
            <w:sz w:val="28"/>
            <w:lang w:eastAsia="en-US" w:bidi="ar-SA"/>
          </w:rPr>
          <m:t>i=1÷N</m:t>
        </m:r>
      </m:oMath>
      <w:r w:rsidRPr="000A4CA6">
        <w:rPr>
          <w:rFonts w:ascii="Times New Roman" w:eastAsia="DengXian" w:hAnsi="Times New Roman" w:cs="Times New Roman"/>
          <w:iCs/>
          <w:sz w:val="28"/>
          <w:lang w:eastAsia="en-US" w:bidi="ar-SA"/>
        </w:rPr>
        <w:t>;</w:t>
      </w:r>
    </w:p>
    <w:p w14:paraId="0AB0A32A" w14:textId="77777777" w:rsidR="002F5CBB" w:rsidRPr="000A4CA6" w:rsidRDefault="002F5CBB" w:rsidP="002F5CBB">
      <w:pPr>
        <w:spacing w:after="0" w:line="360" w:lineRule="auto"/>
        <w:ind w:firstLine="709"/>
        <w:jc w:val="both"/>
        <w:rPr>
          <w:rFonts w:ascii="Times New Roman" w:eastAsia="DengXian" w:hAnsi="Times New Roman" w:cs="Times New Roman"/>
          <w:iCs/>
          <w:sz w:val="28"/>
          <w:lang w:eastAsia="en-US" w:bidi="ar-SA"/>
        </w:rPr>
      </w:pPr>
      <w:r w:rsidRPr="000A4CA6">
        <w:rPr>
          <w:rFonts w:ascii="Times New Roman" w:eastAsia="DengXian" w:hAnsi="Times New Roman" w:cs="Times New Roman"/>
          <w:iCs/>
          <w:sz w:val="28"/>
          <w:lang w:val="en-US" w:eastAsia="en-US" w:bidi="ar-SA"/>
        </w:rPr>
        <w:t>k</w:t>
      </w:r>
      <w:r w:rsidRPr="000A4CA6">
        <w:rPr>
          <w:rFonts w:ascii="Times New Roman" w:eastAsia="DengXian" w:hAnsi="Times New Roman" w:cs="Times New Roman"/>
          <w:iCs/>
          <w:sz w:val="28"/>
          <w:lang w:eastAsia="en-US" w:bidi="ar-SA"/>
        </w:rPr>
        <w:t xml:space="preserve"> – индекс сотрудника, </w:t>
      </w:r>
      <m:oMath>
        <m:r>
          <w:rPr>
            <w:rFonts w:ascii="Cambria Math" w:eastAsia="DengXian" w:hAnsi="Cambria Math" w:cs="Times New Roman"/>
            <w:sz w:val="28"/>
            <w:lang w:eastAsia="en-US" w:bidi="ar-SA"/>
          </w:rPr>
          <m:t>k=1÷K</m:t>
        </m:r>
      </m:oMath>
      <w:r w:rsidRPr="000A4CA6">
        <w:rPr>
          <w:rFonts w:ascii="Times New Roman" w:eastAsia="DengXian" w:hAnsi="Times New Roman" w:cs="Times New Roman"/>
          <w:iCs/>
          <w:sz w:val="28"/>
          <w:lang w:eastAsia="en-US" w:bidi="ar-SA"/>
        </w:rPr>
        <w:t>;</w:t>
      </w:r>
    </w:p>
    <w:p w14:paraId="35703ECD" w14:textId="77777777" w:rsidR="002F5CBB" w:rsidRPr="000A4CA6" w:rsidRDefault="002F5CBB" w:rsidP="002F5CBB">
      <w:pPr>
        <w:spacing w:after="0" w:line="360" w:lineRule="auto"/>
        <w:ind w:firstLine="709"/>
        <w:jc w:val="both"/>
        <w:rPr>
          <w:rFonts w:ascii="Times New Roman" w:eastAsia="Segoe UI" w:hAnsi="Times New Roman" w:cs="Times New Roman"/>
          <w:sz w:val="28"/>
          <w:lang w:eastAsia="en-US" w:bidi="ar-SA"/>
        </w:rPr>
      </w:pPr>
      <m:oMath>
        <m:r>
          <w:rPr>
            <w:rFonts w:ascii="Cambria Math" w:eastAsia="Segoe UI" w:hAnsi="Cambria Math" w:cs="Times New Roman"/>
            <w:sz w:val="28"/>
            <w:lang w:eastAsia="en-US" w:bidi="ar-SA"/>
          </w:rPr>
          <m:t>М</m:t>
        </m:r>
        <m:sSub>
          <m:sSubPr>
            <m:ctrlPr>
              <w:rPr>
                <w:rFonts w:ascii="Cambria Math" w:eastAsia="Segoe UI" w:hAnsi="Cambria Math" w:cs="Times New Roman"/>
                <w:i/>
                <w:sz w:val="28"/>
                <w:lang w:val="en-US" w:eastAsia="en-US" w:bidi="ar-SA"/>
              </w:rPr>
            </m:ctrlPr>
          </m:sSubPr>
          <m:e>
            <m:r>
              <w:rPr>
                <w:rFonts w:ascii="Cambria Math" w:eastAsia="Segoe UI" w:hAnsi="Cambria Math" w:cs="Times New Roman"/>
                <w:sz w:val="28"/>
                <w:lang w:eastAsia="en-US" w:bidi="ar-SA"/>
              </w:rPr>
              <m:t>В</m:t>
            </m:r>
          </m:e>
          <m:sub>
            <m:r>
              <w:rPr>
                <w:rFonts w:ascii="Cambria Math" w:eastAsia="Segoe UI" w:hAnsi="Cambria Math" w:cs="Times New Roman"/>
                <w:sz w:val="28"/>
                <w:lang w:val="en-US" w:eastAsia="en-US" w:bidi="ar-SA"/>
              </w:rPr>
              <m:t>k</m:t>
            </m:r>
          </m:sub>
        </m:sSub>
      </m:oMath>
      <w:r w:rsidRPr="000A4CA6">
        <w:rPr>
          <w:rFonts w:ascii="Times New Roman" w:eastAsia="Segoe UI" w:hAnsi="Times New Roman" w:cs="Times New Roman"/>
          <w:sz w:val="28"/>
          <w:lang w:eastAsia="en-US" w:bidi="ar-SA"/>
        </w:rPr>
        <w:t xml:space="preserve"> -  ежегодное материальное вознаграждение k-го сотрудника фронт-офиса банка, руб.; </w:t>
      </w:r>
    </w:p>
    <w:p w14:paraId="41759EF5" w14:textId="2369B640" w:rsidR="00C657E9" w:rsidRDefault="002F5CBB" w:rsidP="002F5CBB">
      <w:pPr>
        <w:spacing w:line="360" w:lineRule="auto"/>
        <w:ind w:firstLine="709"/>
        <w:jc w:val="both"/>
        <w:rPr>
          <w:rFonts w:ascii="Times New Roman" w:eastAsia="Segoe UI" w:hAnsi="Times New Roman" w:cs="Times New Roman"/>
          <w:sz w:val="28"/>
          <w:lang w:eastAsia="en-US" w:bidi="ar-SA"/>
        </w:rPr>
      </w:pPr>
      <m:oMath>
        <m:r>
          <w:rPr>
            <w:rFonts w:ascii="Cambria Math" w:eastAsia="Segoe UI" w:hAnsi="Cambria Math" w:cs="Times New Roman"/>
            <w:sz w:val="28"/>
            <w:lang w:val="en-US" w:eastAsia="en-US" w:bidi="ar-SA"/>
          </w:rPr>
          <m:t>φ</m:t>
        </m:r>
      </m:oMath>
      <w:r w:rsidRPr="000A4CA6">
        <w:rPr>
          <w:rFonts w:ascii="Times New Roman" w:eastAsia="Segoe UI" w:hAnsi="Times New Roman" w:cs="Times New Roman"/>
          <w:sz w:val="28"/>
          <w:lang w:eastAsia="en-US" w:bidi="ar-SA"/>
        </w:rPr>
        <w:t xml:space="preserve"> -  </w:t>
      </w:r>
      <w:r w:rsidR="00C657E9">
        <w:rPr>
          <w:rFonts w:ascii="Times New Roman" w:eastAsia="Segoe UI" w:hAnsi="Times New Roman" w:cs="Times New Roman"/>
          <w:sz w:val="28"/>
          <w:lang w:eastAsia="en-US" w:bidi="ar-SA"/>
        </w:rPr>
        <w:t xml:space="preserve">доля суммы прироста чистого дохода от услуг и продуктов, предоставленных и проданных </w:t>
      </w:r>
      <w:r w:rsidR="00C657E9">
        <w:rPr>
          <w:rFonts w:ascii="Times New Roman" w:eastAsia="Segoe UI" w:hAnsi="Times New Roman" w:cs="Times New Roman"/>
          <w:sz w:val="28"/>
          <w:lang w:val="en-US" w:eastAsia="en-US" w:bidi="ar-SA"/>
        </w:rPr>
        <w:t>k</w:t>
      </w:r>
      <w:r w:rsidR="00C657E9">
        <w:rPr>
          <w:rFonts w:ascii="Times New Roman" w:eastAsia="Segoe UI" w:hAnsi="Times New Roman" w:cs="Times New Roman"/>
          <w:sz w:val="28"/>
          <w:lang w:eastAsia="en-US" w:bidi="ar-SA"/>
        </w:rPr>
        <w:t xml:space="preserve">-ым сотрудником в отчетном периоде по </w:t>
      </w:r>
      <w:r w:rsidR="00C657E9">
        <w:rPr>
          <w:rFonts w:ascii="Times New Roman" w:eastAsia="Segoe UI" w:hAnsi="Times New Roman" w:cs="Times New Roman"/>
          <w:sz w:val="28"/>
          <w:lang w:eastAsia="en-US" w:bidi="ar-SA"/>
        </w:rPr>
        <w:lastRenderedPageBreak/>
        <w:t>сравнению с базовым периодом, которая выплачивается самому сотр</w:t>
      </w:r>
      <w:r w:rsidR="00A1760E">
        <w:rPr>
          <w:rFonts w:ascii="Times New Roman" w:eastAsia="Segoe UI" w:hAnsi="Times New Roman" w:cs="Times New Roman"/>
          <w:sz w:val="28"/>
          <w:lang w:eastAsia="en-US" w:bidi="ar-SA"/>
        </w:rPr>
        <w:t>у</w:t>
      </w:r>
      <w:r w:rsidR="00C657E9">
        <w:rPr>
          <w:rFonts w:ascii="Times New Roman" w:eastAsia="Segoe UI" w:hAnsi="Times New Roman" w:cs="Times New Roman"/>
          <w:sz w:val="28"/>
          <w:lang w:eastAsia="en-US" w:bidi="ar-SA"/>
        </w:rPr>
        <w:t>дн</w:t>
      </w:r>
      <w:r w:rsidR="00A1760E">
        <w:rPr>
          <w:rFonts w:ascii="Times New Roman" w:eastAsia="Segoe UI" w:hAnsi="Times New Roman" w:cs="Times New Roman"/>
          <w:sz w:val="28"/>
          <w:lang w:eastAsia="en-US" w:bidi="ar-SA"/>
        </w:rPr>
        <w:t>и</w:t>
      </w:r>
      <w:r w:rsidR="00C657E9">
        <w:rPr>
          <w:rFonts w:ascii="Times New Roman" w:eastAsia="Segoe UI" w:hAnsi="Times New Roman" w:cs="Times New Roman"/>
          <w:sz w:val="28"/>
          <w:lang w:eastAsia="en-US" w:bidi="ar-SA"/>
        </w:rPr>
        <w:t>ку</w:t>
      </w:r>
      <w:r w:rsidR="00984FEE">
        <w:rPr>
          <w:rFonts w:ascii="Times New Roman" w:eastAsia="Segoe UI" w:hAnsi="Times New Roman" w:cs="Times New Roman"/>
          <w:sz w:val="28"/>
          <w:lang w:eastAsia="en-US" w:bidi="ar-SA"/>
        </w:rPr>
        <w:t xml:space="preserve"> без учета дополнительного дохода от снижения себестоимости услуг</w:t>
      </w:r>
      <w:r w:rsidR="00C657E9">
        <w:rPr>
          <w:rFonts w:ascii="Times New Roman" w:eastAsia="Segoe UI" w:hAnsi="Times New Roman" w:cs="Times New Roman"/>
          <w:sz w:val="28"/>
          <w:lang w:eastAsia="en-US" w:bidi="ar-SA"/>
        </w:rPr>
        <w:t>;</w:t>
      </w:r>
    </w:p>
    <w:p w14:paraId="05269642" w14:textId="5AA27137" w:rsidR="002F5CBB" w:rsidRPr="000A4CA6" w:rsidRDefault="002D46DB" w:rsidP="002F5CBB">
      <w:pPr>
        <w:spacing w:after="0" w:line="360" w:lineRule="auto"/>
        <w:ind w:firstLine="709"/>
        <w:jc w:val="both"/>
        <w:rPr>
          <w:rFonts w:ascii="Times New Roman" w:eastAsia="Segoe UI" w:hAnsi="Times New Roman" w:cs="Times New Roman"/>
          <w:sz w:val="28"/>
          <w:lang w:eastAsia="en-US" w:bidi="ar-SA"/>
        </w:rPr>
      </w:pPr>
      <m:oMath>
        <m:sSubSup>
          <m:sSubSupPr>
            <m:ctrlPr>
              <w:rPr>
                <w:rFonts w:ascii="Cambria Math" w:eastAsia="Segoe UI" w:hAnsi="Cambria Math" w:cs="Times New Roman"/>
                <w:i/>
                <w:iCs/>
                <w:sz w:val="28"/>
                <w:lang w:val="en-US" w:eastAsia="en-US" w:bidi="ar-SA"/>
              </w:rPr>
            </m:ctrlPr>
          </m:sSubSupPr>
          <m:e>
            <m:r>
              <w:rPr>
                <w:rFonts w:ascii="Cambria Math" w:eastAsia="Segoe UI" w:hAnsi="Cambria Math" w:cs="Times New Roman"/>
                <w:sz w:val="28"/>
                <w:lang w:val="en-US" w:eastAsia="en-US" w:bidi="ar-SA"/>
              </w:rPr>
              <m:t>S</m:t>
            </m:r>
          </m:e>
          <m:sub>
            <m:r>
              <w:rPr>
                <w:rFonts w:ascii="Cambria Math" w:eastAsia="Segoe UI" w:hAnsi="Cambria Math" w:cs="Times New Roman"/>
                <w:sz w:val="28"/>
                <w:lang w:val="en-US" w:eastAsia="en-US" w:bidi="ar-SA"/>
              </w:rPr>
              <m:t>ik</m:t>
            </m:r>
          </m:sub>
          <m:sup>
            <m:r>
              <w:rPr>
                <w:rFonts w:ascii="Cambria Math" w:eastAsia="Segoe UI" w:hAnsi="Cambria Math" w:cs="Times New Roman"/>
                <w:sz w:val="28"/>
                <w:lang w:eastAsia="en-US" w:bidi="ar-SA"/>
              </w:rPr>
              <m:t>отч</m:t>
            </m:r>
          </m:sup>
        </m:sSubSup>
      </m:oMath>
      <w:r w:rsidR="002F5CBB" w:rsidRPr="000A4CA6">
        <w:rPr>
          <w:rFonts w:ascii="Times New Roman" w:eastAsia="Segoe UI" w:hAnsi="Times New Roman" w:cs="Times New Roman"/>
          <w:iCs/>
          <w:sz w:val="28"/>
          <w:lang w:eastAsia="en-US" w:bidi="ar-SA"/>
        </w:rPr>
        <w:t xml:space="preserve"> – количество</w:t>
      </w:r>
      <w:r w:rsidR="00A1760E">
        <w:rPr>
          <w:rFonts w:ascii="Times New Roman" w:eastAsia="Segoe UI" w:hAnsi="Times New Roman" w:cs="Times New Roman"/>
          <w:iCs/>
          <w:sz w:val="28"/>
          <w:lang w:eastAsia="en-US" w:bidi="ar-SA"/>
        </w:rPr>
        <w:t xml:space="preserve"> услуг и продуктов </w:t>
      </w:r>
      <w:proofErr w:type="spellStart"/>
      <w:r w:rsidR="00A1760E" w:rsidRPr="000A4CA6">
        <w:rPr>
          <w:rFonts w:ascii="Times New Roman" w:eastAsia="Segoe UI" w:hAnsi="Times New Roman" w:cs="Times New Roman"/>
          <w:sz w:val="28"/>
          <w:lang w:val="en-US" w:eastAsia="en-US" w:bidi="ar-SA"/>
        </w:rPr>
        <w:t>i</w:t>
      </w:r>
      <w:proofErr w:type="spellEnd"/>
      <w:r w:rsidR="00A1760E">
        <w:rPr>
          <w:rFonts w:ascii="Times New Roman" w:eastAsia="Segoe UI" w:hAnsi="Times New Roman" w:cs="Times New Roman"/>
          <w:sz w:val="28"/>
          <w:lang w:eastAsia="en-US" w:bidi="ar-SA"/>
        </w:rPr>
        <w:t xml:space="preserve">-ого типа, </w:t>
      </w:r>
      <w:r w:rsidR="002F5CBB" w:rsidRPr="000A4CA6">
        <w:rPr>
          <w:rFonts w:ascii="Times New Roman" w:eastAsia="Segoe UI" w:hAnsi="Times New Roman" w:cs="Times New Roman"/>
          <w:iCs/>
          <w:sz w:val="28"/>
          <w:lang w:eastAsia="en-US" w:bidi="ar-SA"/>
        </w:rPr>
        <w:t>проданных k</w:t>
      </w:r>
      <w:r w:rsidR="002F5CBB" w:rsidRPr="000A4CA6">
        <w:rPr>
          <w:rFonts w:ascii="Times New Roman" w:eastAsia="Segoe UI" w:hAnsi="Times New Roman" w:cs="Times New Roman"/>
          <w:sz w:val="28"/>
          <w:lang w:eastAsia="en-US" w:bidi="ar-SA"/>
        </w:rPr>
        <w:t>-м сотрудником за отчетный период, ед.;</w:t>
      </w:r>
    </w:p>
    <w:p w14:paraId="345F10CF" w14:textId="34ACCD30" w:rsidR="002F5CBB" w:rsidRPr="000A4CA6" w:rsidRDefault="002D46DB" w:rsidP="002F5CBB">
      <w:pPr>
        <w:spacing w:after="0" w:line="360" w:lineRule="auto"/>
        <w:ind w:firstLine="709"/>
        <w:jc w:val="both"/>
        <w:rPr>
          <w:rFonts w:ascii="Times New Roman" w:eastAsia="Segoe UI" w:hAnsi="Times New Roman" w:cs="Times New Roman"/>
          <w:sz w:val="28"/>
          <w:lang w:eastAsia="en-US" w:bidi="ar-SA"/>
        </w:rPr>
      </w:pPr>
      <m:oMath>
        <m:sSub>
          <m:sSubPr>
            <m:ctrlPr>
              <w:rPr>
                <w:rFonts w:ascii="Cambria Math" w:eastAsia="Segoe UI" w:hAnsi="Cambria Math" w:cs="Times New Roman"/>
                <w:i/>
                <w:sz w:val="28"/>
                <w:lang w:eastAsia="en-US" w:bidi="ar-SA"/>
              </w:rPr>
            </m:ctrlPr>
          </m:sSubPr>
          <m:e>
            <m:r>
              <w:rPr>
                <w:rFonts w:ascii="Cambria Math" w:eastAsia="Segoe UI" w:hAnsi="Cambria Math" w:cs="Times New Roman"/>
                <w:sz w:val="28"/>
                <w:lang w:eastAsia="en-US" w:bidi="ar-SA"/>
              </w:rPr>
              <m:t>d</m:t>
            </m:r>
          </m:e>
          <m:sub>
            <m:r>
              <w:rPr>
                <w:rFonts w:ascii="Cambria Math" w:eastAsia="Segoe UI" w:hAnsi="Cambria Math" w:cs="Times New Roman"/>
                <w:sz w:val="28"/>
                <w:lang w:eastAsia="en-US" w:bidi="ar-SA"/>
              </w:rPr>
              <m:t>i</m:t>
            </m:r>
          </m:sub>
        </m:sSub>
      </m:oMath>
      <w:r w:rsidR="002F5CBB" w:rsidRPr="000A4CA6">
        <w:rPr>
          <w:rFonts w:ascii="Times New Roman" w:eastAsia="Segoe UI" w:hAnsi="Times New Roman" w:cs="Times New Roman"/>
          <w:sz w:val="28"/>
          <w:lang w:eastAsia="en-US" w:bidi="ar-SA"/>
        </w:rPr>
        <w:t xml:space="preserve">– доход, полученный от </w:t>
      </w:r>
      <w:r w:rsidR="00A1760E">
        <w:rPr>
          <w:rFonts w:ascii="Times New Roman" w:eastAsia="Segoe UI" w:hAnsi="Times New Roman" w:cs="Times New Roman"/>
          <w:sz w:val="28"/>
          <w:lang w:eastAsia="en-US" w:bidi="ar-SA"/>
        </w:rPr>
        <w:t xml:space="preserve">продажи </w:t>
      </w:r>
      <w:r w:rsidR="00A1760E">
        <w:rPr>
          <w:rFonts w:ascii="Times New Roman" w:eastAsia="Segoe UI" w:hAnsi="Times New Roman" w:cs="Times New Roman"/>
          <w:iCs/>
          <w:sz w:val="28"/>
          <w:lang w:eastAsia="en-US" w:bidi="ar-SA"/>
        </w:rPr>
        <w:t>услуг</w:t>
      </w:r>
      <w:r w:rsidR="00743AAD">
        <w:rPr>
          <w:rFonts w:ascii="Times New Roman" w:eastAsia="Segoe UI" w:hAnsi="Times New Roman" w:cs="Times New Roman"/>
          <w:iCs/>
          <w:sz w:val="28"/>
          <w:lang w:eastAsia="en-US" w:bidi="ar-SA"/>
        </w:rPr>
        <w:t>и</w:t>
      </w:r>
      <w:r w:rsidR="00A1760E">
        <w:rPr>
          <w:rFonts w:ascii="Times New Roman" w:eastAsia="Segoe UI" w:hAnsi="Times New Roman" w:cs="Times New Roman"/>
          <w:iCs/>
          <w:sz w:val="28"/>
          <w:lang w:eastAsia="en-US" w:bidi="ar-SA"/>
        </w:rPr>
        <w:t xml:space="preserve"> </w:t>
      </w:r>
      <w:proofErr w:type="spellStart"/>
      <w:r w:rsidR="00A1760E" w:rsidRPr="000A4CA6">
        <w:rPr>
          <w:rFonts w:ascii="Times New Roman" w:eastAsia="Segoe UI" w:hAnsi="Times New Roman" w:cs="Times New Roman"/>
          <w:sz w:val="28"/>
          <w:lang w:val="en-US" w:eastAsia="en-US" w:bidi="ar-SA"/>
        </w:rPr>
        <w:t>i</w:t>
      </w:r>
      <w:proofErr w:type="spellEnd"/>
      <w:r w:rsidR="00A1760E">
        <w:rPr>
          <w:rFonts w:ascii="Times New Roman" w:eastAsia="Segoe UI" w:hAnsi="Times New Roman" w:cs="Times New Roman"/>
          <w:sz w:val="28"/>
          <w:lang w:eastAsia="en-US" w:bidi="ar-SA"/>
        </w:rPr>
        <w:t xml:space="preserve">-ого типа </w:t>
      </w:r>
      <w:r w:rsidR="002F5CBB" w:rsidRPr="000A4CA6">
        <w:rPr>
          <w:rFonts w:ascii="Times New Roman" w:eastAsia="Segoe UI" w:hAnsi="Times New Roman" w:cs="Times New Roman"/>
          <w:sz w:val="28"/>
          <w:lang w:eastAsia="en-US" w:bidi="ar-SA"/>
        </w:rPr>
        <w:t>за отчетный период, руб</w:t>
      </w:r>
      <w:r w:rsidR="00743AAD">
        <w:rPr>
          <w:rFonts w:ascii="Times New Roman" w:eastAsia="Segoe UI" w:hAnsi="Times New Roman" w:cs="Times New Roman"/>
          <w:sz w:val="28"/>
          <w:lang w:eastAsia="en-US" w:bidi="ar-SA"/>
        </w:rPr>
        <w:t>.</w:t>
      </w:r>
      <w:r w:rsidR="002F5CBB" w:rsidRPr="000A4CA6">
        <w:rPr>
          <w:rFonts w:ascii="Times New Roman" w:eastAsia="Segoe UI" w:hAnsi="Times New Roman" w:cs="Times New Roman"/>
          <w:sz w:val="28"/>
          <w:lang w:eastAsia="en-US" w:bidi="ar-SA"/>
        </w:rPr>
        <w:t>;</w:t>
      </w:r>
    </w:p>
    <w:p w14:paraId="3E149CD5" w14:textId="3A66B522" w:rsidR="002F5CBB" w:rsidRPr="000A4CA6" w:rsidRDefault="002D46DB" w:rsidP="002F5CBB">
      <w:pPr>
        <w:spacing w:after="0" w:line="360" w:lineRule="auto"/>
        <w:ind w:firstLine="709"/>
        <w:jc w:val="both"/>
        <w:rPr>
          <w:rFonts w:ascii="Times New Roman" w:eastAsia="Segoe UI" w:hAnsi="Times New Roman" w:cs="Times New Roman"/>
          <w:sz w:val="28"/>
          <w:lang w:eastAsia="en-US" w:bidi="ar-SA"/>
        </w:rPr>
      </w:pPr>
      <m:oMath>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P</m:t>
            </m:r>
          </m:e>
          <m:sub>
            <m:r>
              <w:rPr>
                <w:rFonts w:ascii="Cambria Math" w:eastAsia="Segoe UI" w:hAnsi="Cambria Math" w:cs="Times New Roman"/>
                <w:sz w:val="28"/>
                <w:lang w:eastAsia="en-US" w:bidi="ar-SA"/>
              </w:rPr>
              <m:t>усл.перi</m:t>
            </m:r>
            <m:r>
              <w:rPr>
                <w:rFonts w:ascii="Cambria Math" w:eastAsia="Segoe UI" w:hAnsi="Cambria Math" w:cs="Times New Roman"/>
                <w:sz w:val="28"/>
                <w:lang w:val="en-US" w:eastAsia="en-US" w:bidi="ar-SA"/>
              </w:rPr>
              <m:t>k</m:t>
            </m:r>
          </m:sub>
          <m:sup>
            <m:r>
              <w:rPr>
                <w:rFonts w:ascii="Cambria Math" w:eastAsia="Segoe UI" w:hAnsi="Cambria Math" w:cs="Times New Roman"/>
                <w:sz w:val="28"/>
                <w:lang w:eastAsia="en-US" w:bidi="ar-SA"/>
              </w:rPr>
              <m:t>отч</m:t>
            </m:r>
          </m:sup>
        </m:sSubSup>
      </m:oMath>
      <w:r w:rsidR="002F5CBB" w:rsidRPr="000A4CA6">
        <w:rPr>
          <w:rFonts w:ascii="Times New Roman" w:eastAsia="Segoe UI" w:hAnsi="Times New Roman" w:cs="Times New Roman"/>
          <w:sz w:val="28"/>
          <w:lang w:eastAsia="en-US" w:bidi="ar-SA"/>
        </w:rPr>
        <w:t xml:space="preserve"> – </w:t>
      </w:r>
      <w:bookmarkStart w:id="2" w:name="_Hlk136902620"/>
      <w:r w:rsidR="002F5CBB" w:rsidRPr="000A4CA6">
        <w:rPr>
          <w:rFonts w:ascii="Times New Roman" w:eastAsia="Segoe UI" w:hAnsi="Times New Roman" w:cs="Times New Roman"/>
          <w:sz w:val="28"/>
          <w:lang w:eastAsia="en-US" w:bidi="ar-SA"/>
        </w:rPr>
        <w:t xml:space="preserve">условно-переменные затраты на выполнение </w:t>
      </w:r>
      <w:r w:rsidR="00A1760E">
        <w:rPr>
          <w:rFonts w:ascii="Times New Roman" w:eastAsia="Segoe UI" w:hAnsi="Times New Roman" w:cs="Times New Roman"/>
          <w:iCs/>
          <w:sz w:val="28"/>
          <w:lang w:eastAsia="en-US" w:bidi="ar-SA"/>
        </w:rPr>
        <w:t>услуг</w:t>
      </w:r>
      <w:r w:rsidR="00743AAD">
        <w:rPr>
          <w:rFonts w:ascii="Times New Roman" w:eastAsia="Segoe UI" w:hAnsi="Times New Roman" w:cs="Times New Roman"/>
          <w:iCs/>
          <w:sz w:val="28"/>
          <w:lang w:eastAsia="en-US" w:bidi="ar-SA"/>
        </w:rPr>
        <w:t>и</w:t>
      </w:r>
      <w:r w:rsidR="00F90BAF">
        <w:rPr>
          <w:rFonts w:ascii="Times New Roman" w:eastAsia="Segoe UI" w:hAnsi="Times New Roman" w:cs="Times New Roman"/>
          <w:iCs/>
          <w:sz w:val="28"/>
          <w:lang w:eastAsia="en-US" w:bidi="ar-SA"/>
        </w:rPr>
        <w:t xml:space="preserve"> i</w:t>
      </w:r>
      <w:r w:rsidR="00A1760E">
        <w:rPr>
          <w:rFonts w:ascii="Times New Roman" w:eastAsia="Segoe UI" w:hAnsi="Times New Roman" w:cs="Times New Roman"/>
          <w:sz w:val="28"/>
          <w:lang w:eastAsia="en-US" w:bidi="ar-SA"/>
        </w:rPr>
        <w:t>-ого</w:t>
      </w:r>
      <w:r w:rsidR="00845F8D">
        <w:rPr>
          <w:rFonts w:ascii="Times New Roman" w:eastAsia="Segoe UI" w:hAnsi="Times New Roman" w:cs="Times New Roman"/>
          <w:sz w:val="28"/>
          <w:lang w:eastAsia="en-US" w:bidi="ar-SA"/>
        </w:rPr>
        <w:t xml:space="preserve"> типа</w:t>
      </w:r>
      <w:r w:rsidR="00845F8D" w:rsidRPr="00845F8D">
        <w:rPr>
          <w:rFonts w:ascii="Times New Roman" w:eastAsia="Segoe UI" w:hAnsi="Times New Roman" w:cs="Times New Roman"/>
          <w:sz w:val="28"/>
          <w:lang w:eastAsia="en-US" w:bidi="ar-SA"/>
        </w:rPr>
        <w:t xml:space="preserve"> </w:t>
      </w:r>
      <w:r w:rsidR="00845F8D">
        <w:rPr>
          <w:rFonts w:ascii="Times New Roman" w:eastAsia="Segoe UI" w:hAnsi="Times New Roman" w:cs="Times New Roman"/>
          <w:sz w:val="28"/>
          <w:lang w:val="en-US" w:eastAsia="en-US" w:bidi="ar-SA"/>
        </w:rPr>
        <w:t>k</w:t>
      </w:r>
      <w:r w:rsidR="00845F8D" w:rsidRPr="00845F8D">
        <w:rPr>
          <w:rFonts w:ascii="Times New Roman" w:eastAsia="Segoe UI" w:hAnsi="Times New Roman" w:cs="Times New Roman"/>
          <w:sz w:val="28"/>
          <w:lang w:eastAsia="en-US" w:bidi="ar-SA"/>
        </w:rPr>
        <w:t>-</w:t>
      </w:r>
      <w:r w:rsidR="00845F8D">
        <w:rPr>
          <w:rFonts w:ascii="Times New Roman" w:eastAsia="Segoe UI" w:hAnsi="Times New Roman" w:cs="Times New Roman"/>
          <w:sz w:val="28"/>
          <w:lang w:eastAsia="en-US" w:bidi="ar-SA"/>
        </w:rPr>
        <w:t>ым сотрудником</w:t>
      </w:r>
      <w:r w:rsidR="00A1760E">
        <w:rPr>
          <w:rFonts w:ascii="Times New Roman" w:eastAsia="Segoe UI" w:hAnsi="Times New Roman" w:cs="Times New Roman"/>
          <w:sz w:val="28"/>
          <w:lang w:eastAsia="en-US" w:bidi="ar-SA"/>
        </w:rPr>
        <w:t xml:space="preserve"> </w:t>
      </w:r>
      <w:r w:rsidR="00743AAD">
        <w:rPr>
          <w:rFonts w:ascii="Times New Roman" w:eastAsia="Segoe UI" w:hAnsi="Times New Roman" w:cs="Times New Roman"/>
          <w:sz w:val="28"/>
          <w:lang w:eastAsia="en-US" w:bidi="ar-SA"/>
        </w:rPr>
        <w:t>в отчетном</w:t>
      </w:r>
      <w:r w:rsidR="00BC0720">
        <w:rPr>
          <w:rFonts w:ascii="Times New Roman" w:eastAsia="Segoe UI" w:hAnsi="Times New Roman" w:cs="Times New Roman"/>
          <w:sz w:val="28"/>
          <w:lang w:eastAsia="en-US" w:bidi="ar-SA"/>
        </w:rPr>
        <w:t xml:space="preserve"> период</w:t>
      </w:r>
      <w:r w:rsidR="00743AAD">
        <w:rPr>
          <w:rFonts w:ascii="Times New Roman" w:eastAsia="Segoe UI" w:hAnsi="Times New Roman" w:cs="Times New Roman"/>
          <w:sz w:val="28"/>
          <w:lang w:eastAsia="en-US" w:bidi="ar-SA"/>
        </w:rPr>
        <w:t>е</w:t>
      </w:r>
      <w:r w:rsidR="002F5CBB" w:rsidRPr="000A4CA6">
        <w:rPr>
          <w:rFonts w:ascii="Times New Roman" w:eastAsia="Segoe UI" w:hAnsi="Times New Roman" w:cs="Times New Roman"/>
          <w:sz w:val="28"/>
          <w:lang w:eastAsia="en-US" w:bidi="ar-SA"/>
        </w:rPr>
        <w:t xml:space="preserve">, руб.; </w:t>
      </w:r>
      <w:bookmarkEnd w:id="2"/>
    </w:p>
    <w:p w14:paraId="37D163BB" w14:textId="1989B483" w:rsidR="002F5CBB" w:rsidRPr="000A4CA6" w:rsidRDefault="002D46DB" w:rsidP="002F5CBB">
      <w:pPr>
        <w:spacing w:after="0" w:line="360" w:lineRule="auto"/>
        <w:ind w:firstLine="709"/>
        <w:jc w:val="both"/>
        <w:rPr>
          <w:rFonts w:ascii="Times New Roman" w:eastAsia="Segoe UI" w:hAnsi="Times New Roman" w:cs="Times New Roman"/>
          <w:sz w:val="28"/>
          <w:lang w:eastAsia="en-US" w:bidi="ar-SA"/>
        </w:rPr>
      </w:pPr>
      <m:oMath>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P</m:t>
            </m:r>
          </m:e>
          <m:sub>
            <m:r>
              <w:rPr>
                <w:rFonts w:ascii="Cambria Math" w:eastAsia="Segoe UI" w:hAnsi="Cambria Math" w:cs="Times New Roman"/>
                <w:sz w:val="28"/>
                <w:lang w:eastAsia="en-US" w:bidi="ar-SA"/>
              </w:rPr>
              <m:t>усл.постik</m:t>
            </m:r>
          </m:sub>
          <m:sup>
            <m:r>
              <w:rPr>
                <w:rFonts w:ascii="Cambria Math" w:eastAsia="Segoe UI" w:hAnsi="Cambria Math" w:cs="Times New Roman"/>
                <w:sz w:val="28"/>
                <w:lang w:eastAsia="en-US" w:bidi="ar-SA"/>
              </w:rPr>
              <m:t>отч</m:t>
            </m:r>
          </m:sup>
        </m:sSubSup>
      </m:oMath>
      <w:r w:rsidR="002F5CBB" w:rsidRPr="000A4CA6">
        <w:rPr>
          <w:rFonts w:ascii="Times New Roman" w:eastAsia="Segoe UI" w:hAnsi="Times New Roman" w:cs="Times New Roman"/>
          <w:sz w:val="28"/>
          <w:lang w:eastAsia="en-US" w:bidi="ar-SA"/>
        </w:rPr>
        <w:t xml:space="preserve"> – условно-постоянные затраты на выполнение</w:t>
      </w:r>
      <w:r w:rsidR="00845F8D">
        <w:rPr>
          <w:rFonts w:ascii="Times New Roman" w:eastAsia="Segoe UI" w:hAnsi="Times New Roman" w:cs="Times New Roman"/>
          <w:sz w:val="28"/>
          <w:lang w:eastAsia="en-US" w:bidi="ar-SA"/>
        </w:rPr>
        <w:t xml:space="preserve"> услуги</w:t>
      </w:r>
      <w:r w:rsidR="002F5CBB" w:rsidRPr="000A4CA6">
        <w:rPr>
          <w:rFonts w:ascii="Times New Roman" w:eastAsia="Segoe UI" w:hAnsi="Times New Roman" w:cs="Times New Roman"/>
          <w:sz w:val="28"/>
          <w:lang w:eastAsia="en-US" w:bidi="ar-SA"/>
        </w:rPr>
        <w:t xml:space="preserve"> </w:t>
      </w:r>
      <w:proofErr w:type="spellStart"/>
      <w:r w:rsidR="002F5CBB" w:rsidRPr="000A4CA6">
        <w:rPr>
          <w:rFonts w:ascii="Times New Roman" w:eastAsia="Segoe UI" w:hAnsi="Times New Roman" w:cs="Times New Roman"/>
          <w:sz w:val="28"/>
          <w:lang w:val="en-US" w:eastAsia="en-US" w:bidi="ar-SA"/>
        </w:rPr>
        <w:t>i</w:t>
      </w:r>
      <w:proofErr w:type="spellEnd"/>
      <w:r w:rsidR="002F5CBB" w:rsidRPr="000A4CA6">
        <w:rPr>
          <w:rFonts w:ascii="Times New Roman" w:eastAsia="Segoe UI" w:hAnsi="Times New Roman" w:cs="Times New Roman"/>
          <w:sz w:val="28"/>
          <w:lang w:eastAsia="en-US" w:bidi="ar-SA"/>
        </w:rPr>
        <w:t>-о</w:t>
      </w:r>
      <w:r w:rsidR="00845F8D">
        <w:rPr>
          <w:rFonts w:ascii="Times New Roman" w:eastAsia="Segoe UI" w:hAnsi="Times New Roman" w:cs="Times New Roman"/>
          <w:sz w:val="28"/>
          <w:lang w:eastAsia="en-US" w:bidi="ar-SA"/>
        </w:rPr>
        <w:t xml:space="preserve">го типа </w:t>
      </w:r>
      <w:r w:rsidR="00845F8D">
        <w:rPr>
          <w:rFonts w:ascii="Times New Roman" w:eastAsia="Segoe UI" w:hAnsi="Times New Roman" w:cs="Times New Roman"/>
          <w:sz w:val="28"/>
          <w:lang w:val="en-US" w:eastAsia="en-US" w:bidi="ar-SA"/>
        </w:rPr>
        <w:t>k</w:t>
      </w:r>
      <w:r w:rsidR="00845F8D">
        <w:rPr>
          <w:rFonts w:ascii="Times New Roman" w:eastAsia="Segoe UI" w:hAnsi="Times New Roman" w:cs="Times New Roman"/>
          <w:sz w:val="28"/>
          <w:lang w:eastAsia="en-US" w:bidi="ar-SA"/>
        </w:rPr>
        <w:t>-ым сотрудником</w:t>
      </w:r>
      <w:r w:rsidR="002F5CBB" w:rsidRPr="000A4CA6">
        <w:rPr>
          <w:rFonts w:ascii="Times New Roman" w:eastAsia="Segoe UI" w:hAnsi="Times New Roman" w:cs="Times New Roman"/>
          <w:sz w:val="28"/>
          <w:lang w:eastAsia="en-US" w:bidi="ar-SA"/>
        </w:rPr>
        <w:t xml:space="preserve"> </w:t>
      </w:r>
      <w:r w:rsidR="00743AAD">
        <w:rPr>
          <w:rFonts w:ascii="Times New Roman" w:eastAsia="Segoe UI" w:hAnsi="Times New Roman" w:cs="Times New Roman"/>
          <w:sz w:val="28"/>
          <w:lang w:eastAsia="en-US" w:bidi="ar-SA"/>
        </w:rPr>
        <w:t>в</w:t>
      </w:r>
      <w:r w:rsidR="002F5CBB" w:rsidRPr="000A4CA6">
        <w:rPr>
          <w:rFonts w:ascii="Times New Roman" w:eastAsia="Segoe UI" w:hAnsi="Times New Roman" w:cs="Times New Roman"/>
          <w:sz w:val="28"/>
          <w:lang w:eastAsia="en-US" w:bidi="ar-SA"/>
        </w:rPr>
        <w:t xml:space="preserve"> отчетн</w:t>
      </w:r>
      <w:r w:rsidR="00743AAD">
        <w:rPr>
          <w:rFonts w:ascii="Times New Roman" w:eastAsia="Segoe UI" w:hAnsi="Times New Roman" w:cs="Times New Roman"/>
          <w:sz w:val="28"/>
          <w:lang w:eastAsia="en-US" w:bidi="ar-SA"/>
        </w:rPr>
        <w:t>ом</w:t>
      </w:r>
      <w:r w:rsidR="002F5CBB" w:rsidRPr="000A4CA6">
        <w:rPr>
          <w:rFonts w:ascii="Times New Roman" w:eastAsia="Segoe UI" w:hAnsi="Times New Roman" w:cs="Times New Roman"/>
          <w:sz w:val="28"/>
          <w:lang w:eastAsia="en-US" w:bidi="ar-SA"/>
        </w:rPr>
        <w:t xml:space="preserve"> период, руб.;</w:t>
      </w:r>
    </w:p>
    <w:p w14:paraId="76EBDA4B" w14:textId="2B6BB3C6" w:rsidR="002F5CBB" w:rsidRPr="000A4CA6" w:rsidRDefault="002D46DB" w:rsidP="002F5CBB">
      <w:pPr>
        <w:spacing w:after="0" w:line="360" w:lineRule="auto"/>
        <w:ind w:firstLine="709"/>
        <w:jc w:val="both"/>
        <w:rPr>
          <w:rFonts w:ascii="Times New Roman" w:eastAsia="Segoe UI" w:hAnsi="Times New Roman" w:cs="Times New Roman"/>
          <w:sz w:val="28"/>
          <w:lang w:eastAsia="en-US" w:bidi="ar-SA"/>
        </w:rPr>
      </w:pPr>
      <m:oMath>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P</m:t>
            </m:r>
          </m:e>
          <m:sub>
            <m:r>
              <w:rPr>
                <w:rFonts w:ascii="Cambria Math" w:eastAsia="Segoe UI" w:hAnsi="Cambria Math" w:cs="Times New Roman"/>
                <w:sz w:val="28"/>
                <w:lang w:eastAsia="en-US" w:bidi="ar-SA"/>
              </w:rPr>
              <m:t>усл.перi</m:t>
            </m:r>
          </m:sub>
          <m:sup>
            <m:r>
              <w:rPr>
                <w:rFonts w:ascii="Cambria Math" w:eastAsia="Segoe UI" w:hAnsi="Cambria Math" w:cs="Times New Roman"/>
                <w:sz w:val="28"/>
                <w:lang w:eastAsia="en-US" w:bidi="ar-SA"/>
              </w:rPr>
              <m:t>баз</m:t>
            </m:r>
          </m:sup>
        </m:sSubSup>
      </m:oMath>
      <w:r w:rsidR="002F5CBB" w:rsidRPr="000A4CA6">
        <w:rPr>
          <w:rFonts w:ascii="Times New Roman" w:eastAsia="Segoe UI" w:hAnsi="Times New Roman" w:cs="Times New Roman"/>
          <w:sz w:val="28"/>
          <w:lang w:eastAsia="en-US" w:bidi="ar-SA"/>
        </w:rPr>
        <w:t xml:space="preserve"> – условно-переменные затраты на выполнение i-ой услуги </w:t>
      </w:r>
      <w:r w:rsidR="00743AAD">
        <w:rPr>
          <w:rFonts w:ascii="Times New Roman" w:eastAsia="Segoe UI" w:hAnsi="Times New Roman" w:cs="Times New Roman"/>
          <w:sz w:val="28"/>
          <w:lang w:eastAsia="en-US" w:bidi="ar-SA"/>
        </w:rPr>
        <w:t>в базовом</w:t>
      </w:r>
      <w:r w:rsidR="002F5CBB" w:rsidRPr="000A4CA6">
        <w:rPr>
          <w:rFonts w:ascii="Times New Roman" w:eastAsia="Segoe UI" w:hAnsi="Times New Roman" w:cs="Times New Roman"/>
          <w:sz w:val="28"/>
          <w:lang w:eastAsia="en-US" w:bidi="ar-SA"/>
        </w:rPr>
        <w:t xml:space="preserve"> период, руб.;</w:t>
      </w:r>
    </w:p>
    <w:p w14:paraId="51225586" w14:textId="52DEBF5C" w:rsidR="002F5CBB" w:rsidRPr="000A4CA6" w:rsidRDefault="002D46DB" w:rsidP="002F5CBB">
      <w:pPr>
        <w:spacing w:after="0" w:line="360" w:lineRule="auto"/>
        <w:ind w:firstLine="709"/>
        <w:jc w:val="both"/>
        <w:rPr>
          <w:rFonts w:ascii="Times New Roman" w:eastAsia="Segoe UI" w:hAnsi="Times New Roman" w:cs="Times New Roman"/>
          <w:sz w:val="28"/>
          <w:lang w:eastAsia="en-US" w:bidi="ar-SA"/>
        </w:rPr>
      </w:pPr>
      <m:oMath>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P</m:t>
            </m:r>
          </m:e>
          <m:sub>
            <m:r>
              <w:rPr>
                <w:rFonts w:ascii="Cambria Math" w:eastAsia="Segoe UI" w:hAnsi="Cambria Math" w:cs="Times New Roman"/>
                <w:sz w:val="28"/>
                <w:lang w:eastAsia="en-US" w:bidi="ar-SA"/>
              </w:rPr>
              <m:t>усл. пост.i</m:t>
            </m:r>
          </m:sub>
          <m:sup>
            <m:r>
              <w:rPr>
                <w:rFonts w:ascii="Cambria Math" w:eastAsia="Segoe UI" w:hAnsi="Cambria Math" w:cs="Times New Roman"/>
                <w:sz w:val="28"/>
                <w:lang w:eastAsia="en-US" w:bidi="ar-SA"/>
              </w:rPr>
              <m:t>баз</m:t>
            </m:r>
          </m:sup>
        </m:sSubSup>
      </m:oMath>
      <w:r w:rsidR="002F5CBB" w:rsidRPr="000A4CA6">
        <w:rPr>
          <w:rFonts w:ascii="Times New Roman" w:eastAsia="Segoe UI" w:hAnsi="Times New Roman" w:cs="Times New Roman"/>
          <w:sz w:val="28"/>
          <w:lang w:eastAsia="en-US" w:bidi="ar-SA"/>
        </w:rPr>
        <w:t xml:space="preserve"> – условно-постоянные затраты на выполнение i-ой услуги </w:t>
      </w:r>
      <w:r w:rsidR="00743AAD">
        <w:rPr>
          <w:rFonts w:ascii="Times New Roman" w:eastAsia="Segoe UI" w:hAnsi="Times New Roman" w:cs="Times New Roman"/>
          <w:sz w:val="28"/>
          <w:lang w:eastAsia="en-US" w:bidi="ar-SA"/>
        </w:rPr>
        <w:t>в базовом</w:t>
      </w:r>
      <w:r w:rsidR="002F5CBB" w:rsidRPr="000A4CA6">
        <w:rPr>
          <w:rFonts w:ascii="Times New Roman" w:eastAsia="Segoe UI" w:hAnsi="Times New Roman" w:cs="Times New Roman"/>
          <w:sz w:val="28"/>
          <w:lang w:eastAsia="en-US" w:bidi="ar-SA"/>
        </w:rPr>
        <w:t xml:space="preserve"> период</w:t>
      </w:r>
      <w:r w:rsidR="00743AAD">
        <w:rPr>
          <w:rFonts w:ascii="Times New Roman" w:eastAsia="Segoe UI" w:hAnsi="Times New Roman" w:cs="Times New Roman"/>
          <w:sz w:val="28"/>
          <w:lang w:eastAsia="en-US" w:bidi="ar-SA"/>
        </w:rPr>
        <w:t>е</w:t>
      </w:r>
      <w:r w:rsidR="002F5CBB" w:rsidRPr="000A4CA6">
        <w:rPr>
          <w:rFonts w:ascii="Times New Roman" w:eastAsia="Segoe UI" w:hAnsi="Times New Roman" w:cs="Times New Roman"/>
          <w:sz w:val="28"/>
          <w:lang w:eastAsia="en-US" w:bidi="ar-SA"/>
        </w:rPr>
        <w:t>, руб</w:t>
      </w:r>
      <w:r w:rsidR="00845F8D">
        <w:rPr>
          <w:rFonts w:ascii="Times New Roman" w:eastAsia="Segoe UI" w:hAnsi="Times New Roman" w:cs="Times New Roman"/>
          <w:sz w:val="28"/>
          <w:lang w:eastAsia="en-US" w:bidi="ar-SA"/>
        </w:rPr>
        <w:t>.</w:t>
      </w:r>
      <w:r w:rsidR="002F5CBB" w:rsidRPr="000A4CA6">
        <w:rPr>
          <w:rFonts w:ascii="Times New Roman" w:eastAsia="Segoe UI" w:hAnsi="Times New Roman" w:cs="Times New Roman"/>
          <w:sz w:val="28"/>
          <w:lang w:eastAsia="en-US" w:bidi="ar-SA"/>
        </w:rPr>
        <w:t>;</w:t>
      </w:r>
    </w:p>
    <w:p w14:paraId="383DB13C" w14:textId="23AB471A" w:rsidR="00A1760E" w:rsidRPr="000A4CA6" w:rsidRDefault="002F5CBB" w:rsidP="002F5CBB">
      <w:pPr>
        <w:spacing w:after="0" w:line="360" w:lineRule="auto"/>
        <w:ind w:firstLine="709"/>
        <w:jc w:val="both"/>
        <w:rPr>
          <w:rFonts w:ascii="Times New Roman" w:eastAsia="Segoe UI" w:hAnsi="Times New Roman" w:cs="Times New Roman"/>
          <w:sz w:val="28"/>
          <w:lang w:eastAsia="en-US" w:bidi="ar-SA"/>
        </w:rPr>
      </w:pPr>
      <m:oMath>
        <m:r>
          <w:rPr>
            <w:rFonts w:ascii="Cambria Math" w:eastAsia="Segoe UI" w:hAnsi="Cambria Math" w:cs="Times New Roman"/>
            <w:sz w:val="28"/>
            <w:lang w:val="en-US" w:eastAsia="en-US" w:bidi="ar-SA"/>
          </w:rPr>
          <m:t>ξ</m:t>
        </m:r>
      </m:oMath>
      <w:r w:rsidRPr="00A43512">
        <w:rPr>
          <w:rFonts w:ascii="Times New Roman" w:eastAsia="Segoe UI" w:hAnsi="Times New Roman" w:cs="Times New Roman"/>
          <w:sz w:val="28"/>
          <w:lang w:eastAsia="en-US" w:bidi="ar-SA"/>
        </w:rPr>
        <w:t xml:space="preserve"> – </w:t>
      </w:r>
      <w:r w:rsidR="00A1760E">
        <w:rPr>
          <w:rFonts w:ascii="Times New Roman" w:eastAsia="Segoe UI" w:hAnsi="Times New Roman" w:cs="Times New Roman"/>
          <w:sz w:val="28"/>
          <w:lang w:eastAsia="en-US" w:bidi="ar-SA"/>
        </w:rPr>
        <w:t xml:space="preserve">доля суммы дополнительного чистого дохода, который получен в отчетном </w:t>
      </w:r>
      <w:r w:rsidR="00F90BAF">
        <w:rPr>
          <w:rFonts w:ascii="Times New Roman" w:eastAsia="Segoe UI" w:hAnsi="Times New Roman" w:cs="Times New Roman"/>
          <w:sz w:val="28"/>
          <w:lang w:eastAsia="en-US" w:bidi="ar-SA"/>
        </w:rPr>
        <w:t xml:space="preserve">периоде </w:t>
      </w:r>
      <w:r w:rsidR="00F90BAF" w:rsidRPr="00A43512">
        <w:rPr>
          <w:rFonts w:ascii="Times New Roman" w:eastAsia="Segoe UI" w:hAnsi="Times New Roman" w:cs="Times New Roman"/>
          <w:sz w:val="28"/>
          <w:lang w:eastAsia="en-US" w:bidi="ar-SA"/>
        </w:rPr>
        <w:t>от</w:t>
      </w:r>
      <w:r w:rsidR="00A1760E">
        <w:rPr>
          <w:rFonts w:ascii="Times New Roman" w:eastAsia="Segoe UI" w:hAnsi="Times New Roman" w:cs="Times New Roman"/>
          <w:sz w:val="28"/>
          <w:lang w:eastAsia="en-US" w:bidi="ar-SA"/>
        </w:rPr>
        <w:t xml:space="preserve"> </w:t>
      </w:r>
      <w:r w:rsidR="00A1760E">
        <w:rPr>
          <w:rFonts w:ascii="Times New Roman" w:hAnsi="Times New Roman" w:cs="Times New Roman"/>
          <w:sz w:val="28"/>
        </w:rPr>
        <w:t xml:space="preserve">уменьшения себестоимости в связи с ростом общего количества услуг и продуктов, проданных </w:t>
      </w:r>
      <w:r w:rsidR="00A1760E" w:rsidRPr="000A4CA6">
        <w:rPr>
          <w:rFonts w:ascii="Times New Roman" w:eastAsia="Segoe UI" w:hAnsi="Times New Roman" w:cs="Times New Roman"/>
          <w:iCs/>
          <w:sz w:val="28"/>
          <w:lang w:eastAsia="en-US" w:bidi="ar-SA"/>
        </w:rPr>
        <w:t>k</w:t>
      </w:r>
      <w:r w:rsidR="00A1760E" w:rsidRPr="000A4CA6">
        <w:rPr>
          <w:rFonts w:ascii="Times New Roman" w:eastAsia="Segoe UI" w:hAnsi="Times New Roman" w:cs="Times New Roman"/>
          <w:sz w:val="28"/>
          <w:lang w:eastAsia="en-US" w:bidi="ar-SA"/>
        </w:rPr>
        <w:t>-</w:t>
      </w:r>
      <w:proofErr w:type="spellStart"/>
      <w:r w:rsidR="00F14930">
        <w:rPr>
          <w:rFonts w:ascii="Times New Roman" w:eastAsia="Segoe UI" w:hAnsi="Times New Roman" w:cs="Times New Roman"/>
          <w:sz w:val="28"/>
          <w:lang w:eastAsia="en-US" w:bidi="ar-SA"/>
        </w:rPr>
        <w:t>ы</w:t>
      </w:r>
      <w:r w:rsidR="00A1760E" w:rsidRPr="000A4CA6">
        <w:rPr>
          <w:rFonts w:ascii="Times New Roman" w:eastAsia="Segoe UI" w:hAnsi="Times New Roman" w:cs="Times New Roman"/>
          <w:sz w:val="28"/>
          <w:lang w:eastAsia="en-US" w:bidi="ar-SA"/>
        </w:rPr>
        <w:t>м</w:t>
      </w:r>
      <w:proofErr w:type="spellEnd"/>
      <w:r w:rsidR="00A1760E" w:rsidRPr="000A4CA6">
        <w:rPr>
          <w:rFonts w:ascii="Times New Roman" w:eastAsia="Segoe UI" w:hAnsi="Times New Roman" w:cs="Times New Roman"/>
          <w:sz w:val="28"/>
          <w:lang w:eastAsia="en-US" w:bidi="ar-SA"/>
        </w:rPr>
        <w:t xml:space="preserve"> сотрудником</w:t>
      </w:r>
      <w:r w:rsidR="00A1760E">
        <w:rPr>
          <w:rFonts w:ascii="Times New Roman" w:hAnsi="Times New Roman" w:cs="Times New Roman"/>
          <w:sz w:val="28"/>
        </w:rPr>
        <w:t>.</w:t>
      </w:r>
    </w:p>
    <w:bookmarkStart w:id="3" w:name="_Hlk137077127"/>
    <w:p w14:paraId="50CAB6DE" w14:textId="4C0D7C09" w:rsidR="002F5CBB" w:rsidRPr="000A4CA6" w:rsidRDefault="002D46DB" w:rsidP="002F5CBB">
      <w:pPr>
        <w:spacing w:after="0" w:line="360" w:lineRule="auto"/>
        <w:ind w:firstLine="709"/>
        <w:jc w:val="both"/>
        <w:rPr>
          <w:rFonts w:ascii="Times New Roman" w:eastAsia="DengXian" w:hAnsi="Times New Roman" w:cs="Times New Roman"/>
          <w:sz w:val="28"/>
          <w:lang w:eastAsia="en-US" w:bidi="ar-SA"/>
        </w:rPr>
      </w:pPr>
      <m:oMath>
        <m:sSub>
          <m:sSubPr>
            <m:ctrlPr>
              <w:rPr>
                <w:rFonts w:ascii="Cambria Math" w:eastAsia="DengXian" w:hAnsi="Cambria Math" w:cs="Times New Roman"/>
                <w:i/>
                <w:sz w:val="28"/>
                <w:lang w:eastAsia="en-US" w:bidi="ar-SA"/>
              </w:rPr>
            </m:ctrlPr>
          </m:sSubPr>
          <m:e>
            <m:r>
              <w:rPr>
                <w:rFonts w:ascii="Cambria Math" w:eastAsia="DengXian" w:hAnsi="Cambria Math" w:cs="Times New Roman"/>
                <w:sz w:val="28"/>
                <w:lang w:eastAsia="en-US" w:bidi="ar-SA"/>
              </w:rPr>
              <m:t>НР</m:t>
            </m:r>
          </m:e>
          <m:sub>
            <m:r>
              <w:rPr>
                <w:rFonts w:ascii="Cambria Math" w:eastAsia="DengXian" w:hAnsi="Cambria Math" w:cs="Times New Roman"/>
                <w:sz w:val="28"/>
                <w:lang w:eastAsia="en-US" w:bidi="ar-SA"/>
              </w:rPr>
              <m:t xml:space="preserve">k </m:t>
            </m:r>
          </m:sub>
        </m:sSub>
      </m:oMath>
      <w:bookmarkEnd w:id="3"/>
      <w:r w:rsidR="002F5CBB" w:rsidRPr="000A4CA6">
        <w:rPr>
          <w:rFonts w:ascii="Times New Roman" w:eastAsia="DengXian" w:hAnsi="Times New Roman" w:cs="Times New Roman"/>
          <w:sz w:val="28"/>
          <w:lang w:eastAsia="en-US" w:bidi="ar-SA"/>
        </w:rPr>
        <w:t xml:space="preserve"> - </w:t>
      </w:r>
      <w:r w:rsidR="002F31A0" w:rsidRPr="00A43512">
        <w:rPr>
          <w:rFonts w:ascii="Times New Roman" w:eastAsia="DengXian" w:hAnsi="Times New Roman" w:cs="Times New Roman"/>
          <w:sz w:val="28"/>
          <w:lang w:eastAsia="en-US" w:bidi="ar-SA"/>
        </w:rPr>
        <w:t>максимальная продолжительность</w:t>
      </w:r>
      <w:r w:rsidR="002F5CBB" w:rsidRPr="00A43512">
        <w:rPr>
          <w:rFonts w:ascii="Times New Roman" w:eastAsia="DengXian" w:hAnsi="Times New Roman" w:cs="Times New Roman"/>
          <w:sz w:val="28"/>
          <w:lang w:eastAsia="en-US" w:bidi="ar-SA"/>
        </w:rPr>
        <w:t xml:space="preserve"> рабочего времени k-</w:t>
      </w:r>
      <w:r w:rsidR="00A43512" w:rsidRPr="00A43512">
        <w:rPr>
          <w:rFonts w:ascii="Times New Roman" w:eastAsia="DengXian" w:hAnsi="Times New Roman" w:cs="Times New Roman"/>
          <w:sz w:val="28"/>
          <w:lang w:eastAsia="en-US" w:bidi="ar-SA"/>
        </w:rPr>
        <w:t>ого</w:t>
      </w:r>
      <w:r w:rsidR="002F5CBB" w:rsidRPr="00A43512">
        <w:rPr>
          <w:rFonts w:ascii="Times New Roman" w:eastAsia="DengXian" w:hAnsi="Times New Roman" w:cs="Times New Roman"/>
          <w:sz w:val="28"/>
          <w:lang w:eastAsia="en-US" w:bidi="ar-SA"/>
        </w:rPr>
        <w:t xml:space="preserve"> </w:t>
      </w:r>
      <w:r w:rsidR="00A43512" w:rsidRPr="00A43512">
        <w:rPr>
          <w:rFonts w:ascii="Times New Roman" w:eastAsia="DengXian" w:hAnsi="Times New Roman" w:cs="Times New Roman"/>
          <w:sz w:val="28"/>
          <w:lang w:eastAsia="en-US" w:bidi="ar-SA"/>
        </w:rPr>
        <w:t>сотрудника</w:t>
      </w:r>
      <w:r w:rsidR="002F5CBB" w:rsidRPr="00A43512">
        <w:rPr>
          <w:rFonts w:ascii="Times New Roman" w:eastAsia="DengXian" w:hAnsi="Times New Roman" w:cs="Times New Roman"/>
          <w:sz w:val="28"/>
          <w:lang w:eastAsia="en-US" w:bidi="ar-SA"/>
        </w:rPr>
        <w:t>;</w:t>
      </w:r>
    </w:p>
    <w:bookmarkStart w:id="4" w:name="_Hlk137077568"/>
    <w:p w14:paraId="0BD64495" w14:textId="7C74E040" w:rsidR="002F5CBB" w:rsidRPr="000A4CA6" w:rsidRDefault="002D46DB" w:rsidP="002F5CBB">
      <w:pPr>
        <w:spacing w:after="0" w:line="360" w:lineRule="auto"/>
        <w:ind w:firstLine="709"/>
        <w:jc w:val="both"/>
        <w:rPr>
          <w:rFonts w:ascii="Times New Roman" w:eastAsia="DengXian" w:hAnsi="Times New Roman" w:cs="Times New Roman"/>
          <w:sz w:val="28"/>
          <w:lang w:eastAsia="en-US" w:bidi="ar-SA"/>
        </w:rPr>
      </w:pPr>
      <m:oMath>
        <m:sSub>
          <m:sSubPr>
            <m:ctrlPr>
              <w:rPr>
                <w:rFonts w:ascii="Cambria Math" w:eastAsia="DengXian" w:hAnsi="Cambria Math" w:cs="Times New Roman"/>
                <w:i/>
                <w:sz w:val="28"/>
                <w:lang w:eastAsia="en-US" w:bidi="ar-SA"/>
              </w:rPr>
            </m:ctrlPr>
          </m:sSubPr>
          <m:e>
            <m:r>
              <w:rPr>
                <w:rFonts w:ascii="Cambria Math" w:eastAsia="DengXian" w:hAnsi="Cambria Math" w:cs="Times New Roman"/>
                <w:sz w:val="28"/>
                <w:lang w:eastAsia="en-US" w:bidi="ar-SA"/>
              </w:rPr>
              <m:t>τ</m:t>
            </m:r>
          </m:e>
          <m:sub>
            <m:r>
              <w:rPr>
                <w:rFonts w:ascii="Cambria Math" w:eastAsia="DengXian" w:hAnsi="Cambria Math" w:cs="Times New Roman"/>
                <w:sz w:val="28"/>
                <w:lang w:eastAsia="en-US" w:bidi="ar-SA"/>
              </w:rPr>
              <m:t>k</m:t>
            </m:r>
          </m:sub>
        </m:sSub>
      </m:oMath>
      <w:bookmarkEnd w:id="4"/>
      <w:r w:rsidR="002F5CBB" w:rsidRPr="000A4CA6">
        <w:rPr>
          <w:rFonts w:ascii="Times New Roman" w:eastAsia="DengXian" w:hAnsi="Times New Roman" w:cs="Times New Roman"/>
          <w:sz w:val="28"/>
          <w:lang w:eastAsia="en-US" w:bidi="ar-SA"/>
        </w:rPr>
        <w:t xml:space="preserve">- </w:t>
      </w:r>
      <w:bookmarkStart w:id="5" w:name="_Hlk136943898"/>
      <w:r w:rsidR="002F5CBB" w:rsidRPr="000A4CA6">
        <w:rPr>
          <w:rFonts w:ascii="Times New Roman" w:eastAsia="DengXian" w:hAnsi="Times New Roman" w:cs="Times New Roman"/>
          <w:sz w:val="28"/>
          <w:lang w:eastAsia="en-US" w:bidi="ar-SA"/>
        </w:rPr>
        <w:t xml:space="preserve">коэффициент </w:t>
      </w:r>
      <w:r w:rsidR="002F31A0" w:rsidRPr="00A43512">
        <w:rPr>
          <w:rFonts w:ascii="Times New Roman" w:eastAsia="DengXian" w:hAnsi="Times New Roman" w:cs="Times New Roman"/>
          <w:sz w:val="28"/>
          <w:lang w:eastAsia="en-US" w:bidi="ar-SA"/>
        </w:rPr>
        <w:t xml:space="preserve">полезного </w:t>
      </w:r>
      <w:r w:rsidR="002F5CBB" w:rsidRPr="00A43512">
        <w:rPr>
          <w:rFonts w:ascii="Times New Roman" w:eastAsia="DengXian" w:hAnsi="Times New Roman" w:cs="Times New Roman"/>
          <w:sz w:val="28"/>
          <w:lang w:eastAsia="en-US" w:bidi="ar-SA"/>
        </w:rPr>
        <w:t>использования рабочего времени k-</w:t>
      </w:r>
      <w:r w:rsidR="002F5CBB" w:rsidRPr="00A43512">
        <w:rPr>
          <w:rFonts w:ascii="Times New Roman" w:eastAsia="DengXian" w:hAnsi="Times New Roman" w:cs="Times New Roman"/>
          <w:sz w:val="28"/>
          <w:lang w:val="kk-KZ" w:eastAsia="en-US" w:bidi="ar-SA"/>
        </w:rPr>
        <w:t>о</w:t>
      </w:r>
      <w:bookmarkEnd w:id="5"/>
      <w:r w:rsidR="00A43512" w:rsidRPr="00A43512">
        <w:rPr>
          <w:rFonts w:ascii="Times New Roman" w:eastAsia="DengXian" w:hAnsi="Times New Roman" w:cs="Times New Roman"/>
          <w:sz w:val="28"/>
          <w:lang w:val="kk-KZ" w:eastAsia="en-US" w:bidi="ar-SA"/>
        </w:rPr>
        <w:t>го сотрудника</w:t>
      </w:r>
      <w:r w:rsidR="002F5CBB" w:rsidRPr="00A43512">
        <w:rPr>
          <w:rFonts w:ascii="Times New Roman" w:eastAsia="DengXian" w:hAnsi="Times New Roman" w:cs="Times New Roman"/>
          <w:sz w:val="28"/>
          <w:lang w:eastAsia="en-US" w:bidi="ar-SA"/>
        </w:rPr>
        <w:t>;</w:t>
      </w:r>
      <w:r w:rsidR="002F5CBB" w:rsidRPr="000A4CA6">
        <w:rPr>
          <w:rFonts w:ascii="Times New Roman" w:eastAsia="DengXian" w:hAnsi="Times New Roman" w:cs="Times New Roman"/>
          <w:sz w:val="28"/>
          <w:lang w:eastAsia="en-US" w:bidi="ar-SA"/>
        </w:rPr>
        <w:t xml:space="preserve"> </w:t>
      </w:r>
    </w:p>
    <w:p w14:paraId="3611CB1E" w14:textId="37F15638" w:rsidR="002F5CBB" w:rsidRPr="000A4CA6" w:rsidRDefault="002D46DB" w:rsidP="002F5CBB">
      <w:pPr>
        <w:spacing w:after="0" w:line="360" w:lineRule="auto"/>
        <w:ind w:firstLine="709"/>
        <w:jc w:val="both"/>
        <w:rPr>
          <w:rFonts w:ascii="Times New Roman" w:eastAsia="DengXian" w:hAnsi="Times New Roman" w:cs="Times New Roman"/>
          <w:sz w:val="28"/>
          <w:lang w:eastAsia="en-US" w:bidi="ar-SA"/>
        </w:rPr>
      </w:pPr>
      <m:oMath>
        <m:sSub>
          <m:sSubPr>
            <m:ctrlPr>
              <w:rPr>
                <w:rFonts w:ascii="Cambria Math" w:eastAsia="DengXian" w:hAnsi="Cambria Math" w:cs="Times New Roman"/>
                <w:i/>
                <w:sz w:val="28"/>
                <w:lang w:eastAsia="en-US" w:bidi="ar-SA"/>
              </w:rPr>
            </m:ctrlPr>
          </m:sSubPr>
          <m:e>
            <m:r>
              <w:rPr>
                <w:rFonts w:ascii="Cambria Math" w:eastAsia="DengXian" w:hAnsi="Cambria Math" w:cs="Times New Roman"/>
                <w:sz w:val="28"/>
                <w:lang w:val="kk-KZ" w:eastAsia="en-US" w:bidi="ar-SA"/>
              </w:rPr>
              <m:t>З</m:t>
            </m:r>
          </m:e>
          <m:sub>
            <m:r>
              <w:rPr>
                <w:rFonts w:ascii="Cambria Math" w:eastAsia="DengXian" w:hAnsi="Cambria Math" w:cs="Times New Roman"/>
                <w:sz w:val="28"/>
                <w:lang w:val="kk-KZ" w:eastAsia="en-US" w:bidi="ar-SA"/>
              </w:rPr>
              <m:t>ср</m:t>
            </m:r>
            <m:r>
              <w:rPr>
                <w:rFonts w:ascii="Cambria Math" w:eastAsia="DengXian" w:hAnsi="Cambria Math" w:cs="Times New Roman"/>
                <w:sz w:val="28"/>
                <w:lang w:eastAsia="en-US" w:bidi="ar-SA"/>
              </w:rPr>
              <m:t>.знач.k</m:t>
            </m:r>
          </m:sub>
        </m:sSub>
      </m:oMath>
      <w:r w:rsidR="002F5CBB" w:rsidRPr="000A4CA6">
        <w:rPr>
          <w:rFonts w:ascii="Times New Roman" w:eastAsia="DengXian" w:hAnsi="Times New Roman" w:cs="Times New Roman"/>
          <w:sz w:val="28"/>
          <w:lang w:eastAsia="en-US" w:bidi="ar-SA"/>
        </w:rPr>
        <w:t xml:space="preserve"> - </w:t>
      </w:r>
      <w:r w:rsidR="00A1760E">
        <w:rPr>
          <w:rFonts w:ascii="Times New Roman" w:eastAsia="DengXian" w:hAnsi="Times New Roman" w:cs="Times New Roman"/>
          <w:sz w:val="28"/>
          <w:lang w:val="kk-KZ" w:eastAsia="en-US" w:bidi="ar-SA"/>
        </w:rPr>
        <w:t>средни</w:t>
      </w:r>
      <w:r w:rsidR="002F5CBB" w:rsidRPr="000A4CA6">
        <w:rPr>
          <w:rFonts w:ascii="Times New Roman" w:eastAsia="DengXian" w:hAnsi="Times New Roman" w:cs="Times New Roman"/>
          <w:sz w:val="28"/>
          <w:lang w:val="kk-KZ" w:eastAsia="en-US" w:bidi="ar-SA"/>
        </w:rPr>
        <w:t xml:space="preserve">е затраты рабочего времени </w:t>
      </w:r>
      <w:r w:rsidR="002F5CBB" w:rsidRPr="00E25500">
        <w:rPr>
          <w:rFonts w:ascii="Times New Roman" w:eastAsia="DengXian" w:hAnsi="Times New Roman" w:cs="Times New Roman"/>
          <w:sz w:val="28"/>
          <w:lang w:eastAsia="en-US" w:bidi="ar-SA"/>
        </w:rPr>
        <w:t>k-</w:t>
      </w:r>
      <w:r w:rsidR="002F5CBB" w:rsidRPr="00E25500">
        <w:rPr>
          <w:rFonts w:ascii="Times New Roman" w:eastAsia="DengXian" w:hAnsi="Times New Roman" w:cs="Times New Roman"/>
          <w:sz w:val="28"/>
          <w:lang w:val="kk-KZ" w:eastAsia="en-US" w:bidi="ar-SA"/>
        </w:rPr>
        <w:t>о</w:t>
      </w:r>
      <w:r w:rsidR="00E25500" w:rsidRPr="00E25500">
        <w:rPr>
          <w:rFonts w:ascii="Times New Roman" w:eastAsia="DengXian" w:hAnsi="Times New Roman" w:cs="Times New Roman"/>
          <w:sz w:val="28"/>
          <w:lang w:val="kk-KZ" w:eastAsia="en-US" w:bidi="ar-SA"/>
        </w:rPr>
        <w:t>го сотрудника</w:t>
      </w:r>
      <w:r w:rsidR="002F5CBB" w:rsidRPr="00E25500">
        <w:rPr>
          <w:rFonts w:ascii="Times New Roman" w:eastAsia="DengXian" w:hAnsi="Times New Roman" w:cs="Times New Roman"/>
          <w:sz w:val="28"/>
          <w:lang w:eastAsia="en-US" w:bidi="ar-SA"/>
        </w:rPr>
        <w:t xml:space="preserve"> на оказание </w:t>
      </w:r>
      <w:r w:rsidR="0098077E">
        <w:rPr>
          <w:rFonts w:ascii="Times New Roman" w:eastAsia="DengXian" w:hAnsi="Times New Roman" w:cs="Times New Roman"/>
          <w:sz w:val="28"/>
          <w:lang w:eastAsia="en-US" w:bidi="ar-SA"/>
        </w:rPr>
        <w:t xml:space="preserve">одной </w:t>
      </w:r>
      <w:r w:rsidR="002F5CBB" w:rsidRPr="00E25500">
        <w:rPr>
          <w:rFonts w:ascii="Times New Roman" w:eastAsia="DengXian" w:hAnsi="Times New Roman" w:cs="Times New Roman"/>
          <w:sz w:val="28"/>
          <w:lang w:eastAsia="en-US" w:bidi="ar-SA"/>
        </w:rPr>
        <w:t>услуги</w:t>
      </w:r>
      <w:r w:rsidR="0098077E">
        <w:rPr>
          <w:rFonts w:ascii="Times New Roman" w:eastAsia="DengXian" w:hAnsi="Times New Roman" w:cs="Times New Roman"/>
          <w:sz w:val="28"/>
          <w:lang w:eastAsia="en-US" w:bidi="ar-SA"/>
        </w:rPr>
        <w:t xml:space="preserve"> любого типа</w:t>
      </w:r>
      <w:r w:rsidR="002F5CBB" w:rsidRPr="00E25500">
        <w:rPr>
          <w:rFonts w:ascii="Times New Roman" w:eastAsia="DengXian" w:hAnsi="Times New Roman" w:cs="Times New Roman"/>
          <w:sz w:val="28"/>
          <w:lang w:eastAsia="en-US" w:bidi="ar-SA"/>
        </w:rPr>
        <w:t>;</w:t>
      </w:r>
    </w:p>
    <w:p w14:paraId="0BD6E7F2" w14:textId="76F3CD9C" w:rsidR="002F5CBB" w:rsidRPr="007F549E" w:rsidRDefault="002D46DB" w:rsidP="002F5CBB">
      <w:pPr>
        <w:spacing w:after="0" w:line="360" w:lineRule="auto"/>
        <w:ind w:firstLine="709"/>
        <w:jc w:val="both"/>
        <w:rPr>
          <w:rFonts w:ascii="Times New Roman" w:eastAsia="Segoe UI" w:hAnsi="Times New Roman" w:cs="Times New Roman"/>
          <w:iCs/>
          <w:sz w:val="28"/>
          <w:lang w:eastAsia="en-US" w:bidi="ar-SA"/>
        </w:rPr>
      </w:pPr>
      <m:oMath>
        <m:sSub>
          <m:sSubPr>
            <m:ctrlPr>
              <w:rPr>
                <w:rFonts w:ascii="Cambria Math" w:eastAsia="Segoe UI" w:hAnsi="Cambria Math" w:cs="Times New Roman"/>
                <w:i/>
                <w:iCs/>
                <w:sz w:val="28"/>
                <w:lang w:val="en-US" w:eastAsia="en-US" w:bidi="ar-SA"/>
              </w:rPr>
            </m:ctrlPr>
          </m:sSubPr>
          <m:e>
            <m:r>
              <w:rPr>
                <w:rFonts w:ascii="Cambria Math" w:eastAsia="Segoe UI" w:hAnsi="Cambria Math" w:cs="Times New Roman"/>
                <w:sz w:val="28"/>
                <w:lang w:eastAsia="en-US" w:bidi="ar-SA"/>
              </w:rPr>
              <m:t>∆</m:t>
            </m:r>
            <m:r>
              <w:rPr>
                <w:rFonts w:ascii="Cambria Math" w:eastAsia="Segoe UI" w:hAnsi="Cambria Math" w:cs="Times New Roman"/>
                <w:sz w:val="28"/>
                <w:lang w:val="en-US" w:eastAsia="en-US" w:bidi="ar-SA"/>
              </w:rPr>
              <m:t>r</m:t>
            </m:r>
          </m:e>
          <m:sub>
            <m:r>
              <w:rPr>
                <w:rFonts w:ascii="Cambria Math" w:eastAsia="Segoe UI" w:hAnsi="Cambria Math" w:cs="Times New Roman"/>
                <w:sz w:val="28"/>
                <w:lang w:val="en-US" w:eastAsia="en-US" w:bidi="ar-SA"/>
              </w:rPr>
              <m:t>ik</m:t>
            </m:r>
          </m:sub>
        </m:sSub>
      </m:oMath>
      <w:r w:rsidR="002F5CBB" w:rsidRPr="000A4CA6">
        <w:rPr>
          <w:rFonts w:ascii="Times New Roman" w:eastAsia="Segoe UI" w:hAnsi="Times New Roman" w:cs="Times New Roman"/>
          <w:iCs/>
          <w:sz w:val="28"/>
          <w:lang w:eastAsia="en-US" w:bidi="ar-SA"/>
        </w:rPr>
        <w:t xml:space="preserve"> – разница между условно-постоянными затратами</w:t>
      </w:r>
      <w:r w:rsidR="00FC7F9F" w:rsidRPr="00FC7F9F">
        <w:rPr>
          <w:rFonts w:ascii="Times New Roman" w:eastAsia="Segoe UI" w:hAnsi="Times New Roman" w:cs="Times New Roman"/>
          <w:iCs/>
          <w:sz w:val="28"/>
          <w:lang w:eastAsia="en-US" w:bidi="ar-SA"/>
        </w:rPr>
        <w:t xml:space="preserve"> </w:t>
      </w:r>
      <w:r w:rsidR="00FC7F9F">
        <w:rPr>
          <w:rFonts w:ascii="Times New Roman" w:eastAsia="Segoe UI" w:hAnsi="Times New Roman" w:cs="Times New Roman"/>
          <w:iCs/>
          <w:sz w:val="28"/>
          <w:lang w:val="en-US" w:eastAsia="en-US" w:bidi="ar-SA"/>
        </w:rPr>
        <w:t>k</w:t>
      </w:r>
      <w:r w:rsidR="00FC7F9F" w:rsidRPr="00FC7F9F">
        <w:rPr>
          <w:rFonts w:ascii="Times New Roman" w:eastAsia="Segoe UI" w:hAnsi="Times New Roman" w:cs="Times New Roman"/>
          <w:iCs/>
          <w:sz w:val="28"/>
          <w:lang w:eastAsia="en-US" w:bidi="ar-SA"/>
        </w:rPr>
        <w:t>-</w:t>
      </w:r>
      <w:r w:rsidR="00FC7F9F">
        <w:rPr>
          <w:rFonts w:ascii="Times New Roman" w:eastAsia="Segoe UI" w:hAnsi="Times New Roman" w:cs="Times New Roman"/>
          <w:iCs/>
          <w:sz w:val="28"/>
          <w:lang w:eastAsia="en-US" w:bidi="ar-SA"/>
        </w:rPr>
        <w:t>ого сотрудника</w:t>
      </w:r>
      <w:r w:rsidR="002F5CBB" w:rsidRPr="000A4CA6">
        <w:rPr>
          <w:rFonts w:ascii="Times New Roman" w:eastAsia="Segoe UI" w:hAnsi="Times New Roman" w:cs="Times New Roman"/>
          <w:iCs/>
          <w:sz w:val="28"/>
          <w:lang w:eastAsia="en-US" w:bidi="ar-SA"/>
        </w:rPr>
        <w:t xml:space="preserve"> на </w:t>
      </w:r>
      <w:proofErr w:type="spellStart"/>
      <w:r w:rsidR="002F5CBB" w:rsidRPr="000A4CA6">
        <w:rPr>
          <w:rFonts w:ascii="Times New Roman" w:eastAsia="Segoe UI" w:hAnsi="Times New Roman" w:cs="Times New Roman"/>
          <w:iCs/>
          <w:sz w:val="28"/>
          <w:lang w:val="en-US" w:eastAsia="en-US" w:bidi="ar-SA"/>
        </w:rPr>
        <w:t>i</w:t>
      </w:r>
      <w:proofErr w:type="spellEnd"/>
      <w:r w:rsidR="002F5CBB" w:rsidRPr="000A4CA6">
        <w:rPr>
          <w:rFonts w:ascii="Times New Roman" w:eastAsia="Segoe UI" w:hAnsi="Times New Roman" w:cs="Times New Roman"/>
          <w:iCs/>
          <w:sz w:val="28"/>
          <w:lang w:eastAsia="en-US" w:bidi="ar-SA"/>
        </w:rPr>
        <w:t>-</w:t>
      </w:r>
      <w:proofErr w:type="spellStart"/>
      <w:r w:rsidR="002F5CBB" w:rsidRPr="000A4CA6">
        <w:rPr>
          <w:rFonts w:ascii="Times New Roman" w:eastAsia="Segoe UI" w:hAnsi="Times New Roman" w:cs="Times New Roman"/>
          <w:iCs/>
          <w:sz w:val="28"/>
          <w:lang w:eastAsia="en-US" w:bidi="ar-SA"/>
        </w:rPr>
        <w:t>ую</w:t>
      </w:r>
      <w:proofErr w:type="spellEnd"/>
      <w:r w:rsidR="002F5CBB" w:rsidRPr="000A4CA6">
        <w:rPr>
          <w:rFonts w:ascii="Times New Roman" w:eastAsia="Segoe UI" w:hAnsi="Times New Roman" w:cs="Times New Roman"/>
          <w:iCs/>
          <w:sz w:val="28"/>
          <w:lang w:eastAsia="en-US" w:bidi="ar-SA"/>
        </w:rPr>
        <w:t xml:space="preserve"> услугу базового и отчетного периодов, руб.</w:t>
      </w:r>
      <w:r w:rsidR="0074533C" w:rsidRPr="000A4CA6">
        <w:rPr>
          <w:rFonts w:ascii="Times New Roman" w:eastAsia="Segoe UI" w:hAnsi="Times New Roman" w:cs="Times New Roman"/>
          <w:iCs/>
          <w:sz w:val="28"/>
          <w:lang w:eastAsia="en-US" w:bidi="ar-SA"/>
        </w:rPr>
        <w:t>;</w:t>
      </w:r>
      <w:r w:rsidR="0074533C" w:rsidRPr="007F549E">
        <w:rPr>
          <w:rFonts w:ascii="Times New Roman" w:eastAsia="Segoe UI" w:hAnsi="Times New Roman" w:cs="Times New Roman"/>
          <w:iCs/>
          <w:sz w:val="28"/>
          <w:lang w:eastAsia="en-US" w:bidi="ar-SA"/>
        </w:rPr>
        <w:t xml:space="preserve"> </w:t>
      </w:r>
    </w:p>
    <w:p w14:paraId="4E8CD799" w14:textId="2CB536A2" w:rsidR="002F5CBB" w:rsidRPr="007F549E" w:rsidRDefault="002D46DB" w:rsidP="002F5CBB">
      <w:pPr>
        <w:spacing w:after="0" w:line="360" w:lineRule="auto"/>
        <w:ind w:firstLine="709"/>
        <w:jc w:val="both"/>
        <w:rPr>
          <w:rFonts w:ascii="Times New Roman" w:eastAsia="Segoe UI" w:hAnsi="Times New Roman" w:cs="Times New Roman"/>
          <w:sz w:val="28"/>
          <w:lang w:eastAsia="en-US" w:bidi="ar-SA"/>
        </w:rPr>
      </w:pPr>
      <m:oMath>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ЧД</m:t>
            </m:r>
          </m:e>
          <m:sub>
            <m:r>
              <w:rPr>
                <w:rFonts w:ascii="Cambria Math" w:eastAsia="Segoe UI" w:hAnsi="Cambria Math" w:cs="Times New Roman"/>
                <w:sz w:val="28"/>
                <w:lang w:eastAsia="en-US" w:bidi="ar-SA"/>
              </w:rPr>
              <m:t>k</m:t>
            </m:r>
            <m:r>
              <m:rPr>
                <m:sty m:val="p"/>
              </m:rPr>
              <w:rPr>
                <w:rFonts w:ascii="Cambria Math" w:eastAsia="Segoe UI" w:hAnsi="Cambria Math" w:cs="Times New Roman"/>
                <w:sz w:val="28"/>
                <w:lang w:eastAsia="en-US" w:bidi="ar-SA"/>
              </w:rPr>
              <w:softHyphen/>
            </m:r>
          </m:sub>
          <m:sup>
            <m:r>
              <w:rPr>
                <w:rFonts w:ascii="Cambria Math" w:eastAsia="Segoe UI" w:hAnsi="Cambria Math" w:cs="Times New Roman"/>
                <w:sz w:val="28"/>
                <w:lang w:eastAsia="en-US" w:bidi="ar-SA"/>
              </w:rPr>
              <m:t>отч</m:t>
            </m:r>
          </m:sup>
        </m:sSubSup>
      </m:oMath>
      <w:r w:rsidR="002F5CBB" w:rsidRPr="000A4CA6">
        <w:rPr>
          <w:rFonts w:ascii="Times New Roman" w:eastAsia="Segoe UI" w:hAnsi="Times New Roman" w:cs="Times New Roman"/>
          <w:sz w:val="28"/>
          <w:lang w:eastAsia="en-US" w:bidi="ar-SA"/>
        </w:rPr>
        <w:t xml:space="preserve"> – чистый доход, полученный от </w:t>
      </w:r>
      <w:r w:rsidR="0098077E">
        <w:rPr>
          <w:rFonts w:ascii="Times New Roman" w:eastAsia="Segoe UI" w:hAnsi="Times New Roman" w:cs="Times New Roman"/>
          <w:sz w:val="28"/>
          <w:lang w:eastAsia="en-US" w:bidi="ar-SA"/>
        </w:rPr>
        <w:t xml:space="preserve">всех услуг, проданных </w:t>
      </w:r>
      <w:r w:rsidR="002F5CBB" w:rsidRPr="000A4CA6">
        <w:rPr>
          <w:rFonts w:ascii="Times New Roman" w:eastAsia="Segoe UI" w:hAnsi="Times New Roman" w:cs="Times New Roman"/>
          <w:sz w:val="28"/>
          <w:lang w:val="en-US" w:eastAsia="en-US" w:bidi="ar-SA"/>
        </w:rPr>
        <w:t>k</w:t>
      </w:r>
      <w:r w:rsidR="0098077E">
        <w:rPr>
          <w:rFonts w:ascii="Times New Roman" w:eastAsia="Segoe UI" w:hAnsi="Times New Roman" w:cs="Times New Roman"/>
          <w:sz w:val="28"/>
          <w:lang w:eastAsia="en-US" w:bidi="ar-SA"/>
        </w:rPr>
        <w:t xml:space="preserve">-ым сотрудником </w:t>
      </w:r>
      <w:r w:rsidR="00F90BAF">
        <w:rPr>
          <w:rFonts w:ascii="Times New Roman" w:eastAsia="Segoe UI" w:hAnsi="Times New Roman" w:cs="Times New Roman"/>
          <w:sz w:val="28"/>
          <w:lang w:eastAsia="en-US" w:bidi="ar-SA"/>
        </w:rPr>
        <w:t xml:space="preserve">в </w:t>
      </w:r>
      <w:r w:rsidR="00F90BAF" w:rsidRPr="000A4CA6">
        <w:rPr>
          <w:rFonts w:ascii="Times New Roman" w:eastAsia="Segoe UI" w:hAnsi="Times New Roman" w:cs="Times New Roman"/>
          <w:sz w:val="28"/>
          <w:lang w:eastAsia="en-US" w:bidi="ar-SA"/>
        </w:rPr>
        <w:t>отчетном</w:t>
      </w:r>
      <w:r w:rsidR="002F5CBB" w:rsidRPr="000A4CA6">
        <w:rPr>
          <w:rFonts w:ascii="Times New Roman" w:eastAsia="Segoe UI" w:hAnsi="Times New Roman" w:cs="Times New Roman"/>
          <w:sz w:val="28"/>
          <w:lang w:eastAsia="en-US" w:bidi="ar-SA"/>
        </w:rPr>
        <w:t xml:space="preserve"> период</w:t>
      </w:r>
      <w:r w:rsidR="0098077E">
        <w:rPr>
          <w:rFonts w:ascii="Times New Roman" w:eastAsia="Segoe UI" w:hAnsi="Times New Roman" w:cs="Times New Roman"/>
          <w:sz w:val="28"/>
          <w:lang w:eastAsia="en-US" w:bidi="ar-SA"/>
        </w:rPr>
        <w:t>е</w:t>
      </w:r>
      <w:r w:rsidR="002F5CBB" w:rsidRPr="000A4CA6">
        <w:rPr>
          <w:rFonts w:ascii="Times New Roman" w:eastAsia="Segoe UI" w:hAnsi="Times New Roman" w:cs="Times New Roman"/>
          <w:sz w:val="28"/>
          <w:lang w:eastAsia="en-US" w:bidi="ar-SA"/>
        </w:rPr>
        <w:t xml:space="preserve">, </w:t>
      </w:r>
      <w:r w:rsidR="00E05109" w:rsidRPr="000A4CA6">
        <w:rPr>
          <w:rFonts w:ascii="Times New Roman" w:eastAsia="Segoe UI" w:hAnsi="Times New Roman" w:cs="Times New Roman"/>
          <w:sz w:val="28"/>
          <w:lang w:eastAsia="en-US" w:bidi="ar-SA"/>
        </w:rPr>
        <w:t>руб.</w:t>
      </w:r>
      <w:r w:rsidR="002F5CBB" w:rsidRPr="000A4CA6">
        <w:rPr>
          <w:rFonts w:ascii="Times New Roman" w:eastAsia="Segoe UI" w:hAnsi="Times New Roman" w:cs="Times New Roman"/>
          <w:sz w:val="28"/>
          <w:lang w:eastAsia="en-US" w:bidi="ar-SA"/>
        </w:rPr>
        <w:t>;</w:t>
      </w:r>
      <w:r w:rsidR="007F549E">
        <w:rPr>
          <w:rFonts w:ascii="Times New Roman" w:eastAsia="Segoe UI" w:hAnsi="Times New Roman" w:cs="Times New Roman"/>
          <w:sz w:val="28"/>
          <w:lang w:eastAsia="en-US" w:bidi="ar-SA"/>
        </w:rPr>
        <w:t xml:space="preserve"> </w:t>
      </w:r>
    </w:p>
    <w:p w14:paraId="2AE51D18" w14:textId="5E2B2E3B" w:rsidR="0098077E" w:rsidRDefault="002D46DB" w:rsidP="007348A1">
      <w:pPr>
        <w:spacing w:after="0" w:line="360" w:lineRule="auto"/>
        <w:ind w:firstLine="709"/>
        <w:jc w:val="both"/>
        <w:rPr>
          <w:rFonts w:ascii="Times New Roman" w:eastAsia="Segoe UI" w:hAnsi="Times New Roman" w:cs="Times New Roman"/>
          <w:sz w:val="28"/>
          <w:lang w:eastAsia="en-US" w:bidi="ar-SA"/>
        </w:rPr>
      </w:pPr>
      <m:oMath>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ЧД</m:t>
            </m:r>
          </m:e>
          <m:sub>
            <m:r>
              <w:rPr>
                <w:rFonts w:ascii="Cambria Math" w:eastAsia="Segoe UI" w:hAnsi="Cambria Math" w:cs="Times New Roman"/>
                <w:sz w:val="28"/>
                <w:lang w:eastAsia="en-US" w:bidi="ar-SA"/>
              </w:rPr>
              <m:t>k</m:t>
            </m:r>
            <m:r>
              <m:rPr>
                <m:sty m:val="p"/>
              </m:rPr>
              <w:rPr>
                <w:rFonts w:ascii="Cambria Math" w:eastAsia="Segoe UI" w:hAnsi="Cambria Math" w:cs="Times New Roman"/>
                <w:sz w:val="28"/>
                <w:lang w:eastAsia="en-US" w:bidi="ar-SA"/>
              </w:rPr>
              <w:softHyphen/>
            </m:r>
            <m:ctrlPr>
              <w:rPr>
                <w:rFonts w:ascii="Cambria Math" w:eastAsia="Segoe UI" w:hAnsi="Cambria Math" w:cs="Times New Roman"/>
                <w:sz w:val="28"/>
                <w:lang w:eastAsia="en-US" w:bidi="ar-SA"/>
              </w:rPr>
            </m:ctrlPr>
          </m:sub>
          <m:sup>
            <m:r>
              <w:rPr>
                <w:rFonts w:ascii="Cambria Math" w:eastAsia="Segoe UI" w:hAnsi="Cambria Math" w:cs="Times New Roman"/>
                <w:sz w:val="28"/>
                <w:lang w:eastAsia="en-US" w:bidi="ar-SA"/>
              </w:rPr>
              <m:t>баз</m:t>
            </m:r>
          </m:sup>
        </m:sSubSup>
      </m:oMath>
      <w:r w:rsidR="002F5CBB" w:rsidRPr="000A4CA6">
        <w:rPr>
          <w:rFonts w:ascii="Times New Roman" w:eastAsia="Segoe UI" w:hAnsi="Times New Roman" w:cs="Times New Roman"/>
          <w:sz w:val="28"/>
          <w:lang w:eastAsia="en-US" w:bidi="ar-SA"/>
        </w:rPr>
        <w:t xml:space="preserve"> – </w:t>
      </w:r>
      <w:r w:rsidR="0098077E" w:rsidRPr="000A4CA6">
        <w:rPr>
          <w:rFonts w:ascii="Times New Roman" w:eastAsia="Segoe UI" w:hAnsi="Times New Roman" w:cs="Times New Roman"/>
          <w:sz w:val="28"/>
          <w:lang w:eastAsia="en-US" w:bidi="ar-SA"/>
        </w:rPr>
        <w:t xml:space="preserve">чистый доход, полученный от </w:t>
      </w:r>
      <w:r w:rsidR="0098077E">
        <w:rPr>
          <w:rFonts w:ascii="Times New Roman" w:eastAsia="Segoe UI" w:hAnsi="Times New Roman" w:cs="Times New Roman"/>
          <w:sz w:val="28"/>
          <w:lang w:eastAsia="en-US" w:bidi="ar-SA"/>
        </w:rPr>
        <w:t xml:space="preserve">всех услуг, проданных </w:t>
      </w:r>
      <w:r w:rsidR="0098077E" w:rsidRPr="000A4CA6">
        <w:rPr>
          <w:rFonts w:ascii="Times New Roman" w:eastAsia="Segoe UI" w:hAnsi="Times New Roman" w:cs="Times New Roman"/>
          <w:sz w:val="28"/>
          <w:lang w:val="en-US" w:eastAsia="en-US" w:bidi="ar-SA"/>
        </w:rPr>
        <w:t>k</w:t>
      </w:r>
      <w:r w:rsidR="0098077E">
        <w:rPr>
          <w:rFonts w:ascii="Times New Roman" w:eastAsia="Segoe UI" w:hAnsi="Times New Roman" w:cs="Times New Roman"/>
          <w:sz w:val="28"/>
          <w:lang w:eastAsia="en-US" w:bidi="ar-SA"/>
        </w:rPr>
        <w:t xml:space="preserve">-ым сотрудником </w:t>
      </w:r>
      <w:r w:rsidR="00F90BAF">
        <w:rPr>
          <w:rFonts w:ascii="Times New Roman" w:eastAsia="Segoe UI" w:hAnsi="Times New Roman" w:cs="Times New Roman"/>
          <w:sz w:val="28"/>
          <w:lang w:eastAsia="en-US" w:bidi="ar-SA"/>
        </w:rPr>
        <w:t xml:space="preserve">в </w:t>
      </w:r>
      <w:r w:rsidR="00F90BAF" w:rsidRPr="000A4CA6">
        <w:rPr>
          <w:rFonts w:ascii="Times New Roman" w:eastAsia="Segoe UI" w:hAnsi="Times New Roman" w:cs="Times New Roman"/>
          <w:sz w:val="28"/>
          <w:lang w:eastAsia="en-US" w:bidi="ar-SA"/>
        </w:rPr>
        <w:t>базовом</w:t>
      </w:r>
      <w:r w:rsidR="0098077E">
        <w:rPr>
          <w:rFonts w:ascii="Times New Roman" w:eastAsia="Segoe UI" w:hAnsi="Times New Roman" w:cs="Times New Roman"/>
          <w:sz w:val="28"/>
          <w:lang w:eastAsia="en-US" w:bidi="ar-SA"/>
        </w:rPr>
        <w:t xml:space="preserve"> периоде</w:t>
      </w:r>
      <w:r w:rsidR="0098077E" w:rsidRPr="000A4CA6">
        <w:rPr>
          <w:rFonts w:ascii="Times New Roman" w:eastAsia="Segoe UI" w:hAnsi="Times New Roman" w:cs="Times New Roman"/>
          <w:sz w:val="28"/>
          <w:lang w:eastAsia="en-US" w:bidi="ar-SA"/>
        </w:rPr>
        <w:t xml:space="preserve">, </w:t>
      </w:r>
      <w:r w:rsidR="00E05109" w:rsidRPr="000A4CA6">
        <w:rPr>
          <w:rFonts w:ascii="Times New Roman" w:eastAsia="Segoe UI" w:hAnsi="Times New Roman" w:cs="Times New Roman"/>
          <w:sz w:val="28"/>
          <w:lang w:eastAsia="en-US" w:bidi="ar-SA"/>
        </w:rPr>
        <w:t>руб.</w:t>
      </w:r>
      <w:r w:rsidR="0098077E">
        <w:rPr>
          <w:rFonts w:ascii="Times New Roman" w:eastAsia="Segoe UI" w:hAnsi="Times New Roman" w:cs="Times New Roman"/>
          <w:sz w:val="28"/>
          <w:lang w:eastAsia="en-US" w:bidi="ar-SA"/>
        </w:rPr>
        <w:t>;</w:t>
      </w:r>
    </w:p>
    <w:p w14:paraId="04F9D419" w14:textId="2E451F70" w:rsidR="0098077E" w:rsidRPr="0081346F" w:rsidRDefault="002D46DB" w:rsidP="0098077E">
      <w:pPr>
        <w:spacing w:after="0" w:line="360" w:lineRule="auto"/>
        <w:ind w:firstLine="709"/>
        <w:jc w:val="both"/>
        <w:rPr>
          <w:rFonts w:ascii="Times New Roman" w:eastAsia="Segoe UI" w:hAnsi="Times New Roman" w:cs="Times New Roman"/>
          <w:i/>
          <w:sz w:val="28"/>
          <w:lang w:eastAsia="en-US" w:bidi="ar-SA"/>
        </w:rPr>
      </w:pPr>
      <m:oMath>
        <m:sSub>
          <m:sSubPr>
            <m:ctrlPr>
              <w:rPr>
                <w:rFonts w:ascii="Cambria Math" w:eastAsia="Segoe UI" w:hAnsi="Cambria Math" w:cs="Times New Roman"/>
                <w:sz w:val="28"/>
                <w:lang w:val="en-US" w:eastAsia="en-US" w:bidi="ar-SA"/>
              </w:rPr>
            </m:ctrlPr>
          </m:sSubPr>
          <m:e>
            <m:r>
              <w:rPr>
                <w:rFonts w:ascii="Cambria Math" w:eastAsia="Segoe UI" w:hAnsi="Cambria Math" w:cs="Times New Roman"/>
                <w:sz w:val="28"/>
                <w:lang w:eastAsia="en-US" w:bidi="ar-SA"/>
              </w:rPr>
              <m:t>ЧД</m:t>
            </m:r>
          </m:e>
          <m:sub>
            <m:r>
              <m:rPr>
                <m:sty m:val="p"/>
              </m:rPr>
              <w:rPr>
                <w:rFonts w:ascii="Cambria Math" w:eastAsia="Segoe UI" w:hAnsi="Cambria Math" w:cs="Times New Roman"/>
                <w:sz w:val="28"/>
                <w:lang w:eastAsia="en-US" w:bidi="ar-SA"/>
              </w:rPr>
              <m:t>изм.</m:t>
            </m:r>
            <m:r>
              <m:rPr>
                <m:sty m:val="p"/>
              </m:rPr>
              <w:rPr>
                <w:rFonts w:ascii="Cambria Math" w:eastAsia="Segoe UI" w:hAnsi="Cambria Math" w:cs="Times New Roman"/>
                <w:sz w:val="28"/>
                <w:lang w:val="en-US" w:eastAsia="en-US" w:bidi="ar-SA"/>
              </w:rPr>
              <m:t>ik</m:t>
            </m:r>
            <m:r>
              <m:rPr>
                <m:sty m:val="p"/>
              </m:rPr>
              <w:rPr>
                <w:rFonts w:ascii="Cambria Math" w:eastAsia="Segoe UI" w:hAnsi="Cambria Math" w:cs="Times New Roman"/>
                <w:sz w:val="28"/>
                <w:lang w:eastAsia="en-US" w:bidi="ar-SA"/>
              </w:rPr>
              <m:t xml:space="preserve"> </m:t>
            </m:r>
          </m:sub>
        </m:sSub>
      </m:oMath>
      <w:r w:rsidR="0098077E" w:rsidRPr="0098077E">
        <w:rPr>
          <w:rFonts w:ascii="Times New Roman" w:eastAsia="Segoe UI" w:hAnsi="Times New Roman" w:cs="Times New Roman"/>
          <w:sz w:val="28"/>
          <w:lang w:eastAsia="en-US" w:bidi="ar-SA"/>
        </w:rPr>
        <w:t xml:space="preserve"> - дополнительный чистый доход, полученный в отчетном периоде   от </w:t>
      </w:r>
      <w:r w:rsidR="00F90BAF" w:rsidRPr="0098077E">
        <w:rPr>
          <w:rFonts w:ascii="Times New Roman" w:eastAsia="Segoe UI" w:hAnsi="Times New Roman" w:cs="Times New Roman"/>
          <w:sz w:val="28"/>
          <w:lang w:eastAsia="en-US" w:bidi="ar-SA"/>
        </w:rPr>
        <w:t>снижения условно</w:t>
      </w:r>
      <w:r w:rsidR="0098077E" w:rsidRPr="0098077E">
        <w:rPr>
          <w:rFonts w:ascii="Times New Roman" w:eastAsia="Segoe UI" w:hAnsi="Times New Roman" w:cs="Times New Roman"/>
          <w:sz w:val="28"/>
          <w:lang w:eastAsia="en-US" w:bidi="ar-SA"/>
        </w:rPr>
        <w:t xml:space="preserve">-постоянных затрат при предоставлении услуг </w:t>
      </w:r>
      <w:proofErr w:type="spellStart"/>
      <w:r w:rsidR="0098077E" w:rsidRPr="0098077E">
        <w:rPr>
          <w:rFonts w:ascii="Times New Roman" w:eastAsia="Segoe UI" w:hAnsi="Times New Roman" w:cs="Times New Roman"/>
          <w:sz w:val="28"/>
          <w:lang w:val="en-US" w:eastAsia="en-US" w:bidi="ar-SA"/>
        </w:rPr>
        <w:t>i</w:t>
      </w:r>
      <w:proofErr w:type="spellEnd"/>
      <w:r w:rsidR="0098077E" w:rsidRPr="0098077E">
        <w:rPr>
          <w:rFonts w:ascii="Times New Roman" w:eastAsia="Segoe UI" w:hAnsi="Times New Roman" w:cs="Times New Roman"/>
          <w:sz w:val="28"/>
          <w:lang w:eastAsia="en-US" w:bidi="ar-SA"/>
        </w:rPr>
        <w:t xml:space="preserve">-ого типа </w:t>
      </w:r>
      <w:r w:rsidR="0098077E" w:rsidRPr="0098077E">
        <w:rPr>
          <w:rFonts w:ascii="Times New Roman" w:eastAsia="Segoe UI" w:hAnsi="Times New Roman" w:cs="Times New Roman"/>
          <w:sz w:val="28"/>
          <w:lang w:val="en-US" w:eastAsia="en-US" w:bidi="ar-SA"/>
        </w:rPr>
        <w:t>k</w:t>
      </w:r>
      <w:r w:rsidR="0098077E" w:rsidRPr="0098077E">
        <w:rPr>
          <w:rFonts w:ascii="Times New Roman" w:eastAsia="Segoe UI" w:hAnsi="Times New Roman" w:cs="Times New Roman"/>
          <w:sz w:val="28"/>
          <w:lang w:eastAsia="en-US" w:bidi="ar-SA"/>
        </w:rPr>
        <w:t>-ым сотрудником, руб.;</w:t>
      </w:r>
      <w:r w:rsidR="0098077E">
        <w:rPr>
          <w:rFonts w:ascii="Times New Roman" w:eastAsia="Segoe UI" w:hAnsi="Times New Roman" w:cs="Times New Roman"/>
          <w:sz w:val="28"/>
          <w:lang w:eastAsia="en-US" w:bidi="ar-SA"/>
        </w:rPr>
        <w:t xml:space="preserve"> </w:t>
      </w:r>
    </w:p>
    <w:p w14:paraId="7E61A56F" w14:textId="134D0E8D" w:rsidR="008C4A05" w:rsidRDefault="002F5CBB" w:rsidP="007348A1">
      <w:pPr>
        <w:spacing w:after="0" w:line="360" w:lineRule="auto"/>
        <w:ind w:firstLine="709"/>
        <w:jc w:val="both"/>
        <w:rPr>
          <w:rFonts w:ascii="Times New Roman" w:eastAsia="Segoe UI" w:hAnsi="Times New Roman" w:cs="Times New Roman"/>
          <w:sz w:val="28"/>
          <w:lang w:eastAsia="en-US" w:bidi="ar-SA"/>
        </w:rPr>
      </w:pPr>
      <m:oMath>
        <m:r>
          <w:rPr>
            <w:rFonts w:ascii="Cambria Math" w:eastAsia="Segoe UI" w:hAnsi="Cambria Math" w:cs="Times New Roman"/>
            <w:sz w:val="28"/>
            <w:lang w:eastAsia="en-US" w:bidi="ar-SA"/>
          </w:rPr>
          <m:t>З</m:t>
        </m:r>
        <m:sSub>
          <m:sSubPr>
            <m:ctrlPr>
              <w:rPr>
                <w:rFonts w:ascii="Cambria Math" w:eastAsia="Segoe UI" w:hAnsi="Cambria Math" w:cs="Times New Roman"/>
                <w:i/>
                <w:sz w:val="28"/>
                <w:lang w:val="en-US" w:eastAsia="en-US" w:bidi="ar-SA"/>
              </w:rPr>
            </m:ctrlPr>
          </m:sSubPr>
          <m:e>
            <m:r>
              <w:rPr>
                <w:rFonts w:ascii="Cambria Math" w:eastAsia="Segoe UI" w:hAnsi="Cambria Math" w:cs="Times New Roman"/>
                <w:sz w:val="28"/>
                <w:lang w:eastAsia="en-US" w:bidi="ar-SA"/>
              </w:rPr>
              <m:t>П</m:t>
            </m:r>
          </m:e>
          <m:sub>
            <m:r>
              <w:rPr>
                <w:rFonts w:ascii="Cambria Math" w:eastAsia="Segoe UI" w:hAnsi="Cambria Math" w:cs="Times New Roman"/>
                <w:sz w:val="28"/>
                <w:lang w:eastAsia="en-US" w:bidi="ar-SA"/>
              </w:rPr>
              <m:t>фикс.k</m:t>
            </m:r>
          </m:sub>
        </m:sSub>
      </m:oMath>
      <w:r w:rsidRPr="000A4CA6">
        <w:rPr>
          <w:rFonts w:ascii="Times New Roman" w:eastAsia="Segoe UI" w:hAnsi="Times New Roman" w:cs="Times New Roman"/>
          <w:sz w:val="28"/>
          <w:lang w:eastAsia="en-US" w:bidi="ar-SA"/>
        </w:rPr>
        <w:t xml:space="preserve"> – фиксированная заработная плата </w:t>
      </w:r>
      <w:r w:rsidRPr="000A4CA6">
        <w:rPr>
          <w:rFonts w:ascii="Times New Roman" w:eastAsia="Segoe UI" w:hAnsi="Times New Roman" w:cs="Times New Roman"/>
          <w:sz w:val="28"/>
          <w:lang w:val="en-US" w:eastAsia="en-US" w:bidi="ar-SA"/>
        </w:rPr>
        <w:t>k</w:t>
      </w:r>
      <w:r w:rsidRPr="000A4CA6">
        <w:rPr>
          <w:rFonts w:ascii="Times New Roman" w:eastAsia="Segoe UI" w:hAnsi="Times New Roman" w:cs="Times New Roman"/>
          <w:sz w:val="28"/>
          <w:lang w:eastAsia="en-US" w:bidi="ar-SA"/>
        </w:rPr>
        <w:t>-го сотрудника за год, руб.</w:t>
      </w:r>
    </w:p>
    <w:p w14:paraId="64FCB0EF" w14:textId="39788497" w:rsidR="00DC7970" w:rsidRPr="000A4CA6" w:rsidRDefault="00984FEE" w:rsidP="007348A1">
      <w:pPr>
        <w:spacing w:after="0" w:line="360" w:lineRule="auto"/>
        <w:ind w:firstLine="709"/>
        <w:jc w:val="both"/>
        <w:rPr>
          <w:rFonts w:ascii="Times New Roman" w:eastAsia="Segoe UI" w:hAnsi="Times New Roman" w:cs="Times New Roman"/>
          <w:sz w:val="28"/>
          <w:lang w:eastAsia="en-US" w:bidi="ar-SA"/>
        </w:rPr>
      </w:pPr>
      <w:r>
        <w:rPr>
          <w:rFonts w:ascii="Times New Roman" w:eastAsia="Segoe UI" w:hAnsi="Times New Roman" w:cs="Times New Roman"/>
          <w:sz w:val="28"/>
          <w:lang w:eastAsia="en-US" w:bidi="ar-SA"/>
        </w:rPr>
        <w:t xml:space="preserve">ОФД – Общий Фонд Времени на предоставление определенного набора услуг, мин. </w:t>
      </w:r>
    </w:p>
    <w:p w14:paraId="5D5CE80A" w14:textId="32D5FD63" w:rsidR="00DC7970" w:rsidRPr="000A4CA6" w:rsidRDefault="00DC7970" w:rsidP="00F90BAF">
      <w:pPr>
        <w:spacing w:after="0" w:line="360" w:lineRule="auto"/>
        <w:ind w:firstLine="709"/>
        <w:jc w:val="both"/>
        <w:rPr>
          <w:rFonts w:ascii="Times New Roman" w:eastAsia="Segoe UI" w:hAnsi="Times New Roman" w:cs="Times New Roman"/>
          <w:sz w:val="28"/>
        </w:rPr>
      </w:pPr>
      <w:r w:rsidRPr="000A4CA6">
        <w:rPr>
          <w:rFonts w:ascii="Times New Roman" w:eastAsia="Segoe UI" w:hAnsi="Times New Roman" w:cs="Times New Roman"/>
          <w:sz w:val="28"/>
          <w:lang w:eastAsia="en-US" w:bidi="ar-SA"/>
        </w:rPr>
        <w:t xml:space="preserve">В экономико-математической модели размер премии зависит </w:t>
      </w:r>
      <w:r w:rsidR="00E05109" w:rsidRPr="000A4CA6">
        <w:rPr>
          <w:rFonts w:ascii="Times New Roman" w:eastAsia="Segoe UI" w:hAnsi="Times New Roman" w:cs="Times New Roman"/>
          <w:sz w:val="28"/>
          <w:lang w:eastAsia="en-US" w:bidi="ar-SA"/>
        </w:rPr>
        <w:t>от коэффициентов</w:t>
      </w:r>
      <w:r w:rsidRPr="000A4CA6">
        <w:rPr>
          <w:rFonts w:ascii="Times New Roman" w:eastAsia="Segoe UI" w:hAnsi="Times New Roman" w:cs="Times New Roman"/>
          <w:sz w:val="28"/>
          <w:lang w:eastAsia="en-US" w:bidi="ar-SA"/>
        </w:rPr>
        <w:t xml:space="preserve"> </w:t>
      </w:r>
      <m:oMath>
        <m:r>
          <w:rPr>
            <w:rFonts w:ascii="Cambria Math" w:eastAsia="Segoe UI" w:hAnsi="Cambria Math" w:cs="Times New Roman"/>
            <w:sz w:val="28"/>
            <w:lang w:eastAsia="en-US" w:bidi="ar-SA"/>
          </w:rPr>
          <m:t xml:space="preserve">ξ и  </m:t>
        </m:r>
        <m:r>
          <w:rPr>
            <w:rFonts w:ascii="Cambria Math" w:eastAsia="Segoe UI" w:hAnsi="Cambria Math" w:cs="Times New Roman"/>
            <w:sz w:val="28"/>
            <w:lang w:val="en-US" w:eastAsia="en-US" w:bidi="ar-SA"/>
          </w:rPr>
          <m:t>φ</m:t>
        </m:r>
        <m:r>
          <w:rPr>
            <w:rFonts w:ascii="Cambria Math" w:eastAsia="Segoe UI" w:hAnsi="Cambria Math" w:cs="Times New Roman"/>
            <w:sz w:val="28"/>
            <w:lang w:eastAsia="en-US" w:bidi="ar-SA"/>
          </w:rPr>
          <m:t>.</m:t>
        </m:r>
      </m:oMath>
      <w:r w:rsidRPr="000A4CA6">
        <w:rPr>
          <w:rFonts w:ascii="Times New Roman" w:eastAsia="Segoe UI" w:hAnsi="Times New Roman" w:cs="Times New Roman"/>
          <w:sz w:val="28"/>
          <w:lang w:eastAsia="en-US" w:bidi="ar-SA"/>
        </w:rPr>
        <w:t xml:space="preserve"> Это доли, выделяемые от разницы чистого дохода между базовым и отчетным периодом и от финансового результата из-за снижения условно-постоянных расходов</w:t>
      </w:r>
      <w:r w:rsidR="00A90B45">
        <w:rPr>
          <w:rFonts w:ascii="Times New Roman" w:eastAsia="Segoe UI" w:hAnsi="Times New Roman" w:cs="Times New Roman"/>
          <w:sz w:val="28"/>
          <w:lang w:eastAsia="en-US" w:bidi="ar-SA"/>
        </w:rPr>
        <w:t xml:space="preserve"> соответственно</w:t>
      </w:r>
      <w:r w:rsidRPr="000A4CA6">
        <w:rPr>
          <w:rFonts w:ascii="Times New Roman" w:eastAsia="Segoe UI" w:hAnsi="Times New Roman" w:cs="Times New Roman"/>
          <w:sz w:val="28"/>
          <w:lang w:eastAsia="en-US" w:bidi="ar-SA"/>
        </w:rPr>
        <w:t>. В российской практике стимулирования работы обычно</w:t>
      </w:r>
      <w:r w:rsidR="00A90B45">
        <w:rPr>
          <w:rFonts w:ascii="Times New Roman" w:eastAsia="Segoe UI" w:hAnsi="Times New Roman" w:cs="Times New Roman"/>
          <w:sz w:val="28"/>
          <w:lang w:eastAsia="en-US" w:bidi="ar-SA"/>
        </w:rPr>
        <w:t xml:space="preserve"> </w:t>
      </w:r>
      <m:oMath>
        <m:r>
          <w:rPr>
            <w:rFonts w:ascii="Cambria Math" w:eastAsia="Segoe UI" w:hAnsi="Cambria Math" w:cs="Times New Roman"/>
            <w:sz w:val="28"/>
            <w:lang w:eastAsia="en-US" w:bidi="ar-SA"/>
          </w:rPr>
          <m:t xml:space="preserve">ξ и  </m:t>
        </m:r>
        <m:r>
          <w:rPr>
            <w:rFonts w:ascii="Cambria Math" w:eastAsia="Segoe UI" w:hAnsi="Cambria Math" w:cs="Times New Roman"/>
            <w:sz w:val="28"/>
            <w:lang w:val="en-US" w:eastAsia="en-US" w:bidi="ar-SA"/>
          </w:rPr>
          <m:t>φ</m:t>
        </m:r>
        <m:r>
          <w:rPr>
            <w:rFonts w:ascii="Cambria Math" w:eastAsia="Segoe UI" w:hAnsi="Cambria Math" w:cs="Times New Roman"/>
            <w:sz w:val="28"/>
            <w:lang w:eastAsia="en-US" w:bidi="ar-SA"/>
          </w:rPr>
          <m:t xml:space="preserve"> </m:t>
        </m:r>
      </m:oMath>
      <w:r w:rsidRPr="000A4CA6">
        <w:rPr>
          <w:rFonts w:ascii="Times New Roman" w:eastAsia="Segoe UI" w:hAnsi="Times New Roman" w:cs="Times New Roman"/>
          <w:sz w:val="28"/>
          <w:lang w:eastAsia="en-US" w:bidi="ar-SA"/>
        </w:rPr>
        <w:t xml:space="preserve"> </w:t>
      </w:r>
      <w:r w:rsidR="00A90B45">
        <w:rPr>
          <w:rFonts w:ascii="Times New Roman" w:eastAsia="Segoe UI" w:hAnsi="Times New Roman" w:cs="Times New Roman"/>
          <w:sz w:val="28"/>
          <w:lang w:eastAsia="en-US" w:bidi="ar-SA"/>
        </w:rPr>
        <w:t xml:space="preserve">равны </w:t>
      </w:r>
      <w:r w:rsidRPr="000A4CA6">
        <w:rPr>
          <w:rFonts w:ascii="Times New Roman" w:eastAsia="Segoe UI" w:hAnsi="Times New Roman" w:cs="Times New Roman"/>
          <w:sz w:val="28"/>
          <w:lang w:eastAsia="en-US" w:bidi="ar-SA"/>
        </w:rPr>
        <w:t xml:space="preserve">40%, остальные 60% выделяются на развитие фронт-офиса коммерческого банка. </w:t>
      </w:r>
    </w:p>
    <w:p w14:paraId="5B68B502" w14:textId="5BCDE2EF" w:rsidR="00A90B45" w:rsidRPr="00A90B45" w:rsidRDefault="00A90B45" w:rsidP="00D643A6">
      <w:pPr>
        <w:spacing w:line="360" w:lineRule="auto"/>
        <w:ind w:firstLine="709"/>
        <w:jc w:val="both"/>
        <w:rPr>
          <w:rFonts w:ascii="Times New Roman" w:hAnsi="Times New Roman" w:cs="Times New Roman"/>
          <w:sz w:val="28"/>
        </w:rPr>
      </w:pPr>
      <w:r>
        <w:rPr>
          <w:rFonts w:ascii="Times New Roman" w:hAnsi="Times New Roman" w:cs="Times New Roman"/>
          <w:sz w:val="28"/>
        </w:rPr>
        <w:t>Коэффициенты</w:t>
      </w:r>
      <w:r w:rsidR="00984FEE">
        <w:rPr>
          <w:rFonts w:ascii="Times New Roman" w:hAnsi="Times New Roman" w:cs="Times New Roman"/>
          <w:sz w:val="28"/>
        </w:rPr>
        <w:t xml:space="preserve"> </w:t>
      </w:r>
      <w:r w:rsidR="00984FEE">
        <w:rPr>
          <w:rFonts w:ascii="Times New Roman" w:hAnsi="Times New Roman" w:cs="Times New Roman"/>
          <w:sz w:val="28"/>
          <w:lang w:val="en-US"/>
        </w:rPr>
        <w:t>d</w:t>
      </w:r>
      <w:r w:rsidR="00984FEE" w:rsidRPr="000A4CA6">
        <w:rPr>
          <w:rFonts w:ascii="Times New Roman" w:hAnsi="Times New Roman" w:cs="Times New Roman"/>
          <w:sz w:val="28"/>
          <w:vertAlign w:val="subscript"/>
          <w:lang w:val="en-US"/>
        </w:rPr>
        <w:t>i</w:t>
      </w:r>
      <w:r w:rsidR="00984FEE">
        <w:rPr>
          <w:rFonts w:ascii="Times New Roman" w:hAnsi="Times New Roman" w:cs="Times New Roman"/>
          <w:sz w:val="28"/>
        </w:rPr>
        <w:t xml:space="preserve">, </w:t>
      </w:r>
      <w:proofErr w:type="spellStart"/>
      <w:r w:rsidR="00984FEE">
        <w:rPr>
          <w:rFonts w:ascii="Times New Roman" w:hAnsi="Times New Roman" w:cs="Times New Roman"/>
          <w:sz w:val="28"/>
          <w:lang w:val="en-US"/>
        </w:rPr>
        <w:t>t</w:t>
      </w:r>
      <w:r w:rsidR="00984FEE" w:rsidRPr="000A4CA6">
        <w:rPr>
          <w:rFonts w:ascii="Times New Roman" w:hAnsi="Times New Roman" w:cs="Times New Roman"/>
          <w:sz w:val="28"/>
          <w:vertAlign w:val="subscript"/>
          <w:lang w:val="en-US"/>
        </w:rPr>
        <w:t>i</w:t>
      </w:r>
      <w:proofErr w:type="spellEnd"/>
      <w:r w:rsidR="00984FEE">
        <w:rPr>
          <w:rFonts w:ascii="Times New Roman" w:hAnsi="Times New Roman" w:cs="Times New Roman"/>
          <w:sz w:val="28"/>
        </w:rPr>
        <w:t xml:space="preserve">, </w:t>
      </w:r>
      <m:oMath>
        <m:sSub>
          <m:sSubPr>
            <m:ctrlPr>
              <w:rPr>
                <w:rFonts w:ascii="Cambria Math" w:hAnsi="Cambria Math" w:cs="Times New Roman"/>
                <w:i/>
                <w:sz w:val="28"/>
              </w:rPr>
            </m:ctrlPr>
          </m:sSubPr>
          <m:e>
            <m:r>
              <w:rPr>
                <w:rFonts w:ascii="Cambria Math" w:hAnsi="Cambria Math" w:cs="Times New Roman"/>
                <w:sz w:val="28"/>
              </w:rPr>
              <m:t>τ</m:t>
            </m:r>
          </m:e>
          <m:sub>
            <m:r>
              <w:rPr>
                <w:rFonts w:ascii="Cambria Math" w:hAnsi="Cambria Math" w:cs="Times New Roman"/>
                <w:sz w:val="28"/>
              </w:rPr>
              <m:t>k</m:t>
            </m:r>
          </m:sub>
        </m:sSub>
      </m:oMath>
      <w:r w:rsidR="00984FEE">
        <w:rPr>
          <w:rFonts w:ascii="Times New Roman" w:hAnsi="Times New Roman" w:cs="Times New Roman"/>
          <w:sz w:val="28"/>
          <w:vertAlign w:val="subscript"/>
        </w:rPr>
        <w:t xml:space="preserve"> </w:t>
      </w:r>
      <w:r w:rsidR="00984FEE">
        <w:rPr>
          <w:rFonts w:ascii="Times New Roman" w:hAnsi="Times New Roman" w:cs="Times New Roman"/>
          <w:sz w:val="28"/>
        </w:rPr>
        <w:t>определяются</w:t>
      </w:r>
      <w:r>
        <w:rPr>
          <w:rFonts w:ascii="Times New Roman" w:hAnsi="Times New Roman" w:cs="Times New Roman"/>
          <w:sz w:val="28"/>
        </w:rPr>
        <w:t xml:space="preserve"> следующим образом</w:t>
      </w:r>
      <w:r w:rsidR="00E05109">
        <w:rPr>
          <w:rFonts w:ascii="Times New Roman" w:hAnsi="Times New Roman" w:cs="Times New Roman"/>
          <w:sz w:val="28"/>
        </w:rPr>
        <w:t>:</w:t>
      </w:r>
      <w:r>
        <w:rPr>
          <w:rFonts w:ascii="Times New Roman" w:hAnsi="Times New Roman" w:cs="Times New Roman"/>
          <w:sz w:val="28"/>
        </w:rPr>
        <w:t xml:space="preserve"> </w:t>
      </w:r>
    </w:p>
    <w:p w14:paraId="264ED5C9" w14:textId="301A69AA" w:rsidR="00D643A6" w:rsidRPr="000A4CA6" w:rsidRDefault="00845F8D" w:rsidP="00D643A6">
      <w:pPr>
        <w:spacing w:line="360" w:lineRule="auto"/>
        <w:ind w:firstLine="709"/>
        <w:jc w:val="both"/>
        <w:rPr>
          <w:rFonts w:ascii="Times New Roman" w:hAnsi="Times New Roman" w:cs="Times New Roman"/>
          <w:sz w:val="28"/>
        </w:rPr>
      </w:pPr>
      <w:r>
        <w:rPr>
          <w:rFonts w:ascii="Times New Roman" w:hAnsi="Times New Roman" w:cs="Times New Roman"/>
          <w:sz w:val="28"/>
          <w:lang w:val="en-US"/>
        </w:rPr>
        <w:t>d</w:t>
      </w:r>
      <w:r w:rsidR="00D643A6" w:rsidRPr="000A4CA6">
        <w:rPr>
          <w:rFonts w:ascii="Times New Roman" w:hAnsi="Times New Roman" w:cs="Times New Roman"/>
          <w:sz w:val="28"/>
          <w:vertAlign w:val="subscript"/>
          <w:lang w:val="en-US"/>
        </w:rPr>
        <w:t>i</w:t>
      </w:r>
      <w:r w:rsidR="00D643A6" w:rsidRPr="000A4CA6">
        <w:rPr>
          <w:rFonts w:ascii="Times New Roman" w:hAnsi="Times New Roman" w:cs="Times New Roman"/>
          <w:sz w:val="28"/>
        </w:rPr>
        <w:t xml:space="preserve">, </w:t>
      </w:r>
      <w:r w:rsidR="00A90B45">
        <w:rPr>
          <w:rFonts w:ascii="Times New Roman" w:hAnsi="Times New Roman" w:cs="Times New Roman"/>
          <w:sz w:val="28"/>
        </w:rPr>
        <w:t xml:space="preserve">рассчитывается на </w:t>
      </w:r>
      <w:r w:rsidR="00E05109">
        <w:rPr>
          <w:rFonts w:ascii="Times New Roman" w:hAnsi="Times New Roman" w:cs="Times New Roman"/>
          <w:sz w:val="28"/>
        </w:rPr>
        <w:t xml:space="preserve">основе </w:t>
      </w:r>
      <w:r w:rsidR="00E05109" w:rsidRPr="000A4CA6">
        <w:rPr>
          <w:rFonts w:ascii="Times New Roman" w:hAnsi="Times New Roman" w:cs="Times New Roman"/>
          <w:sz w:val="28"/>
        </w:rPr>
        <w:t>данных</w:t>
      </w:r>
      <w:r w:rsidR="00A90B45">
        <w:rPr>
          <w:rFonts w:ascii="Times New Roman" w:hAnsi="Times New Roman" w:cs="Times New Roman"/>
          <w:sz w:val="28"/>
        </w:rPr>
        <w:t xml:space="preserve"> о доходах</w:t>
      </w:r>
      <w:r w:rsidR="00D643A6" w:rsidRPr="000A4CA6">
        <w:rPr>
          <w:rFonts w:ascii="Times New Roman" w:hAnsi="Times New Roman" w:cs="Times New Roman"/>
          <w:sz w:val="28"/>
        </w:rPr>
        <w:t xml:space="preserve">, </w:t>
      </w:r>
      <w:r w:rsidR="00A90B45">
        <w:rPr>
          <w:rFonts w:ascii="Times New Roman" w:hAnsi="Times New Roman" w:cs="Times New Roman"/>
          <w:sz w:val="28"/>
        </w:rPr>
        <w:t xml:space="preserve">полученных от каждой операции, </w:t>
      </w:r>
      <w:r w:rsidR="00D643A6" w:rsidRPr="000A4CA6">
        <w:rPr>
          <w:rFonts w:ascii="Times New Roman" w:hAnsi="Times New Roman" w:cs="Times New Roman"/>
          <w:sz w:val="28"/>
        </w:rPr>
        <w:t xml:space="preserve">охватывающих последние пять лет деятельности </w:t>
      </w:r>
      <w:r w:rsidR="00A90B45">
        <w:rPr>
          <w:rFonts w:ascii="Times New Roman" w:hAnsi="Times New Roman" w:cs="Times New Roman"/>
          <w:sz w:val="28"/>
        </w:rPr>
        <w:t>конкретного банка</w:t>
      </w:r>
      <w:r w:rsidR="00D643A6" w:rsidRPr="000A4CA6">
        <w:rPr>
          <w:rFonts w:ascii="Times New Roman" w:hAnsi="Times New Roman" w:cs="Times New Roman"/>
          <w:sz w:val="28"/>
        </w:rPr>
        <w:t xml:space="preserve">. </w:t>
      </w:r>
    </w:p>
    <w:p w14:paraId="396C3E96" w14:textId="473CD1CB" w:rsidR="00D643A6" w:rsidRPr="000A4CA6" w:rsidRDefault="00845F8D" w:rsidP="00D643A6">
      <w:pPr>
        <w:spacing w:line="360" w:lineRule="auto"/>
        <w:ind w:firstLine="709"/>
        <w:jc w:val="both"/>
        <w:rPr>
          <w:rFonts w:ascii="Times New Roman" w:hAnsi="Times New Roman" w:cs="Times New Roman"/>
          <w:sz w:val="28"/>
        </w:rPr>
      </w:pPr>
      <w:proofErr w:type="spellStart"/>
      <w:r>
        <w:rPr>
          <w:rFonts w:ascii="Times New Roman" w:hAnsi="Times New Roman" w:cs="Times New Roman"/>
          <w:sz w:val="28"/>
          <w:lang w:val="en-US"/>
        </w:rPr>
        <w:t>t</w:t>
      </w:r>
      <w:r w:rsidR="00D643A6" w:rsidRPr="000A4CA6">
        <w:rPr>
          <w:rFonts w:ascii="Times New Roman" w:hAnsi="Times New Roman" w:cs="Times New Roman"/>
          <w:sz w:val="28"/>
          <w:vertAlign w:val="subscript"/>
          <w:lang w:val="en-US"/>
        </w:rPr>
        <w:t>i</w:t>
      </w:r>
      <w:proofErr w:type="spellEnd"/>
      <w:r w:rsidR="00D643A6" w:rsidRPr="000A4CA6">
        <w:rPr>
          <w:rFonts w:ascii="Times New Roman" w:hAnsi="Times New Roman" w:cs="Times New Roman"/>
          <w:sz w:val="28"/>
        </w:rPr>
        <w:t>, норматив времени на предоставление одной услуги</w:t>
      </w:r>
      <w:r w:rsidR="001762F5">
        <w:rPr>
          <w:rFonts w:ascii="Times New Roman" w:hAnsi="Times New Roman" w:cs="Times New Roman"/>
          <w:sz w:val="28"/>
        </w:rPr>
        <w:t>,</w:t>
      </w:r>
      <w:r w:rsidR="00D643A6" w:rsidRPr="000A4CA6">
        <w:rPr>
          <w:rFonts w:ascii="Times New Roman" w:hAnsi="Times New Roman" w:cs="Times New Roman"/>
          <w:sz w:val="28"/>
        </w:rPr>
        <w:t xml:space="preserve"> также </w:t>
      </w:r>
      <w:r w:rsidR="001762F5">
        <w:rPr>
          <w:rFonts w:ascii="Times New Roman" w:hAnsi="Times New Roman" w:cs="Times New Roman"/>
          <w:sz w:val="28"/>
        </w:rPr>
        <w:t>определ</w:t>
      </w:r>
      <w:r w:rsidR="00A90B45">
        <w:rPr>
          <w:rFonts w:ascii="Times New Roman" w:hAnsi="Times New Roman" w:cs="Times New Roman"/>
          <w:sz w:val="28"/>
        </w:rPr>
        <w:t xml:space="preserve">яется </w:t>
      </w:r>
      <w:r w:rsidR="00D643A6" w:rsidRPr="000A4CA6">
        <w:rPr>
          <w:rFonts w:ascii="Times New Roman" w:hAnsi="Times New Roman" w:cs="Times New Roman"/>
          <w:sz w:val="28"/>
        </w:rPr>
        <w:t>банком самостоятельно</w:t>
      </w:r>
      <w:r w:rsidR="001762F5">
        <w:rPr>
          <w:rFonts w:ascii="Times New Roman" w:hAnsi="Times New Roman" w:cs="Times New Roman"/>
          <w:sz w:val="28"/>
        </w:rPr>
        <w:t xml:space="preserve"> на основе статистических данных</w:t>
      </w:r>
      <w:r w:rsidR="00D643A6" w:rsidRPr="000A4CA6">
        <w:rPr>
          <w:rFonts w:ascii="Times New Roman" w:hAnsi="Times New Roman" w:cs="Times New Roman"/>
          <w:sz w:val="28"/>
        </w:rPr>
        <w:t xml:space="preserve"> о </w:t>
      </w:r>
      <w:r w:rsidR="001762F5">
        <w:rPr>
          <w:rFonts w:ascii="Times New Roman" w:hAnsi="Times New Roman" w:cs="Times New Roman"/>
          <w:sz w:val="28"/>
        </w:rPr>
        <w:t xml:space="preserve">длительности предоставления </w:t>
      </w:r>
      <w:r w:rsidR="00D643A6" w:rsidRPr="000A4CA6">
        <w:rPr>
          <w:rFonts w:ascii="Times New Roman" w:hAnsi="Times New Roman" w:cs="Times New Roman"/>
          <w:sz w:val="28"/>
        </w:rPr>
        <w:t>банковской услуги</w:t>
      </w:r>
      <w:r w:rsidR="001762F5">
        <w:rPr>
          <w:rFonts w:ascii="Times New Roman" w:hAnsi="Times New Roman" w:cs="Times New Roman"/>
          <w:sz w:val="28"/>
        </w:rPr>
        <w:t xml:space="preserve"> конкретного типа несколькими </w:t>
      </w:r>
      <w:proofErr w:type="spellStart"/>
      <w:r w:rsidR="001762F5">
        <w:rPr>
          <w:rFonts w:ascii="Times New Roman" w:hAnsi="Times New Roman" w:cs="Times New Roman"/>
          <w:sz w:val="28"/>
        </w:rPr>
        <w:t>операционистами</w:t>
      </w:r>
      <w:proofErr w:type="spellEnd"/>
      <w:r w:rsidR="001762F5">
        <w:rPr>
          <w:rFonts w:ascii="Times New Roman" w:hAnsi="Times New Roman" w:cs="Times New Roman"/>
          <w:sz w:val="28"/>
        </w:rPr>
        <w:t xml:space="preserve">. </w:t>
      </w:r>
      <w:r w:rsidR="00D643A6" w:rsidRPr="000A4CA6">
        <w:rPr>
          <w:rFonts w:ascii="Times New Roman" w:hAnsi="Times New Roman" w:cs="Times New Roman"/>
          <w:sz w:val="28"/>
        </w:rPr>
        <w:t xml:space="preserve"> </w:t>
      </w:r>
      <w:r w:rsidR="001762F5">
        <w:rPr>
          <w:rFonts w:ascii="Times New Roman" w:hAnsi="Times New Roman" w:cs="Times New Roman"/>
          <w:sz w:val="28"/>
        </w:rPr>
        <w:t xml:space="preserve">Для этого </w:t>
      </w:r>
      <w:r w:rsidR="00D643A6" w:rsidRPr="000A4CA6">
        <w:rPr>
          <w:rFonts w:ascii="Times New Roman" w:hAnsi="Times New Roman" w:cs="Times New Roman"/>
          <w:sz w:val="28"/>
        </w:rPr>
        <w:t>использ</w:t>
      </w:r>
      <w:r w:rsidR="001762F5">
        <w:rPr>
          <w:rFonts w:ascii="Times New Roman" w:hAnsi="Times New Roman" w:cs="Times New Roman"/>
          <w:sz w:val="28"/>
        </w:rPr>
        <w:t>уются</w:t>
      </w:r>
      <w:r w:rsidR="00D643A6" w:rsidRPr="000A4CA6">
        <w:rPr>
          <w:rFonts w:ascii="Times New Roman" w:hAnsi="Times New Roman" w:cs="Times New Roman"/>
          <w:sz w:val="28"/>
        </w:rPr>
        <w:t xml:space="preserve"> данные из автоматизированной банковской системы (АБС)</w:t>
      </w:r>
      <w:r w:rsidR="001762F5">
        <w:rPr>
          <w:rFonts w:ascii="Times New Roman" w:hAnsi="Times New Roman" w:cs="Times New Roman"/>
          <w:sz w:val="28"/>
        </w:rPr>
        <w:t>.</w:t>
      </w:r>
      <w:r w:rsidR="00D643A6" w:rsidRPr="000A4CA6">
        <w:rPr>
          <w:rFonts w:ascii="Times New Roman" w:hAnsi="Times New Roman" w:cs="Times New Roman"/>
          <w:sz w:val="28"/>
        </w:rPr>
        <w:t xml:space="preserve"> </w:t>
      </w:r>
    </w:p>
    <w:p w14:paraId="555ED032" w14:textId="1C19ECBF" w:rsidR="00047293" w:rsidRPr="00D643A6" w:rsidRDefault="002D46DB" w:rsidP="00E05109">
      <w:pPr>
        <w:spacing w:line="36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τ</m:t>
            </m:r>
          </m:e>
          <m:sub>
            <m:r>
              <w:rPr>
                <w:rFonts w:ascii="Cambria Math" w:hAnsi="Cambria Math" w:cs="Times New Roman"/>
                <w:sz w:val="28"/>
              </w:rPr>
              <m:t>k</m:t>
            </m:r>
          </m:sub>
        </m:sSub>
        <m:r>
          <w:rPr>
            <w:rFonts w:ascii="Cambria Math" w:hAnsi="Cambria Math" w:cs="Times New Roman"/>
            <w:sz w:val="28"/>
          </w:rPr>
          <m:t>,</m:t>
        </m:r>
      </m:oMath>
      <w:r w:rsidR="00E05109">
        <w:rPr>
          <w:rFonts w:ascii="Times New Roman" w:hAnsi="Times New Roman" w:cs="Times New Roman"/>
          <w:sz w:val="28"/>
        </w:rPr>
        <w:t xml:space="preserve"> к</w:t>
      </w:r>
      <w:proofErr w:type="spellStart"/>
      <w:r w:rsidR="00047293" w:rsidRPr="000A4CA6">
        <w:rPr>
          <w:rFonts w:ascii="Times New Roman" w:hAnsi="Times New Roman" w:cs="Times New Roman"/>
          <w:sz w:val="28"/>
        </w:rPr>
        <w:t>оэффициент</w:t>
      </w:r>
      <w:proofErr w:type="spellEnd"/>
      <w:r w:rsidR="00047293" w:rsidRPr="000A4CA6">
        <w:rPr>
          <w:rFonts w:ascii="Times New Roman" w:hAnsi="Times New Roman" w:cs="Times New Roman"/>
          <w:sz w:val="28"/>
        </w:rPr>
        <w:t xml:space="preserve"> использования рабочего времени</w:t>
      </w:r>
      <w:r w:rsidR="001762F5">
        <w:rPr>
          <w:rFonts w:ascii="Times New Roman" w:hAnsi="Times New Roman" w:cs="Times New Roman"/>
          <w:sz w:val="28"/>
        </w:rPr>
        <w:t xml:space="preserve">, </w:t>
      </w:r>
      <w:r w:rsidR="00047293" w:rsidRPr="000A4CA6">
        <w:rPr>
          <w:rFonts w:ascii="Times New Roman" w:hAnsi="Times New Roman" w:cs="Times New Roman"/>
          <w:sz w:val="28"/>
        </w:rPr>
        <w:t xml:space="preserve">отражает эффективность использования рабочего времени в рамках рабочего дня. </w:t>
      </w:r>
      <w:r w:rsidR="001762F5">
        <w:rPr>
          <w:rFonts w:ascii="Times New Roman" w:hAnsi="Times New Roman" w:cs="Times New Roman"/>
          <w:sz w:val="28"/>
        </w:rPr>
        <w:t xml:space="preserve">Учитывая требования Трудового Кодекса (ст. 22) при работе с компьютерным оборудованием, </w:t>
      </w:r>
      <w:r w:rsidR="00047293" w:rsidRPr="000A4CA6">
        <w:rPr>
          <w:rFonts w:ascii="Times New Roman" w:hAnsi="Times New Roman" w:cs="Times New Roman"/>
          <w:sz w:val="28"/>
        </w:rPr>
        <w:t xml:space="preserve">при 8-часовом рабочем </w:t>
      </w:r>
      <w:r w:rsidR="00E05109" w:rsidRPr="000A4CA6">
        <w:rPr>
          <w:rFonts w:ascii="Times New Roman" w:hAnsi="Times New Roman" w:cs="Times New Roman"/>
          <w:sz w:val="28"/>
        </w:rPr>
        <w:t>дне,</w:t>
      </w:r>
      <w:r w:rsidR="00E05109">
        <w:rPr>
          <w:rFonts w:ascii="Times New Roman" w:hAnsi="Times New Roman" w:cs="Times New Roman"/>
          <w:sz w:val="28"/>
        </w:rPr>
        <w:t xml:space="preserve"> </w:t>
      </w:r>
      <w:r w:rsidR="00E05109" w:rsidRPr="000A4CA6">
        <w:rPr>
          <w:rFonts w:ascii="Times New Roman" w:hAnsi="Times New Roman" w:cs="Times New Roman"/>
          <w:sz w:val="28"/>
        </w:rPr>
        <w:t>операционный</w:t>
      </w:r>
      <w:r w:rsidR="001762F5">
        <w:rPr>
          <w:rFonts w:ascii="Times New Roman" w:hAnsi="Times New Roman" w:cs="Times New Roman"/>
          <w:sz w:val="28"/>
        </w:rPr>
        <w:t xml:space="preserve"> сотрудник</w:t>
      </w:r>
      <w:r w:rsidR="00047293" w:rsidRPr="000A4CA6">
        <w:rPr>
          <w:rFonts w:ascii="Times New Roman" w:hAnsi="Times New Roman" w:cs="Times New Roman"/>
          <w:sz w:val="28"/>
        </w:rPr>
        <w:t xml:space="preserve"> эффективно использует только </w:t>
      </w:r>
      <w:r w:rsidR="001762F5">
        <w:rPr>
          <w:rFonts w:ascii="Times New Roman" w:hAnsi="Times New Roman" w:cs="Times New Roman"/>
          <w:sz w:val="28"/>
        </w:rPr>
        <w:t xml:space="preserve">6,5 часов рабочего времени. Таким </w:t>
      </w:r>
      <w:r w:rsidR="00E05109">
        <w:rPr>
          <w:rFonts w:ascii="Times New Roman" w:hAnsi="Times New Roman" w:cs="Times New Roman"/>
          <w:sz w:val="28"/>
        </w:rPr>
        <w:t xml:space="preserve">образом, </w:t>
      </w:r>
      <w:r w:rsidR="00E05109" w:rsidRPr="000A4CA6">
        <w:rPr>
          <w:rFonts w:ascii="Times New Roman" w:hAnsi="Times New Roman" w:cs="Times New Roman"/>
          <w:sz w:val="28"/>
        </w:rPr>
        <w:t>коэффициент</w:t>
      </w:r>
      <w:r w:rsidR="00047293" w:rsidRPr="000A4CA6">
        <w:rPr>
          <w:rFonts w:ascii="Times New Roman" w:hAnsi="Times New Roman" w:cs="Times New Roman"/>
          <w:sz w:val="28"/>
        </w:rPr>
        <w:t xml:space="preserve"> использования рабочего времени </w:t>
      </w:r>
      <w:r w:rsidR="001762F5">
        <w:rPr>
          <w:rFonts w:ascii="Times New Roman" w:hAnsi="Times New Roman" w:cs="Times New Roman"/>
          <w:sz w:val="28"/>
        </w:rPr>
        <w:t xml:space="preserve">составляет 0,81 </w:t>
      </w:r>
      <w:r w:rsidR="00E05109">
        <w:rPr>
          <w:rFonts w:ascii="Times New Roman" w:hAnsi="Times New Roman" w:cs="Times New Roman"/>
          <w:sz w:val="28"/>
        </w:rPr>
        <w:t>(</w:t>
      </w:r>
      <w:r w:rsidR="00E05109" w:rsidRPr="000A4CA6">
        <w:rPr>
          <w:rFonts w:ascii="Times New Roman" w:hAnsi="Times New Roman" w:cs="Times New Roman"/>
          <w:sz w:val="28"/>
        </w:rPr>
        <w:t>6</w:t>
      </w:r>
      <w:r w:rsidR="00047293" w:rsidRPr="000A4CA6">
        <w:rPr>
          <w:rFonts w:ascii="Times New Roman" w:hAnsi="Times New Roman" w:cs="Times New Roman"/>
          <w:sz w:val="28"/>
        </w:rPr>
        <w:t>,5/8</w:t>
      </w:r>
      <w:r w:rsidR="001762F5">
        <w:rPr>
          <w:rFonts w:ascii="Times New Roman" w:hAnsi="Times New Roman" w:cs="Times New Roman"/>
          <w:sz w:val="28"/>
        </w:rPr>
        <w:t>)</w:t>
      </w:r>
      <w:r w:rsidR="00047293" w:rsidRPr="000A4CA6">
        <w:rPr>
          <w:rFonts w:ascii="Times New Roman" w:hAnsi="Times New Roman" w:cs="Times New Roman"/>
          <w:sz w:val="28"/>
        </w:rPr>
        <w:t xml:space="preserve">. </w:t>
      </w:r>
    </w:p>
    <w:p w14:paraId="071E4943" w14:textId="77777777" w:rsidR="00F67D26" w:rsidRDefault="007A51DA" w:rsidP="00DC7970">
      <w:pPr>
        <w:spacing w:line="360" w:lineRule="auto"/>
        <w:ind w:firstLine="709"/>
        <w:jc w:val="both"/>
        <w:rPr>
          <w:rFonts w:ascii="Times New Roman" w:eastAsia="Segoe UI" w:hAnsi="Times New Roman" w:cs="Times New Roman"/>
          <w:iCs/>
          <w:sz w:val="28"/>
        </w:rPr>
      </w:pPr>
      <w:r>
        <w:rPr>
          <w:rFonts w:ascii="Times New Roman" w:eastAsia="Segoe UI" w:hAnsi="Times New Roman" w:cs="Times New Roman"/>
          <w:iCs/>
          <w:sz w:val="28"/>
        </w:rPr>
        <w:lastRenderedPageBreak/>
        <w:t>Сумма у</w:t>
      </w:r>
      <w:r w:rsidR="00DC7970" w:rsidRPr="000A4CA6">
        <w:rPr>
          <w:rFonts w:ascii="Times New Roman" w:eastAsia="Segoe UI" w:hAnsi="Times New Roman" w:cs="Times New Roman"/>
          <w:iCs/>
          <w:sz w:val="28"/>
        </w:rPr>
        <w:t>словно-постоянны</w:t>
      </w:r>
      <w:r>
        <w:rPr>
          <w:rFonts w:ascii="Times New Roman" w:eastAsia="Segoe UI" w:hAnsi="Times New Roman" w:cs="Times New Roman"/>
          <w:iCs/>
          <w:sz w:val="28"/>
        </w:rPr>
        <w:t>х</w:t>
      </w:r>
      <w:r w:rsidR="00DC7970" w:rsidRPr="000A4CA6">
        <w:rPr>
          <w:rFonts w:ascii="Times New Roman" w:eastAsia="Segoe UI" w:hAnsi="Times New Roman" w:cs="Times New Roman"/>
          <w:iCs/>
          <w:sz w:val="28"/>
        </w:rPr>
        <w:t xml:space="preserve"> расход</w:t>
      </w:r>
      <w:r>
        <w:rPr>
          <w:rFonts w:ascii="Times New Roman" w:eastAsia="Segoe UI" w:hAnsi="Times New Roman" w:cs="Times New Roman"/>
          <w:iCs/>
          <w:sz w:val="28"/>
        </w:rPr>
        <w:t>ов</w:t>
      </w:r>
      <w:r w:rsidR="00DC7970" w:rsidRPr="000A4CA6">
        <w:rPr>
          <w:rFonts w:ascii="Times New Roman" w:eastAsia="Segoe UI" w:hAnsi="Times New Roman" w:cs="Times New Roman"/>
          <w:iCs/>
          <w:sz w:val="28"/>
        </w:rPr>
        <w:t xml:space="preserve"> на </w:t>
      </w:r>
      <w:r>
        <w:rPr>
          <w:rFonts w:ascii="Times New Roman" w:eastAsia="Segoe UI" w:hAnsi="Times New Roman" w:cs="Times New Roman"/>
          <w:iCs/>
          <w:sz w:val="28"/>
        </w:rPr>
        <w:t xml:space="preserve">одну </w:t>
      </w:r>
      <w:r w:rsidR="00DC7970" w:rsidRPr="000A4CA6">
        <w:rPr>
          <w:rFonts w:ascii="Times New Roman" w:eastAsia="Segoe UI" w:hAnsi="Times New Roman" w:cs="Times New Roman"/>
          <w:iCs/>
          <w:sz w:val="28"/>
        </w:rPr>
        <w:t>услугу</w:t>
      </w:r>
      <w:r>
        <w:rPr>
          <w:rFonts w:ascii="Times New Roman" w:eastAsia="Segoe UI" w:hAnsi="Times New Roman" w:cs="Times New Roman"/>
          <w:iCs/>
          <w:sz w:val="28"/>
        </w:rPr>
        <w:t xml:space="preserve"> </w:t>
      </w:r>
      <w:proofErr w:type="spellStart"/>
      <w:r>
        <w:rPr>
          <w:rFonts w:ascii="Times New Roman" w:eastAsia="Segoe UI" w:hAnsi="Times New Roman" w:cs="Times New Roman"/>
          <w:iCs/>
          <w:sz w:val="28"/>
          <w:lang w:val="en-US"/>
        </w:rPr>
        <w:t>i</w:t>
      </w:r>
      <w:proofErr w:type="spellEnd"/>
      <w:r w:rsidRPr="007A51DA">
        <w:rPr>
          <w:rFonts w:ascii="Times New Roman" w:eastAsia="Segoe UI" w:hAnsi="Times New Roman" w:cs="Times New Roman"/>
          <w:iCs/>
          <w:sz w:val="28"/>
        </w:rPr>
        <w:t>-</w:t>
      </w:r>
      <w:r>
        <w:rPr>
          <w:rFonts w:ascii="Times New Roman" w:eastAsia="Segoe UI" w:hAnsi="Times New Roman" w:cs="Times New Roman"/>
          <w:iCs/>
          <w:sz w:val="28"/>
        </w:rPr>
        <w:t xml:space="preserve">ого типа, проданную </w:t>
      </w:r>
      <w:r>
        <w:rPr>
          <w:rFonts w:ascii="Times New Roman" w:eastAsia="Segoe UI" w:hAnsi="Times New Roman" w:cs="Times New Roman"/>
          <w:iCs/>
          <w:sz w:val="28"/>
          <w:lang w:val="en-US"/>
        </w:rPr>
        <w:t>k</w:t>
      </w:r>
      <w:r w:rsidRPr="007A51DA">
        <w:rPr>
          <w:rFonts w:ascii="Times New Roman" w:eastAsia="Segoe UI" w:hAnsi="Times New Roman" w:cs="Times New Roman"/>
          <w:iCs/>
          <w:sz w:val="28"/>
        </w:rPr>
        <w:t>-</w:t>
      </w:r>
      <w:r>
        <w:rPr>
          <w:rFonts w:ascii="Times New Roman" w:eastAsia="Segoe UI" w:hAnsi="Times New Roman" w:cs="Times New Roman"/>
          <w:iCs/>
          <w:sz w:val="28"/>
        </w:rPr>
        <w:t>ым сотрудником</w:t>
      </w:r>
      <w:r w:rsidR="005E6A95">
        <w:rPr>
          <w:rFonts w:ascii="Times New Roman" w:eastAsia="Segoe UI" w:hAnsi="Times New Roman" w:cs="Times New Roman"/>
          <w:iCs/>
          <w:sz w:val="28"/>
        </w:rPr>
        <w:t xml:space="preserve"> в отчетном и базовом периодах, </w:t>
      </w:r>
      <w:r w:rsidR="00F67D26">
        <w:rPr>
          <w:rFonts w:ascii="Times New Roman" w:eastAsia="Segoe UI" w:hAnsi="Times New Roman" w:cs="Times New Roman"/>
          <w:iCs/>
          <w:sz w:val="28"/>
        </w:rPr>
        <w:t>определяется следующим образом:</w:t>
      </w:r>
    </w:p>
    <w:p w14:paraId="45768F48" w14:textId="5B507675" w:rsidR="00F67D26" w:rsidRDefault="00F67D26" w:rsidP="000E5AE3">
      <w:pPr>
        <w:pStyle w:val="a8"/>
        <w:numPr>
          <w:ilvl w:val="0"/>
          <w:numId w:val="20"/>
        </w:numPr>
        <w:ind w:left="0" w:firstLine="633"/>
        <w:rPr>
          <w:rFonts w:eastAsia="Segoe UI"/>
          <w:iCs/>
        </w:rPr>
      </w:pPr>
      <w:r>
        <w:rPr>
          <w:rFonts w:eastAsia="Segoe UI"/>
          <w:iCs/>
        </w:rPr>
        <w:t>Определяется сумма условно-постоянных расходов, приходящаяся на одного сотрудника.</w:t>
      </w:r>
      <w:r w:rsidR="00971065">
        <w:rPr>
          <w:rFonts w:eastAsia="Segoe UI"/>
          <w:iCs/>
        </w:rPr>
        <w:t xml:space="preserve"> В качестве общей суммы условно</w:t>
      </w:r>
      <w:r>
        <w:rPr>
          <w:rFonts w:eastAsia="Segoe UI"/>
          <w:iCs/>
        </w:rPr>
        <w:t>-постоянных расходов используется сумма расходов на содер</w:t>
      </w:r>
      <w:r w:rsidR="00971065">
        <w:rPr>
          <w:rFonts w:eastAsia="Segoe UI"/>
          <w:iCs/>
        </w:rPr>
        <w:t>жание фронт-офиса (таблица</w:t>
      </w:r>
      <w:r w:rsidR="006613DF">
        <w:rPr>
          <w:rFonts w:eastAsia="Segoe UI"/>
          <w:iCs/>
        </w:rPr>
        <w:t xml:space="preserve"> 1</w:t>
      </w:r>
      <w:r w:rsidR="00971065">
        <w:rPr>
          <w:rFonts w:eastAsia="Segoe UI"/>
          <w:iCs/>
        </w:rPr>
        <w:t>).</w:t>
      </w:r>
      <w:r>
        <w:rPr>
          <w:rFonts w:eastAsia="Segoe UI"/>
          <w:iCs/>
        </w:rPr>
        <w:t xml:space="preserve"> </w:t>
      </w:r>
    </w:p>
    <w:p w14:paraId="5EAE9310" w14:textId="0FBF36AB" w:rsidR="00F67D26" w:rsidRDefault="00F67D26" w:rsidP="000E5AE3">
      <w:pPr>
        <w:pStyle w:val="a8"/>
        <w:numPr>
          <w:ilvl w:val="0"/>
          <w:numId w:val="20"/>
        </w:numPr>
        <w:ind w:left="0" w:firstLine="709"/>
        <w:rPr>
          <w:rFonts w:eastAsia="Segoe UI"/>
          <w:iCs/>
        </w:rPr>
      </w:pPr>
      <w:r>
        <w:rPr>
          <w:rFonts w:eastAsia="Segoe UI"/>
          <w:iCs/>
        </w:rPr>
        <w:t xml:space="preserve">Сумма условно-постоянных расходов, приходящаяся на одного сотрудника, распределяется между </w:t>
      </w:r>
      <w:r w:rsidR="00971065">
        <w:rPr>
          <w:rFonts w:eastAsia="Segoe UI"/>
          <w:iCs/>
        </w:rPr>
        <w:t>услугами разных типов пропорционально доле времени, потраченного сотрудником на оказание услуг данного типа.</w:t>
      </w:r>
    </w:p>
    <w:p w14:paraId="4FF4ED30" w14:textId="664CF85B" w:rsidR="00F7260C" w:rsidRPr="000E5AE3" w:rsidRDefault="00971065" w:rsidP="00C5279B">
      <w:pPr>
        <w:pStyle w:val="a8"/>
        <w:numPr>
          <w:ilvl w:val="0"/>
          <w:numId w:val="20"/>
        </w:numPr>
        <w:ind w:firstLine="0"/>
        <w:rPr>
          <w:rFonts w:eastAsia="Segoe UI"/>
          <w:iCs/>
        </w:rPr>
      </w:pPr>
      <w:r w:rsidRPr="000E5AE3">
        <w:rPr>
          <w:rFonts w:eastAsia="Segoe UI"/>
          <w:iCs/>
        </w:rPr>
        <w:t xml:space="preserve">Размер условно-постоянных расходов, приходящихся на одну услугу </w:t>
      </w:r>
      <w:proofErr w:type="spellStart"/>
      <w:r w:rsidRPr="000E5AE3">
        <w:rPr>
          <w:rFonts w:eastAsia="Segoe UI"/>
          <w:iCs/>
          <w:lang w:val="en-US"/>
        </w:rPr>
        <w:t>i</w:t>
      </w:r>
      <w:proofErr w:type="spellEnd"/>
      <w:r w:rsidRPr="000E5AE3">
        <w:rPr>
          <w:rFonts w:eastAsia="Segoe UI"/>
          <w:iCs/>
        </w:rPr>
        <w:t xml:space="preserve">-ого типа, определяется </w:t>
      </w:r>
      <w:r w:rsidR="00F7260C" w:rsidRPr="000E5AE3">
        <w:rPr>
          <w:rFonts w:eastAsia="Segoe UI"/>
          <w:iCs/>
        </w:rPr>
        <w:t xml:space="preserve">делением </w:t>
      </w:r>
      <w:r w:rsidRPr="000E5AE3">
        <w:rPr>
          <w:rFonts w:eastAsia="Segoe UI"/>
          <w:iCs/>
        </w:rPr>
        <w:t xml:space="preserve">на количество услуг </w:t>
      </w:r>
      <w:proofErr w:type="spellStart"/>
      <w:r w:rsidRPr="000E5AE3">
        <w:rPr>
          <w:rFonts w:eastAsia="Segoe UI"/>
          <w:iCs/>
          <w:lang w:val="en-US"/>
        </w:rPr>
        <w:t>i</w:t>
      </w:r>
      <w:proofErr w:type="spellEnd"/>
      <w:r w:rsidR="000E5AE3" w:rsidRPr="000E5AE3">
        <w:rPr>
          <w:rFonts w:eastAsia="Segoe UI"/>
          <w:iCs/>
        </w:rPr>
        <w:t xml:space="preserve">-ого типа и </w:t>
      </w:r>
    </w:p>
    <w:p w14:paraId="648B388A" w14:textId="0937892B" w:rsidR="00DC7970" w:rsidRPr="00F67D26" w:rsidRDefault="005E6A95" w:rsidP="00F67D26">
      <w:pPr>
        <w:pStyle w:val="a8"/>
        <w:ind w:left="1069" w:firstLine="0"/>
        <w:rPr>
          <w:rFonts w:eastAsia="Segoe UI"/>
          <w:iCs/>
        </w:rPr>
      </w:pPr>
      <w:r w:rsidRPr="00F67D26">
        <w:rPr>
          <w:rFonts w:eastAsia="Segoe UI"/>
          <w:iCs/>
        </w:rPr>
        <w:t>рассчитывается по следующим</w:t>
      </w:r>
      <w:r w:rsidR="00E27D64">
        <w:rPr>
          <w:rStyle w:val="af9"/>
        </w:rPr>
        <w:t xml:space="preserve"> </w:t>
      </w:r>
      <w:r w:rsidR="005A28CF" w:rsidRPr="00F67D26">
        <w:rPr>
          <w:rStyle w:val="af9"/>
          <w:sz w:val="28"/>
          <w:szCs w:val="28"/>
        </w:rPr>
        <w:t>ф</w:t>
      </w:r>
      <w:r w:rsidRPr="00F67D26">
        <w:rPr>
          <w:rFonts w:eastAsia="Segoe UI"/>
          <w:iCs/>
        </w:rPr>
        <w:t>ормулам</w:t>
      </w:r>
      <w:r w:rsidR="00DC7970" w:rsidRPr="00F67D26">
        <w:rPr>
          <w:rFonts w:eastAsia="Segoe UI"/>
          <w:iCs/>
        </w:rPr>
        <w:t xml:space="preserve">: </w:t>
      </w:r>
      <w:r w:rsidR="00DC7970" w:rsidRPr="00F67D26">
        <w:rPr>
          <w:rFonts w:eastAsia="Segoe UI"/>
          <w:iCs/>
        </w:rPr>
        <w:br/>
      </w:r>
      <m:oMath>
        <m:r>
          <w:rPr>
            <w:rFonts w:ascii="Cambria Math" w:eastAsia="Segoe UI" w:hAnsi="Cambria Math"/>
          </w:rPr>
          <m:t xml:space="preserve">                                      </m:t>
        </m:r>
        <m:sSubSup>
          <m:sSubSupPr>
            <m:ctrlPr>
              <w:rPr>
                <w:rFonts w:ascii="Cambria Math" w:eastAsia="Segoe UI" w:hAnsi="Cambria Math"/>
                <w:i/>
                <w:iCs/>
              </w:rPr>
            </m:ctrlPr>
          </m:sSubSupPr>
          <m:e>
            <m:r>
              <w:rPr>
                <w:rFonts w:ascii="Cambria Math" w:eastAsia="Segoe UI" w:hAnsi="Cambria Math"/>
              </w:rPr>
              <m:t>Р</m:t>
            </m:r>
          </m:e>
          <m:sub>
            <m:r>
              <w:rPr>
                <w:rFonts w:ascii="Cambria Math" w:eastAsia="Segoe UI" w:hAnsi="Cambria Math"/>
              </w:rPr>
              <m:t>усл.пост.ik</m:t>
            </m:r>
          </m:sub>
          <m:sup>
            <m:r>
              <w:rPr>
                <w:rFonts w:ascii="Cambria Math" w:eastAsia="Segoe UI" w:hAnsi="Cambria Math"/>
              </w:rPr>
              <m:t>баз</m:t>
            </m:r>
          </m:sup>
        </m:sSubSup>
        <m:r>
          <w:rPr>
            <w:rFonts w:ascii="Cambria Math" w:eastAsia="Segoe UI" w:hAnsi="Cambria Math"/>
          </w:rPr>
          <m:t>=</m:t>
        </m:r>
        <m:f>
          <m:fPr>
            <m:ctrlPr>
              <w:rPr>
                <w:rFonts w:ascii="Cambria Math" w:eastAsia="Segoe UI" w:hAnsi="Cambria Math"/>
                <w:i/>
                <w:iCs/>
              </w:rPr>
            </m:ctrlPr>
          </m:fPr>
          <m:num>
            <m:d>
              <m:dPr>
                <m:begChr m:val="["/>
                <m:endChr m:val="]"/>
                <m:ctrlPr>
                  <w:rPr>
                    <w:rFonts w:ascii="Cambria Math" w:eastAsia="Segoe UI" w:hAnsi="Cambria Math"/>
                    <w:i/>
                  </w:rPr>
                </m:ctrlPr>
              </m:dPr>
              <m:e>
                <m:f>
                  <m:fPr>
                    <m:ctrlPr>
                      <w:rPr>
                        <w:rFonts w:ascii="Cambria Math" w:eastAsia="Segoe UI" w:hAnsi="Cambria Math"/>
                        <w:i/>
                      </w:rPr>
                    </m:ctrlPr>
                  </m:fPr>
                  <m:num>
                    <m:sSub>
                      <m:sSubPr>
                        <m:ctrlPr>
                          <w:rPr>
                            <w:rFonts w:ascii="Cambria Math" w:eastAsia="Segoe UI" w:hAnsi="Cambria Math"/>
                            <w:i/>
                            <w:iCs/>
                          </w:rPr>
                        </m:ctrlPr>
                      </m:sSubPr>
                      <m:e>
                        <m:r>
                          <w:rPr>
                            <w:rFonts w:ascii="Cambria Math" w:eastAsia="Segoe UI" w:hAnsi="Cambria Math"/>
                          </w:rPr>
                          <m:t>Р</m:t>
                        </m:r>
                      </m:e>
                      <m:sub>
                        <m:r>
                          <w:rPr>
                            <w:rFonts w:ascii="Cambria Math" w:eastAsia="Segoe UI" w:hAnsi="Cambria Math"/>
                          </w:rPr>
                          <m:t>сод.офис</m:t>
                        </m:r>
                      </m:sub>
                    </m:sSub>
                  </m:num>
                  <m:den>
                    <m:r>
                      <w:rPr>
                        <w:rFonts w:ascii="Cambria Math" w:eastAsia="Segoe UI" w:hAnsi="Cambria Math"/>
                      </w:rPr>
                      <m:t>K</m:t>
                    </m:r>
                  </m:den>
                </m:f>
                <m:r>
                  <w:rPr>
                    <w:rFonts w:ascii="Cambria Math" w:eastAsia="Segoe UI" w:hAnsi="Cambria Math"/>
                  </w:rPr>
                  <m:t xml:space="preserve">* </m:t>
                </m:r>
                <m:f>
                  <m:fPr>
                    <m:ctrlPr>
                      <w:rPr>
                        <w:rFonts w:ascii="Cambria Math" w:eastAsia="Segoe UI" w:hAnsi="Cambria Math"/>
                        <w:i/>
                      </w:rPr>
                    </m:ctrlPr>
                  </m:fPr>
                  <m:num>
                    <m:sSub>
                      <m:sSubPr>
                        <m:ctrlPr>
                          <w:rPr>
                            <w:rFonts w:ascii="Cambria Math" w:eastAsia="Segoe UI" w:hAnsi="Cambria Math"/>
                            <w:i/>
                            <w:iCs/>
                          </w:rPr>
                        </m:ctrlPr>
                      </m:sSubPr>
                      <m:e>
                        <m:r>
                          <w:rPr>
                            <w:rFonts w:ascii="Cambria Math" w:eastAsia="Segoe UI" w:hAnsi="Cambria Math"/>
                          </w:rPr>
                          <m:t>t</m:t>
                        </m:r>
                      </m:e>
                      <m:sub>
                        <m:r>
                          <w:rPr>
                            <w:rFonts w:ascii="Cambria Math" w:eastAsia="Segoe UI" w:hAnsi="Cambria Math"/>
                          </w:rPr>
                          <m:t>i</m:t>
                        </m:r>
                      </m:sub>
                    </m:sSub>
                    <m:sSubSup>
                      <m:sSubSupPr>
                        <m:ctrlPr>
                          <w:rPr>
                            <w:rFonts w:ascii="Cambria Math" w:eastAsia="Segoe UI" w:hAnsi="Cambria Math"/>
                            <w:i/>
                            <w:iCs/>
                          </w:rPr>
                        </m:ctrlPr>
                      </m:sSubSupPr>
                      <m:e>
                        <m:r>
                          <w:rPr>
                            <w:rFonts w:ascii="Cambria Math" w:eastAsia="Segoe UI" w:hAnsi="Cambria Math"/>
                          </w:rPr>
                          <m:t>S</m:t>
                        </m:r>
                      </m:e>
                      <m:sub>
                        <m:r>
                          <w:rPr>
                            <w:rFonts w:ascii="Cambria Math" w:eastAsia="Segoe UI" w:hAnsi="Cambria Math"/>
                          </w:rPr>
                          <m:t>ik</m:t>
                        </m:r>
                      </m:sub>
                      <m:sup>
                        <m:r>
                          <w:rPr>
                            <w:rFonts w:ascii="Cambria Math" w:eastAsia="Segoe UI" w:hAnsi="Cambria Math"/>
                          </w:rPr>
                          <m:t>баз.</m:t>
                        </m:r>
                      </m:sup>
                    </m:sSubSup>
                  </m:num>
                  <m:den>
                    <m:nary>
                      <m:naryPr>
                        <m:chr m:val="∑"/>
                        <m:limLoc m:val="undOvr"/>
                        <m:ctrlPr>
                          <w:rPr>
                            <w:rFonts w:ascii="Cambria Math" w:eastAsia="Segoe UI" w:hAnsi="Cambria Math"/>
                            <w:i/>
                            <w:iCs/>
                          </w:rPr>
                        </m:ctrlPr>
                      </m:naryPr>
                      <m:sub>
                        <m:r>
                          <w:rPr>
                            <w:rFonts w:ascii="Cambria Math" w:eastAsia="Segoe UI" w:hAnsi="Cambria Math"/>
                          </w:rPr>
                          <m:t>i=1</m:t>
                        </m:r>
                      </m:sub>
                      <m:sup>
                        <m:r>
                          <w:rPr>
                            <w:rFonts w:ascii="Cambria Math" w:eastAsia="Segoe UI" w:hAnsi="Cambria Math"/>
                          </w:rPr>
                          <m:t>n</m:t>
                        </m:r>
                      </m:sup>
                      <m:e>
                        <m:sSub>
                          <m:sSubPr>
                            <m:ctrlPr>
                              <w:rPr>
                                <w:rFonts w:ascii="Cambria Math" w:eastAsia="Segoe UI" w:hAnsi="Cambria Math"/>
                                <w:i/>
                                <w:iCs/>
                              </w:rPr>
                            </m:ctrlPr>
                          </m:sSubPr>
                          <m:e>
                            <m:r>
                              <w:rPr>
                                <w:rFonts w:ascii="Cambria Math" w:eastAsia="Segoe UI" w:hAnsi="Cambria Math"/>
                              </w:rPr>
                              <m:t>t</m:t>
                            </m:r>
                          </m:e>
                          <m:sub>
                            <m:r>
                              <w:rPr>
                                <w:rFonts w:ascii="Cambria Math" w:eastAsia="Segoe UI" w:hAnsi="Cambria Math"/>
                              </w:rPr>
                              <m:t>i</m:t>
                            </m:r>
                          </m:sub>
                        </m:sSub>
                        <m:sSubSup>
                          <m:sSubSupPr>
                            <m:ctrlPr>
                              <w:rPr>
                                <w:rFonts w:ascii="Cambria Math" w:eastAsia="Segoe UI" w:hAnsi="Cambria Math"/>
                                <w:i/>
                                <w:iCs/>
                              </w:rPr>
                            </m:ctrlPr>
                          </m:sSubSupPr>
                          <m:e>
                            <m:r>
                              <w:rPr>
                                <w:rFonts w:ascii="Cambria Math" w:eastAsia="Segoe UI" w:hAnsi="Cambria Math"/>
                              </w:rPr>
                              <m:t>S</m:t>
                            </m:r>
                          </m:e>
                          <m:sub>
                            <m:r>
                              <w:rPr>
                                <w:rFonts w:ascii="Cambria Math" w:eastAsia="Segoe UI" w:hAnsi="Cambria Math"/>
                              </w:rPr>
                              <m:t>ik</m:t>
                            </m:r>
                          </m:sub>
                          <m:sup>
                            <m:r>
                              <w:rPr>
                                <w:rFonts w:ascii="Cambria Math" w:eastAsia="Segoe UI" w:hAnsi="Cambria Math"/>
                              </w:rPr>
                              <m:t>баз.</m:t>
                            </m:r>
                          </m:sup>
                        </m:sSubSup>
                      </m:e>
                    </m:nary>
                  </m:den>
                </m:f>
              </m:e>
            </m:d>
          </m:num>
          <m:den>
            <m:sSubSup>
              <m:sSubSupPr>
                <m:ctrlPr>
                  <w:rPr>
                    <w:rFonts w:ascii="Cambria Math" w:eastAsia="Segoe UI" w:hAnsi="Cambria Math"/>
                    <w:i/>
                    <w:iCs/>
                  </w:rPr>
                </m:ctrlPr>
              </m:sSubSupPr>
              <m:e>
                <m:r>
                  <w:rPr>
                    <w:rFonts w:ascii="Cambria Math" w:eastAsia="Segoe UI" w:hAnsi="Cambria Math"/>
                  </w:rPr>
                  <m:t>S</m:t>
                </m:r>
              </m:e>
              <m:sub>
                <m:r>
                  <w:rPr>
                    <w:rFonts w:ascii="Cambria Math" w:eastAsia="Segoe UI" w:hAnsi="Cambria Math"/>
                  </w:rPr>
                  <m:t>ik</m:t>
                </m:r>
              </m:sub>
              <m:sup>
                <m:r>
                  <w:rPr>
                    <w:rFonts w:ascii="Cambria Math" w:eastAsia="Segoe UI" w:hAnsi="Cambria Math"/>
                  </w:rPr>
                  <m:t>баз.</m:t>
                </m:r>
              </m:sup>
            </m:sSubSup>
          </m:den>
        </m:f>
      </m:oMath>
      <w:r w:rsidR="00020C0F" w:rsidRPr="00F67D26">
        <w:rPr>
          <w:rFonts w:eastAsia="Segoe UI"/>
          <w:iCs/>
        </w:rPr>
        <w:t xml:space="preserve">              </w:t>
      </w:r>
      <w:r w:rsidR="00F7260C" w:rsidRPr="00F7260C">
        <w:rPr>
          <w:rFonts w:eastAsia="Segoe UI"/>
          <w:iCs/>
        </w:rPr>
        <w:t xml:space="preserve">            </w:t>
      </w:r>
      <w:r w:rsidR="00020C0F" w:rsidRPr="00F67D26">
        <w:rPr>
          <w:rFonts w:eastAsia="Segoe UI"/>
          <w:iCs/>
        </w:rPr>
        <w:t xml:space="preserve">     </w:t>
      </w:r>
      <w:r w:rsidR="00F7260C" w:rsidRPr="00F67D26">
        <w:rPr>
          <w:rFonts w:eastAsia="Segoe UI"/>
          <w:iCs/>
        </w:rPr>
        <w:t>(</w:t>
      </w:r>
      <w:r w:rsidR="000E5AE3">
        <w:rPr>
          <w:rFonts w:eastAsia="Segoe UI"/>
          <w:iCs/>
        </w:rPr>
        <w:t>8</w:t>
      </w:r>
      <w:r w:rsidR="00F7260C" w:rsidRPr="00F67D26">
        <w:rPr>
          <w:rFonts w:eastAsia="Segoe UI"/>
          <w:iCs/>
        </w:rPr>
        <w:t>)</w:t>
      </w:r>
    </w:p>
    <w:p w14:paraId="4C04EB5C" w14:textId="29B2EEE6" w:rsidR="00DC7970" w:rsidRPr="00400A40" w:rsidRDefault="00A40664" w:rsidP="00A40664">
      <w:pPr>
        <w:tabs>
          <w:tab w:val="center" w:pos="4819"/>
          <w:tab w:val="right" w:pos="9638"/>
        </w:tabs>
        <w:spacing w:line="360" w:lineRule="auto"/>
        <w:rPr>
          <w:rFonts w:ascii="Times New Roman" w:eastAsia="Segoe UI" w:hAnsi="Times New Roman" w:cs="Times New Roman"/>
          <w:iCs/>
          <w:sz w:val="28"/>
        </w:rPr>
      </w:pPr>
      <w:r>
        <w:rPr>
          <w:rFonts w:ascii="Times New Roman" w:eastAsia="Segoe UI" w:hAnsi="Times New Roman" w:cs="Times New Roman"/>
          <w:iCs/>
          <w:sz w:val="28"/>
        </w:rPr>
        <w:tab/>
        <w:t xml:space="preserve">                           </w:t>
      </w:r>
      <w:r w:rsidR="00F7260C">
        <w:rPr>
          <w:rFonts w:ascii="Times New Roman" w:eastAsia="Segoe UI" w:hAnsi="Times New Roman" w:cs="Times New Roman"/>
          <w:iCs/>
          <w:sz w:val="28"/>
        </w:rPr>
        <w:t xml:space="preserve">  </w:t>
      </w:r>
      <w:r>
        <w:rPr>
          <w:rFonts w:ascii="Times New Roman" w:eastAsia="Segoe UI" w:hAnsi="Times New Roman" w:cs="Times New Roman"/>
          <w:iCs/>
          <w:sz w:val="28"/>
        </w:rPr>
        <w:t xml:space="preserve">   </w:t>
      </w:r>
      <w:r w:rsidR="00F7260C" w:rsidRPr="00F7260C">
        <w:rPr>
          <w:rFonts w:ascii="Times New Roman" w:eastAsia="Segoe UI" w:hAnsi="Times New Roman" w:cs="Times New Roman"/>
          <w:iCs/>
          <w:sz w:val="28"/>
        </w:rPr>
        <w:t xml:space="preserve">    </w:t>
      </w:r>
      <w:r>
        <w:rPr>
          <w:rFonts w:ascii="Times New Roman" w:eastAsia="Segoe UI" w:hAnsi="Times New Roman" w:cs="Times New Roman"/>
          <w:iCs/>
          <w:sz w:val="28"/>
        </w:rPr>
        <w:t xml:space="preserve">         </w:t>
      </w:r>
      <w:r w:rsidR="00F7260C" w:rsidRPr="00F7260C">
        <w:rPr>
          <w:rFonts w:ascii="Times New Roman" w:eastAsia="Segoe UI" w:hAnsi="Times New Roman" w:cs="Times New Roman"/>
          <w:iCs/>
          <w:sz w:val="28"/>
        </w:rPr>
        <w:t xml:space="preserve"> </w:t>
      </w:r>
      <m:oMath>
        <m:sSubSup>
          <m:sSubSupPr>
            <m:ctrlPr>
              <w:rPr>
                <w:rFonts w:ascii="Cambria Math" w:eastAsia="Segoe UI" w:hAnsi="Cambria Math" w:cs="Times New Roman"/>
                <w:i/>
                <w:iCs/>
                <w:sz w:val="28"/>
              </w:rPr>
            </m:ctrlPr>
          </m:sSubSupPr>
          <m:e>
            <m:r>
              <w:rPr>
                <w:rFonts w:ascii="Cambria Math" w:eastAsia="Segoe UI" w:hAnsi="Cambria Math" w:cs="Times New Roman"/>
                <w:sz w:val="28"/>
              </w:rPr>
              <m:t>Р</m:t>
            </m:r>
          </m:e>
          <m:sub>
            <m:r>
              <w:rPr>
                <w:rFonts w:ascii="Cambria Math" w:eastAsia="Segoe UI" w:hAnsi="Cambria Math" w:cs="Times New Roman"/>
                <w:sz w:val="28"/>
              </w:rPr>
              <m:t>усл.пост.ik</m:t>
            </m:r>
          </m:sub>
          <m:sup>
            <m:r>
              <w:rPr>
                <w:rFonts w:ascii="Cambria Math" w:eastAsia="Segoe UI" w:hAnsi="Cambria Math" w:cs="Times New Roman"/>
                <w:sz w:val="28"/>
              </w:rPr>
              <m:t>отч</m:t>
            </m:r>
          </m:sup>
        </m:sSubSup>
        <m:r>
          <w:rPr>
            <w:rFonts w:ascii="Cambria Math" w:eastAsia="Segoe UI" w:hAnsi="Cambria Math" w:cs="Times New Roman"/>
            <w:sz w:val="28"/>
          </w:rPr>
          <m:t xml:space="preserve">= </m:t>
        </m:r>
        <m:f>
          <m:fPr>
            <m:ctrlPr>
              <w:rPr>
                <w:rFonts w:ascii="Cambria Math" w:eastAsia="Segoe UI" w:hAnsi="Cambria Math" w:cs="Times New Roman"/>
                <w:i/>
                <w:iCs/>
                <w:sz w:val="28"/>
              </w:rPr>
            </m:ctrlPr>
          </m:fPr>
          <m:num>
            <m:d>
              <m:dPr>
                <m:begChr m:val="["/>
                <m:endChr m:val="]"/>
                <m:ctrlPr>
                  <w:rPr>
                    <w:rFonts w:ascii="Cambria Math" w:eastAsia="Segoe UI" w:hAnsi="Cambria Math" w:cs="Times New Roman"/>
                    <w:i/>
                    <w:sz w:val="28"/>
                    <w:lang w:eastAsia="en-US"/>
                  </w:rPr>
                </m:ctrlPr>
              </m:dPr>
              <m:e>
                <m:f>
                  <m:fPr>
                    <m:ctrlPr>
                      <w:rPr>
                        <w:rFonts w:ascii="Cambria Math" w:eastAsia="Segoe UI" w:hAnsi="Cambria Math" w:cs="Times New Roman"/>
                        <w:i/>
                        <w:sz w:val="28"/>
                        <w:lang w:eastAsia="en-US"/>
                      </w:rPr>
                    </m:ctrlPr>
                  </m:fPr>
                  <m:num>
                    <m:sSub>
                      <m:sSubPr>
                        <m:ctrlPr>
                          <w:rPr>
                            <w:rFonts w:ascii="Cambria Math" w:eastAsia="Segoe UI" w:hAnsi="Cambria Math" w:cs="Times New Roman"/>
                            <w:i/>
                            <w:iCs/>
                            <w:sz w:val="28"/>
                          </w:rPr>
                        </m:ctrlPr>
                      </m:sSubPr>
                      <m:e>
                        <m:r>
                          <w:rPr>
                            <w:rFonts w:ascii="Cambria Math" w:eastAsia="Segoe UI" w:hAnsi="Cambria Math" w:cs="Times New Roman"/>
                            <w:sz w:val="28"/>
                          </w:rPr>
                          <m:t>Р</m:t>
                        </m:r>
                      </m:e>
                      <m:sub>
                        <m:r>
                          <w:rPr>
                            <w:rFonts w:ascii="Cambria Math" w:eastAsia="Segoe UI" w:hAnsi="Cambria Math" w:cs="Times New Roman"/>
                            <w:sz w:val="28"/>
                          </w:rPr>
                          <m:t>сод.офис</m:t>
                        </m:r>
                      </m:sub>
                    </m:sSub>
                  </m:num>
                  <m:den>
                    <m:r>
                      <w:rPr>
                        <w:rFonts w:ascii="Cambria Math" w:eastAsia="Segoe UI" w:hAnsi="Cambria Math" w:cs="Times New Roman"/>
                        <w:sz w:val="28"/>
                      </w:rPr>
                      <m:t>K</m:t>
                    </m:r>
                  </m:den>
                </m:f>
                <m:r>
                  <w:rPr>
                    <w:rFonts w:ascii="Cambria Math" w:eastAsia="Segoe UI" w:hAnsi="Cambria Math" w:cs="Times New Roman"/>
                    <w:sz w:val="28"/>
                  </w:rPr>
                  <m:t xml:space="preserve">* </m:t>
                </m:r>
                <m:f>
                  <m:fPr>
                    <m:ctrlPr>
                      <w:rPr>
                        <w:rFonts w:ascii="Cambria Math" w:eastAsia="Segoe UI" w:hAnsi="Cambria Math" w:cs="Times New Roman"/>
                        <w:i/>
                        <w:sz w:val="28"/>
                        <w:lang w:eastAsia="en-US"/>
                      </w:rPr>
                    </m:ctrlPr>
                  </m:fPr>
                  <m:num>
                    <m:sSub>
                      <m:sSubPr>
                        <m:ctrlPr>
                          <w:rPr>
                            <w:rFonts w:ascii="Cambria Math" w:eastAsia="Segoe UI" w:hAnsi="Cambria Math" w:cs="Times New Roman"/>
                            <w:i/>
                            <w:iCs/>
                            <w:sz w:val="28"/>
                          </w:rPr>
                        </m:ctrlPr>
                      </m:sSubPr>
                      <m:e>
                        <m:r>
                          <w:rPr>
                            <w:rFonts w:ascii="Cambria Math" w:eastAsia="Segoe UI" w:hAnsi="Cambria Math" w:cs="Times New Roman"/>
                            <w:sz w:val="28"/>
                          </w:rPr>
                          <m:t>t</m:t>
                        </m:r>
                      </m:e>
                      <m:sub>
                        <m:r>
                          <w:rPr>
                            <w:rFonts w:ascii="Cambria Math" w:eastAsia="Segoe UI" w:hAnsi="Cambria Math" w:cs="Times New Roman"/>
                            <w:sz w:val="28"/>
                          </w:rPr>
                          <m:t>i</m:t>
                        </m:r>
                      </m:sub>
                    </m:sSub>
                    <m:sSubSup>
                      <m:sSubSupPr>
                        <m:ctrlPr>
                          <w:rPr>
                            <w:rFonts w:ascii="Cambria Math" w:eastAsia="Segoe UI" w:hAnsi="Cambria Math" w:cs="Times New Roman"/>
                            <w:i/>
                            <w:iCs/>
                            <w:sz w:val="28"/>
                          </w:rPr>
                        </m:ctrlPr>
                      </m:sSubSupPr>
                      <m:e>
                        <m:r>
                          <w:rPr>
                            <w:rFonts w:ascii="Cambria Math" w:eastAsia="Segoe UI" w:hAnsi="Cambria Math" w:cs="Times New Roman"/>
                            <w:sz w:val="28"/>
                          </w:rPr>
                          <m:t>S</m:t>
                        </m:r>
                      </m:e>
                      <m:sub>
                        <m:r>
                          <w:rPr>
                            <w:rFonts w:ascii="Cambria Math" w:eastAsia="Segoe UI" w:hAnsi="Cambria Math" w:cs="Times New Roman"/>
                            <w:sz w:val="28"/>
                          </w:rPr>
                          <m:t>ik</m:t>
                        </m:r>
                      </m:sub>
                      <m:sup>
                        <m:r>
                          <w:rPr>
                            <w:rFonts w:ascii="Cambria Math" w:eastAsia="Segoe UI" w:hAnsi="Cambria Math" w:cs="Times New Roman"/>
                            <w:sz w:val="28"/>
                          </w:rPr>
                          <m:t>отч.</m:t>
                        </m:r>
                      </m:sup>
                    </m:sSubSup>
                  </m:num>
                  <m:den>
                    <m:nary>
                      <m:naryPr>
                        <m:chr m:val="∑"/>
                        <m:limLoc m:val="undOvr"/>
                        <m:ctrlPr>
                          <w:rPr>
                            <w:rFonts w:ascii="Cambria Math" w:eastAsia="Segoe UI" w:hAnsi="Cambria Math" w:cs="Times New Roman"/>
                            <w:i/>
                            <w:iCs/>
                            <w:sz w:val="28"/>
                          </w:rPr>
                        </m:ctrlPr>
                      </m:naryPr>
                      <m:sub>
                        <m:r>
                          <w:rPr>
                            <w:rFonts w:ascii="Cambria Math" w:eastAsia="Segoe UI" w:hAnsi="Cambria Math" w:cs="Times New Roman"/>
                            <w:sz w:val="28"/>
                          </w:rPr>
                          <m:t>i=1</m:t>
                        </m:r>
                      </m:sub>
                      <m:sup>
                        <m:r>
                          <w:rPr>
                            <w:rFonts w:ascii="Cambria Math" w:eastAsia="Segoe UI" w:hAnsi="Cambria Math" w:cs="Times New Roman"/>
                            <w:sz w:val="28"/>
                          </w:rPr>
                          <m:t>n</m:t>
                        </m:r>
                      </m:sup>
                      <m:e>
                        <m:sSub>
                          <m:sSubPr>
                            <m:ctrlPr>
                              <w:rPr>
                                <w:rFonts w:ascii="Cambria Math" w:eastAsia="Segoe UI" w:hAnsi="Cambria Math" w:cs="Times New Roman"/>
                                <w:i/>
                                <w:iCs/>
                                <w:sz w:val="28"/>
                              </w:rPr>
                            </m:ctrlPr>
                          </m:sSubPr>
                          <m:e>
                            <m:r>
                              <w:rPr>
                                <w:rFonts w:ascii="Cambria Math" w:eastAsia="Segoe UI" w:hAnsi="Cambria Math" w:cs="Times New Roman"/>
                                <w:sz w:val="28"/>
                              </w:rPr>
                              <m:t>t</m:t>
                            </m:r>
                          </m:e>
                          <m:sub>
                            <m:r>
                              <w:rPr>
                                <w:rFonts w:ascii="Cambria Math" w:eastAsia="Segoe UI" w:hAnsi="Cambria Math" w:cs="Times New Roman"/>
                                <w:sz w:val="28"/>
                              </w:rPr>
                              <m:t>i</m:t>
                            </m:r>
                          </m:sub>
                        </m:sSub>
                        <m:sSubSup>
                          <m:sSubSupPr>
                            <m:ctrlPr>
                              <w:rPr>
                                <w:rFonts w:ascii="Cambria Math" w:eastAsia="Segoe UI" w:hAnsi="Cambria Math" w:cs="Times New Roman"/>
                                <w:i/>
                                <w:iCs/>
                                <w:sz w:val="28"/>
                              </w:rPr>
                            </m:ctrlPr>
                          </m:sSubSupPr>
                          <m:e>
                            <m:r>
                              <w:rPr>
                                <w:rFonts w:ascii="Cambria Math" w:eastAsia="Segoe UI" w:hAnsi="Cambria Math" w:cs="Times New Roman"/>
                                <w:sz w:val="28"/>
                              </w:rPr>
                              <m:t>S</m:t>
                            </m:r>
                          </m:e>
                          <m:sub>
                            <m:r>
                              <w:rPr>
                                <w:rFonts w:ascii="Cambria Math" w:eastAsia="Segoe UI" w:hAnsi="Cambria Math" w:cs="Times New Roman"/>
                                <w:sz w:val="28"/>
                              </w:rPr>
                              <m:t>ik</m:t>
                            </m:r>
                          </m:sub>
                          <m:sup>
                            <m:r>
                              <w:rPr>
                                <w:rFonts w:ascii="Cambria Math" w:eastAsia="Segoe UI" w:hAnsi="Cambria Math" w:cs="Times New Roman"/>
                                <w:sz w:val="28"/>
                              </w:rPr>
                              <m:t>отч.</m:t>
                            </m:r>
                          </m:sup>
                        </m:sSubSup>
                      </m:e>
                    </m:nary>
                  </m:den>
                </m:f>
              </m:e>
            </m:d>
          </m:num>
          <m:den>
            <m:sSubSup>
              <m:sSubSupPr>
                <m:ctrlPr>
                  <w:rPr>
                    <w:rFonts w:ascii="Cambria Math" w:eastAsia="Segoe UI" w:hAnsi="Cambria Math" w:cs="Times New Roman"/>
                    <w:i/>
                    <w:iCs/>
                    <w:sz w:val="28"/>
                  </w:rPr>
                </m:ctrlPr>
              </m:sSubSupPr>
              <m:e>
                <m:r>
                  <w:rPr>
                    <w:rFonts w:ascii="Cambria Math" w:eastAsia="Segoe UI" w:hAnsi="Cambria Math" w:cs="Times New Roman"/>
                    <w:sz w:val="28"/>
                  </w:rPr>
                  <m:t>S</m:t>
                </m:r>
              </m:e>
              <m:sub>
                <m:r>
                  <w:rPr>
                    <w:rFonts w:ascii="Cambria Math" w:eastAsia="Segoe UI" w:hAnsi="Cambria Math" w:cs="Times New Roman"/>
                    <w:sz w:val="28"/>
                  </w:rPr>
                  <m:t>ik</m:t>
                </m:r>
              </m:sub>
              <m:sup>
                <m:r>
                  <w:rPr>
                    <w:rFonts w:ascii="Cambria Math" w:eastAsia="Segoe UI" w:hAnsi="Cambria Math" w:cs="Times New Roman"/>
                    <w:sz w:val="28"/>
                  </w:rPr>
                  <m:t>баз.</m:t>
                </m:r>
              </m:sup>
            </m:sSubSup>
          </m:den>
        </m:f>
      </m:oMath>
      <w:r w:rsidR="00F7260C" w:rsidRPr="000A4CA6">
        <w:rPr>
          <w:rFonts w:ascii="Times New Roman" w:eastAsia="Segoe UI" w:hAnsi="Times New Roman" w:cs="Times New Roman"/>
          <w:iCs/>
          <w:sz w:val="28"/>
        </w:rPr>
        <w:t>,</w:t>
      </w:r>
      <w:r w:rsidR="00F7260C">
        <w:rPr>
          <w:rFonts w:ascii="Times New Roman" w:eastAsia="Segoe UI" w:hAnsi="Times New Roman" w:cs="Times New Roman"/>
          <w:iCs/>
          <w:sz w:val="28"/>
        </w:rPr>
        <w:t xml:space="preserve">  </w:t>
      </w:r>
      <w:r>
        <w:rPr>
          <w:rFonts w:ascii="Times New Roman" w:eastAsia="Segoe UI" w:hAnsi="Times New Roman" w:cs="Times New Roman"/>
          <w:iCs/>
          <w:sz w:val="28"/>
        </w:rPr>
        <w:t xml:space="preserve">        </w:t>
      </w:r>
      <w:r w:rsidR="00F7260C">
        <w:rPr>
          <w:rFonts w:ascii="Times New Roman" w:eastAsia="Segoe UI" w:hAnsi="Times New Roman" w:cs="Times New Roman"/>
          <w:iCs/>
          <w:sz w:val="28"/>
        </w:rPr>
        <w:t xml:space="preserve">       </w:t>
      </w:r>
      <w:r>
        <w:rPr>
          <w:rFonts w:ascii="Times New Roman" w:eastAsia="Segoe UI" w:hAnsi="Times New Roman" w:cs="Times New Roman"/>
          <w:iCs/>
          <w:sz w:val="28"/>
        </w:rPr>
        <w:t xml:space="preserve">              (</w:t>
      </w:r>
      <w:r w:rsidR="000E5AE3">
        <w:rPr>
          <w:rFonts w:ascii="Times New Roman" w:eastAsia="Segoe UI" w:hAnsi="Times New Roman" w:cs="Times New Roman"/>
          <w:iCs/>
          <w:sz w:val="28"/>
        </w:rPr>
        <w:t>9</w:t>
      </w:r>
      <w:r>
        <w:rPr>
          <w:rFonts w:ascii="Times New Roman" w:eastAsia="Segoe UI" w:hAnsi="Times New Roman" w:cs="Times New Roman"/>
          <w:iCs/>
          <w:sz w:val="28"/>
        </w:rPr>
        <w:t>)</w:t>
      </w:r>
    </w:p>
    <w:p w14:paraId="25FE8304" w14:textId="6BE71CA5" w:rsidR="00F7260C" w:rsidRPr="00F7260C" w:rsidRDefault="00F7260C" w:rsidP="00DC7970">
      <w:pPr>
        <w:spacing w:line="360" w:lineRule="auto"/>
        <w:ind w:firstLine="709"/>
        <w:jc w:val="both"/>
        <w:rPr>
          <w:rFonts w:ascii="Times New Roman" w:eastAsia="Segoe UI" w:hAnsi="Times New Roman" w:cs="Times New Roman"/>
          <w:iCs/>
          <w:sz w:val="28"/>
        </w:rPr>
      </w:pPr>
      <w:r>
        <w:rPr>
          <w:rFonts w:ascii="Times New Roman" w:eastAsia="Segoe UI" w:hAnsi="Times New Roman" w:cs="Times New Roman"/>
          <w:iCs/>
          <w:sz w:val="28"/>
        </w:rPr>
        <w:t>где</w:t>
      </w:r>
    </w:p>
    <w:p w14:paraId="73C61178" w14:textId="0D4187AC" w:rsidR="00DC7970" w:rsidRDefault="002D46DB" w:rsidP="00DC7970">
      <w:pPr>
        <w:spacing w:line="360" w:lineRule="auto"/>
        <w:ind w:firstLine="709"/>
        <w:jc w:val="both"/>
        <w:rPr>
          <w:rFonts w:ascii="Times New Roman" w:eastAsia="Segoe UI" w:hAnsi="Times New Roman" w:cs="Times New Roman"/>
          <w:iCs/>
          <w:sz w:val="28"/>
        </w:rPr>
      </w:pPr>
      <m:oMath>
        <m:sSub>
          <m:sSubPr>
            <m:ctrlPr>
              <w:rPr>
                <w:rFonts w:ascii="Cambria Math" w:eastAsia="Segoe UI" w:hAnsi="Cambria Math" w:cs="Times New Roman"/>
                <w:i/>
                <w:iCs/>
                <w:sz w:val="28"/>
              </w:rPr>
            </m:ctrlPr>
          </m:sSubPr>
          <m:e>
            <m:r>
              <w:rPr>
                <w:rFonts w:ascii="Cambria Math" w:eastAsia="Segoe UI" w:hAnsi="Cambria Math" w:cs="Times New Roman"/>
                <w:sz w:val="28"/>
              </w:rPr>
              <m:t>Р</m:t>
            </m:r>
          </m:e>
          <m:sub>
            <m:r>
              <w:rPr>
                <w:rFonts w:ascii="Cambria Math" w:eastAsia="Segoe UI" w:hAnsi="Cambria Math" w:cs="Times New Roman"/>
                <w:sz w:val="28"/>
              </w:rPr>
              <m:t>сод.офис</m:t>
            </m:r>
          </m:sub>
        </m:sSub>
      </m:oMath>
      <w:r w:rsidR="00DC7970" w:rsidRPr="000A4CA6">
        <w:rPr>
          <w:rFonts w:ascii="Times New Roman" w:eastAsia="Segoe UI" w:hAnsi="Times New Roman" w:cs="Times New Roman"/>
          <w:iCs/>
          <w:sz w:val="28"/>
        </w:rPr>
        <w:t xml:space="preserve"> – условно-постоянные расходы на содержание офиса, руб.;</w:t>
      </w:r>
    </w:p>
    <w:p w14:paraId="1AFB6B75" w14:textId="77777777" w:rsidR="00E73C12" w:rsidRPr="000A4CA6" w:rsidRDefault="002D46DB" w:rsidP="00E73C12">
      <w:pPr>
        <w:spacing w:line="360" w:lineRule="auto"/>
        <w:ind w:firstLine="709"/>
        <w:jc w:val="both"/>
        <w:rPr>
          <w:rFonts w:ascii="Times New Roman" w:eastAsia="Segoe UI" w:hAnsi="Times New Roman" w:cs="Times New Roman"/>
          <w:sz w:val="28"/>
        </w:rPr>
      </w:pPr>
      <m:oMath>
        <m:sSub>
          <m:sSubPr>
            <m:ctrlPr>
              <w:rPr>
                <w:rFonts w:ascii="Cambria Math" w:eastAsia="Segoe UI" w:hAnsi="Cambria Math" w:cs="Times New Roman"/>
                <w:i/>
                <w:iCs/>
                <w:sz w:val="28"/>
              </w:rPr>
            </m:ctrlPr>
          </m:sSubPr>
          <m:e>
            <m:r>
              <w:rPr>
                <w:rFonts w:ascii="Cambria Math" w:eastAsia="Segoe UI" w:hAnsi="Cambria Math" w:cs="Times New Roman"/>
                <w:sz w:val="28"/>
                <w:lang w:val="en-US"/>
              </w:rPr>
              <m:t>t</m:t>
            </m:r>
          </m:e>
          <m:sub>
            <m:r>
              <w:rPr>
                <w:rFonts w:ascii="Cambria Math" w:eastAsia="Segoe UI" w:hAnsi="Cambria Math" w:cs="Times New Roman"/>
                <w:sz w:val="28"/>
              </w:rPr>
              <m:t>i</m:t>
            </m:r>
          </m:sub>
        </m:sSub>
      </m:oMath>
      <w:r w:rsidR="00E73C12" w:rsidRPr="000A4CA6">
        <w:rPr>
          <w:rFonts w:ascii="Times New Roman" w:eastAsia="Segoe UI" w:hAnsi="Times New Roman" w:cs="Times New Roman"/>
          <w:iCs/>
          <w:sz w:val="28"/>
        </w:rPr>
        <w:t xml:space="preserve"> – норматив времени на выполнение </w:t>
      </w:r>
      <w:proofErr w:type="spellStart"/>
      <w:r w:rsidR="00E73C12" w:rsidRPr="000A4CA6">
        <w:rPr>
          <w:rFonts w:ascii="Times New Roman" w:eastAsia="Segoe UI" w:hAnsi="Times New Roman" w:cs="Times New Roman"/>
          <w:sz w:val="28"/>
          <w:lang w:val="en-US"/>
        </w:rPr>
        <w:t>i</w:t>
      </w:r>
      <w:proofErr w:type="spellEnd"/>
      <w:r w:rsidR="00E73C12" w:rsidRPr="000A4CA6">
        <w:rPr>
          <w:rFonts w:ascii="Times New Roman" w:eastAsia="Segoe UI" w:hAnsi="Times New Roman" w:cs="Times New Roman"/>
          <w:sz w:val="28"/>
        </w:rPr>
        <w:t>-ой услуги, мин.;</w:t>
      </w:r>
    </w:p>
    <w:p w14:paraId="10991BC3" w14:textId="65C87FB1" w:rsidR="00DC7970" w:rsidRDefault="002D46DB" w:rsidP="00DC7970">
      <w:pPr>
        <w:spacing w:line="360" w:lineRule="auto"/>
        <w:ind w:firstLine="709"/>
        <w:jc w:val="both"/>
        <w:rPr>
          <w:rFonts w:ascii="Times New Roman" w:eastAsia="Segoe UI" w:hAnsi="Times New Roman" w:cs="Times New Roman"/>
          <w:sz w:val="28"/>
        </w:rPr>
      </w:pPr>
      <m:oMath>
        <m:nary>
          <m:naryPr>
            <m:chr m:val="∑"/>
            <m:limLoc m:val="undOvr"/>
            <m:ctrlPr>
              <w:rPr>
                <w:rFonts w:ascii="Cambria Math" w:eastAsia="Segoe UI" w:hAnsi="Cambria Math" w:cs="Times New Roman"/>
                <w:i/>
                <w:iCs/>
                <w:sz w:val="28"/>
              </w:rPr>
            </m:ctrlPr>
          </m:naryPr>
          <m:sub>
            <m:r>
              <w:rPr>
                <w:rFonts w:ascii="Cambria Math" w:eastAsia="Segoe UI" w:hAnsi="Cambria Math" w:cs="Times New Roman"/>
                <w:sz w:val="28"/>
              </w:rPr>
              <m:t>i=1</m:t>
            </m:r>
          </m:sub>
          <m:sup>
            <m:r>
              <w:rPr>
                <w:rFonts w:ascii="Cambria Math" w:eastAsia="Segoe UI" w:hAnsi="Cambria Math" w:cs="Times New Roman"/>
                <w:sz w:val="28"/>
              </w:rPr>
              <m:t>n</m:t>
            </m:r>
          </m:sup>
          <m:e>
            <m:sSub>
              <m:sSubPr>
                <m:ctrlPr>
                  <w:rPr>
                    <w:rFonts w:ascii="Cambria Math" w:eastAsia="Segoe UI" w:hAnsi="Cambria Math" w:cs="Times New Roman"/>
                    <w:i/>
                    <w:iCs/>
                    <w:sz w:val="28"/>
                  </w:rPr>
                </m:ctrlPr>
              </m:sSubPr>
              <m:e>
                <m:r>
                  <w:rPr>
                    <w:rFonts w:ascii="Cambria Math" w:eastAsia="Segoe UI" w:hAnsi="Cambria Math" w:cs="Times New Roman"/>
                    <w:sz w:val="28"/>
                  </w:rPr>
                  <m:t>t</m:t>
                </m:r>
              </m:e>
              <m:sub>
                <m:r>
                  <w:rPr>
                    <w:rFonts w:ascii="Cambria Math" w:eastAsia="Segoe UI" w:hAnsi="Cambria Math" w:cs="Times New Roman"/>
                    <w:sz w:val="28"/>
                  </w:rPr>
                  <m:t>i</m:t>
                </m:r>
              </m:sub>
            </m:sSub>
            <m:sSub>
              <m:sSubPr>
                <m:ctrlPr>
                  <w:rPr>
                    <w:rFonts w:ascii="Cambria Math" w:eastAsia="Segoe UI" w:hAnsi="Cambria Math" w:cs="Times New Roman"/>
                    <w:i/>
                    <w:iCs/>
                    <w:sz w:val="28"/>
                  </w:rPr>
                </m:ctrlPr>
              </m:sSubPr>
              <m:e>
                <m:r>
                  <w:rPr>
                    <w:rFonts w:ascii="Cambria Math" w:eastAsia="Segoe UI" w:hAnsi="Cambria Math" w:cs="Times New Roman"/>
                    <w:sz w:val="28"/>
                  </w:rPr>
                  <m:t>S</m:t>
                </m:r>
              </m:e>
              <m:sub>
                <m:r>
                  <w:rPr>
                    <w:rFonts w:ascii="Cambria Math" w:eastAsia="Segoe UI" w:hAnsi="Cambria Math" w:cs="Times New Roman"/>
                    <w:sz w:val="28"/>
                  </w:rPr>
                  <m:t>i</m:t>
                </m:r>
              </m:sub>
            </m:sSub>
          </m:e>
        </m:nary>
      </m:oMath>
      <w:r w:rsidR="00DC7970" w:rsidRPr="000A4CA6">
        <w:rPr>
          <w:rFonts w:ascii="Times New Roman" w:eastAsia="Segoe UI" w:hAnsi="Times New Roman" w:cs="Times New Roman"/>
          <w:iCs/>
          <w:sz w:val="28"/>
          <w:vertAlign w:val="subscript"/>
        </w:rPr>
        <w:t xml:space="preserve"> </w:t>
      </w:r>
      <w:r w:rsidR="00DC7970" w:rsidRPr="000A4CA6">
        <w:rPr>
          <w:rFonts w:ascii="Times New Roman" w:eastAsia="Segoe UI" w:hAnsi="Times New Roman" w:cs="Times New Roman"/>
          <w:sz w:val="28"/>
        </w:rPr>
        <w:t xml:space="preserve">– общий фонд времени, затраченного на </w:t>
      </w:r>
      <w:r w:rsidR="00A40664" w:rsidRPr="000A4CA6">
        <w:rPr>
          <w:rFonts w:ascii="Times New Roman" w:eastAsia="Segoe UI" w:hAnsi="Times New Roman" w:cs="Times New Roman"/>
          <w:sz w:val="28"/>
        </w:rPr>
        <w:t xml:space="preserve">выполнение </w:t>
      </w:r>
      <w:r w:rsidR="00A40664">
        <w:rPr>
          <w:rFonts w:ascii="Times New Roman" w:eastAsia="Segoe UI" w:hAnsi="Times New Roman" w:cs="Times New Roman"/>
          <w:sz w:val="28"/>
        </w:rPr>
        <w:t>всех</w:t>
      </w:r>
      <w:r w:rsidR="00E73C12">
        <w:rPr>
          <w:rFonts w:ascii="Times New Roman" w:eastAsia="Segoe UI" w:hAnsi="Times New Roman" w:cs="Times New Roman"/>
          <w:sz w:val="28"/>
        </w:rPr>
        <w:t xml:space="preserve"> </w:t>
      </w:r>
      <w:proofErr w:type="spellStart"/>
      <w:r w:rsidR="00DC7970" w:rsidRPr="000A4CA6">
        <w:rPr>
          <w:rFonts w:ascii="Times New Roman" w:eastAsia="Segoe UI" w:hAnsi="Times New Roman" w:cs="Times New Roman"/>
          <w:sz w:val="28"/>
          <w:lang w:val="en-US"/>
        </w:rPr>
        <w:t>i</w:t>
      </w:r>
      <w:proofErr w:type="spellEnd"/>
      <w:r w:rsidR="00E73C12">
        <w:rPr>
          <w:rFonts w:ascii="Times New Roman" w:eastAsia="Segoe UI" w:hAnsi="Times New Roman" w:cs="Times New Roman"/>
          <w:sz w:val="28"/>
        </w:rPr>
        <w:t>-</w:t>
      </w:r>
      <w:r w:rsidR="005A28CF">
        <w:rPr>
          <w:rFonts w:ascii="Times New Roman" w:eastAsia="Segoe UI" w:hAnsi="Times New Roman" w:cs="Times New Roman"/>
          <w:sz w:val="28"/>
        </w:rPr>
        <w:t>ых</w:t>
      </w:r>
      <w:r w:rsidR="00E73C12">
        <w:rPr>
          <w:rFonts w:ascii="Times New Roman" w:eastAsia="Segoe UI" w:hAnsi="Times New Roman" w:cs="Times New Roman"/>
          <w:sz w:val="28"/>
        </w:rPr>
        <w:t xml:space="preserve"> услуг </w:t>
      </w:r>
      <w:proofErr w:type="spellStart"/>
      <w:r w:rsidR="00E73C12" w:rsidRPr="000A4CA6">
        <w:rPr>
          <w:rFonts w:ascii="Times New Roman" w:eastAsia="Segoe UI" w:hAnsi="Times New Roman" w:cs="Times New Roman"/>
          <w:sz w:val="28"/>
          <w:lang w:val="en-US"/>
        </w:rPr>
        <w:t>i</w:t>
      </w:r>
      <w:proofErr w:type="spellEnd"/>
      <w:r w:rsidR="00E73C12">
        <w:rPr>
          <w:rFonts w:ascii="Times New Roman" w:eastAsia="Segoe UI" w:hAnsi="Times New Roman" w:cs="Times New Roman"/>
          <w:sz w:val="28"/>
        </w:rPr>
        <w:t>-ого типа</w:t>
      </w:r>
      <w:r w:rsidR="00DC7970" w:rsidRPr="000A4CA6">
        <w:rPr>
          <w:rFonts w:ascii="Times New Roman" w:eastAsia="Segoe UI" w:hAnsi="Times New Roman" w:cs="Times New Roman"/>
          <w:sz w:val="28"/>
        </w:rPr>
        <w:t>, мин.;</w:t>
      </w:r>
    </w:p>
    <w:p w14:paraId="258ACEA9" w14:textId="0B89AFF6" w:rsidR="00A40664" w:rsidRPr="00986F68" w:rsidRDefault="002D46DB" w:rsidP="00986F68">
      <w:pPr>
        <w:spacing w:line="360" w:lineRule="auto"/>
        <w:ind w:firstLine="709"/>
        <w:jc w:val="both"/>
        <w:rPr>
          <w:rFonts w:ascii="Times New Roman" w:eastAsia="Segoe UI" w:hAnsi="Times New Roman" w:cs="Times New Roman"/>
          <w:sz w:val="28"/>
        </w:rPr>
      </w:pPr>
      <m:oMath>
        <m:sSub>
          <m:sSubPr>
            <m:ctrlPr>
              <w:rPr>
                <w:rFonts w:ascii="Cambria Math" w:eastAsia="Segoe UI" w:hAnsi="Cambria Math" w:cs="Times New Roman"/>
                <w:i/>
                <w:sz w:val="28"/>
                <w:lang w:val="en-US"/>
              </w:rPr>
            </m:ctrlPr>
          </m:sSubPr>
          <m:e>
            <m:r>
              <w:rPr>
                <w:rFonts w:ascii="Cambria Math" w:eastAsia="Segoe UI" w:hAnsi="Cambria Math" w:cs="Times New Roman"/>
                <w:sz w:val="28"/>
                <w:lang w:val="en-US"/>
              </w:rPr>
              <m:t>S</m:t>
            </m:r>
          </m:e>
          <m:sub>
            <m:r>
              <w:rPr>
                <w:rFonts w:ascii="Cambria Math" w:eastAsia="Segoe UI" w:hAnsi="Cambria Math" w:cs="Times New Roman"/>
                <w:sz w:val="28"/>
                <w:lang w:val="en-US"/>
              </w:rPr>
              <m:t>i</m:t>
            </m:r>
          </m:sub>
        </m:sSub>
      </m:oMath>
      <w:r w:rsidR="000D6FAD" w:rsidRPr="000D6FAD">
        <w:rPr>
          <w:rFonts w:ascii="Times New Roman" w:eastAsia="Segoe UI" w:hAnsi="Times New Roman" w:cs="Times New Roman"/>
          <w:sz w:val="28"/>
        </w:rPr>
        <w:t xml:space="preserve"> = </w:t>
      </w:r>
      <m:oMath>
        <m:nary>
          <m:naryPr>
            <m:chr m:val="∑"/>
            <m:limLoc m:val="undOvr"/>
            <m:ctrlPr>
              <w:rPr>
                <w:rFonts w:ascii="Cambria Math" w:eastAsia="Segoe UI" w:hAnsi="Cambria Math" w:cs="Times New Roman"/>
                <w:i/>
                <w:sz w:val="28"/>
              </w:rPr>
            </m:ctrlPr>
          </m:naryPr>
          <m:sub>
            <m:r>
              <w:rPr>
                <w:rFonts w:ascii="Cambria Math" w:eastAsia="Segoe UI" w:hAnsi="Cambria Math" w:cs="Times New Roman"/>
                <w:sz w:val="28"/>
                <w:lang w:val="en-US"/>
              </w:rPr>
              <m:t>k</m:t>
            </m:r>
            <m:r>
              <w:rPr>
                <w:rFonts w:ascii="Cambria Math" w:eastAsia="Segoe UI" w:hAnsi="Cambria Math" w:cs="Times New Roman"/>
                <w:sz w:val="28"/>
              </w:rPr>
              <m:t>=1</m:t>
            </m:r>
          </m:sub>
          <m:sup>
            <m:r>
              <w:rPr>
                <w:rFonts w:ascii="Cambria Math" w:eastAsia="Segoe UI" w:hAnsi="Cambria Math" w:cs="Times New Roman"/>
                <w:sz w:val="28"/>
              </w:rPr>
              <m:t>K</m:t>
            </m:r>
          </m:sup>
          <m:e>
            <m:sSub>
              <m:sSubPr>
                <m:ctrlPr>
                  <w:rPr>
                    <w:rFonts w:ascii="Cambria Math" w:eastAsia="Segoe UI" w:hAnsi="Cambria Math" w:cs="Times New Roman"/>
                    <w:i/>
                    <w:sz w:val="28"/>
                  </w:rPr>
                </m:ctrlPr>
              </m:sSubPr>
              <m:e>
                <m:r>
                  <w:rPr>
                    <w:rFonts w:ascii="Cambria Math" w:eastAsia="Segoe UI" w:hAnsi="Cambria Math" w:cs="Times New Roman"/>
                    <w:sz w:val="28"/>
                  </w:rPr>
                  <m:t>S</m:t>
                </m:r>
              </m:e>
              <m:sub>
                <m:r>
                  <w:rPr>
                    <w:rFonts w:ascii="Cambria Math" w:eastAsia="Segoe UI" w:hAnsi="Cambria Math" w:cs="Times New Roman"/>
                    <w:sz w:val="28"/>
                  </w:rPr>
                  <m:t>ik</m:t>
                </m:r>
              </m:sub>
            </m:sSub>
          </m:e>
        </m:nary>
      </m:oMath>
      <w:r w:rsidR="000E5AE3">
        <w:rPr>
          <w:rFonts w:ascii="Times New Roman" w:eastAsia="Segoe UI" w:hAnsi="Times New Roman" w:cs="Times New Roman"/>
          <w:sz w:val="28"/>
        </w:rPr>
        <w:tab/>
      </w:r>
      <w:r w:rsidR="000E5AE3">
        <w:rPr>
          <w:rFonts w:ascii="Times New Roman" w:eastAsia="Segoe UI" w:hAnsi="Times New Roman" w:cs="Times New Roman"/>
          <w:sz w:val="28"/>
        </w:rPr>
        <w:tab/>
      </w:r>
      <w:r w:rsidR="000E5AE3">
        <w:rPr>
          <w:rFonts w:ascii="Times New Roman" w:eastAsia="Segoe UI" w:hAnsi="Times New Roman" w:cs="Times New Roman"/>
          <w:sz w:val="28"/>
        </w:rPr>
        <w:tab/>
      </w:r>
      <w:r w:rsidR="000E5AE3">
        <w:rPr>
          <w:rFonts w:ascii="Times New Roman" w:eastAsia="Segoe UI" w:hAnsi="Times New Roman" w:cs="Times New Roman"/>
          <w:sz w:val="28"/>
        </w:rPr>
        <w:tab/>
      </w:r>
      <w:r w:rsidR="000E5AE3">
        <w:rPr>
          <w:rFonts w:ascii="Times New Roman" w:eastAsia="Segoe UI" w:hAnsi="Times New Roman" w:cs="Times New Roman"/>
          <w:sz w:val="28"/>
        </w:rPr>
        <w:tab/>
      </w:r>
      <w:r w:rsidR="000E5AE3">
        <w:rPr>
          <w:rFonts w:ascii="Times New Roman" w:eastAsia="Segoe UI" w:hAnsi="Times New Roman" w:cs="Times New Roman"/>
          <w:sz w:val="28"/>
        </w:rPr>
        <w:tab/>
      </w:r>
      <w:r w:rsidR="000E5AE3">
        <w:rPr>
          <w:rFonts w:ascii="Times New Roman" w:eastAsia="Segoe UI" w:hAnsi="Times New Roman" w:cs="Times New Roman"/>
          <w:sz w:val="28"/>
        </w:rPr>
        <w:tab/>
      </w:r>
      <w:r w:rsidR="000E5AE3">
        <w:rPr>
          <w:rFonts w:ascii="Times New Roman" w:eastAsia="Segoe UI" w:hAnsi="Times New Roman" w:cs="Times New Roman"/>
          <w:sz w:val="28"/>
        </w:rPr>
        <w:tab/>
      </w:r>
      <w:r w:rsidR="000E5AE3">
        <w:rPr>
          <w:rFonts w:ascii="Times New Roman" w:eastAsia="Segoe UI" w:hAnsi="Times New Roman" w:cs="Times New Roman"/>
          <w:sz w:val="28"/>
        </w:rPr>
        <w:tab/>
      </w:r>
      <w:r w:rsidR="000E5AE3">
        <w:rPr>
          <w:rFonts w:ascii="Times New Roman" w:eastAsia="Segoe UI" w:hAnsi="Times New Roman" w:cs="Times New Roman"/>
          <w:sz w:val="28"/>
        </w:rPr>
        <w:tab/>
        <w:t>(10)</w:t>
      </w:r>
    </w:p>
    <w:p w14:paraId="202CF179" w14:textId="04E69511" w:rsidR="000E002C" w:rsidRDefault="000E002C" w:rsidP="000E002C">
      <w:pPr>
        <w:spacing w:line="360" w:lineRule="auto"/>
        <w:ind w:firstLine="709"/>
        <w:jc w:val="both"/>
        <w:rPr>
          <w:rFonts w:ascii="Times New Roman" w:eastAsia="Segoe UI" w:hAnsi="Times New Roman" w:cs="Times New Roman"/>
          <w:sz w:val="28"/>
        </w:rPr>
      </w:pPr>
      <w:r w:rsidRPr="00F90BAF">
        <w:rPr>
          <w:rFonts w:ascii="Times New Roman" w:eastAsia="Segoe UI" w:hAnsi="Times New Roman" w:cs="Times New Roman"/>
          <w:sz w:val="28"/>
        </w:rPr>
        <w:t>Ограничения</w:t>
      </w:r>
      <w:r w:rsidR="00DC7970" w:rsidRPr="00F90BAF">
        <w:rPr>
          <w:rFonts w:ascii="Times New Roman" w:eastAsia="Segoe UI" w:hAnsi="Times New Roman" w:cs="Times New Roman"/>
          <w:sz w:val="28"/>
        </w:rPr>
        <w:t xml:space="preserve"> в </w:t>
      </w:r>
      <w:r w:rsidR="000D6FAD" w:rsidRPr="00F90BAF">
        <w:rPr>
          <w:rFonts w:ascii="Times New Roman" w:eastAsia="Segoe UI" w:hAnsi="Times New Roman" w:cs="Times New Roman"/>
          <w:sz w:val="28"/>
        </w:rPr>
        <w:t>модели</w:t>
      </w:r>
      <w:r w:rsidR="00DC7970" w:rsidRPr="00F90BAF">
        <w:rPr>
          <w:rFonts w:ascii="Times New Roman" w:eastAsia="Segoe UI" w:hAnsi="Times New Roman" w:cs="Times New Roman"/>
          <w:sz w:val="28"/>
        </w:rPr>
        <w:t xml:space="preserve"> име</w:t>
      </w:r>
      <w:r w:rsidRPr="00F90BAF">
        <w:rPr>
          <w:rFonts w:ascii="Times New Roman" w:eastAsia="Segoe UI" w:hAnsi="Times New Roman" w:cs="Times New Roman"/>
          <w:sz w:val="28"/>
        </w:rPr>
        <w:t>ю</w:t>
      </w:r>
      <w:r w:rsidR="00DC7970" w:rsidRPr="00F90BAF">
        <w:rPr>
          <w:rFonts w:ascii="Times New Roman" w:eastAsia="Segoe UI" w:hAnsi="Times New Roman" w:cs="Times New Roman"/>
          <w:sz w:val="28"/>
        </w:rPr>
        <w:t>т</w:t>
      </w:r>
      <w:r w:rsidRPr="00F90BAF">
        <w:rPr>
          <w:rFonts w:ascii="Times New Roman" w:eastAsia="Segoe UI" w:hAnsi="Times New Roman" w:cs="Times New Roman"/>
          <w:sz w:val="28"/>
        </w:rPr>
        <w:t xml:space="preserve"> следующий экономический смысл</w:t>
      </w:r>
      <w:r w:rsidR="00986F68">
        <w:rPr>
          <w:rFonts w:ascii="Times New Roman" w:eastAsia="Segoe UI" w:hAnsi="Times New Roman" w:cs="Times New Roman"/>
          <w:sz w:val="28"/>
        </w:rPr>
        <w:t xml:space="preserve">: </w:t>
      </w:r>
    </w:p>
    <w:p w14:paraId="60A8F44D" w14:textId="5044B474" w:rsidR="00A40664" w:rsidRDefault="00A40664" w:rsidP="00DC7970">
      <w:pPr>
        <w:spacing w:line="360" w:lineRule="auto"/>
        <w:ind w:firstLine="709"/>
        <w:jc w:val="both"/>
        <w:rPr>
          <w:rFonts w:ascii="Times New Roman" w:hAnsi="Times New Roman" w:cs="Times New Roman"/>
          <w:sz w:val="28"/>
        </w:rPr>
      </w:pPr>
      <w:r>
        <w:rPr>
          <w:rFonts w:ascii="Times New Roman" w:hAnsi="Times New Roman" w:cs="Times New Roman"/>
          <w:sz w:val="28"/>
        </w:rPr>
        <w:t>Ограничени</w:t>
      </w:r>
      <w:r w:rsidRPr="000A4CA6">
        <w:rPr>
          <w:rFonts w:ascii="Times New Roman" w:hAnsi="Times New Roman" w:cs="Times New Roman"/>
          <w:sz w:val="28"/>
        </w:rPr>
        <w:t>е (</w:t>
      </w:r>
      <w:r w:rsidR="005A28CF">
        <w:rPr>
          <w:rFonts w:ascii="Times New Roman" w:hAnsi="Times New Roman" w:cs="Times New Roman"/>
          <w:sz w:val="28"/>
        </w:rPr>
        <w:t>2</w:t>
      </w:r>
      <w:r w:rsidRPr="000A4CA6">
        <w:rPr>
          <w:rFonts w:ascii="Times New Roman" w:hAnsi="Times New Roman" w:cs="Times New Roman"/>
          <w:sz w:val="28"/>
        </w:rPr>
        <w:t>)</w:t>
      </w:r>
      <w:r w:rsidR="005A28CF">
        <w:rPr>
          <w:rFonts w:ascii="Times New Roman" w:hAnsi="Times New Roman" w:cs="Times New Roman"/>
          <w:sz w:val="28"/>
        </w:rPr>
        <w:t xml:space="preserve"> </w:t>
      </w:r>
      <w:r w:rsidR="00F14930">
        <w:rPr>
          <w:rFonts w:ascii="Times New Roman" w:hAnsi="Times New Roman" w:cs="Times New Roman"/>
          <w:sz w:val="28"/>
        </w:rPr>
        <w:t>–</w:t>
      </w:r>
      <w:r w:rsidR="005A28CF">
        <w:rPr>
          <w:rFonts w:ascii="Times New Roman" w:hAnsi="Times New Roman" w:cs="Times New Roman"/>
          <w:sz w:val="28"/>
        </w:rPr>
        <w:t xml:space="preserve"> </w:t>
      </w:r>
      <w:r w:rsidR="00F14930">
        <w:rPr>
          <w:rFonts w:ascii="Times New Roman" w:hAnsi="Times New Roman" w:cs="Times New Roman"/>
          <w:sz w:val="28"/>
        </w:rPr>
        <w:t xml:space="preserve">показывает, что общий фонд времени, затраченного на выполнение всех </w:t>
      </w:r>
      <w:proofErr w:type="spellStart"/>
      <w:r w:rsidR="00F14930">
        <w:rPr>
          <w:rFonts w:ascii="Times New Roman" w:hAnsi="Times New Roman" w:cs="Times New Roman"/>
          <w:sz w:val="28"/>
          <w:lang w:val="en-US"/>
        </w:rPr>
        <w:t>i</w:t>
      </w:r>
      <w:proofErr w:type="spellEnd"/>
      <w:r w:rsidR="00F14930" w:rsidRPr="00F14930">
        <w:rPr>
          <w:rFonts w:ascii="Times New Roman" w:hAnsi="Times New Roman" w:cs="Times New Roman"/>
          <w:sz w:val="28"/>
        </w:rPr>
        <w:t>-</w:t>
      </w:r>
      <w:r w:rsidR="00F14930">
        <w:rPr>
          <w:rFonts w:ascii="Times New Roman" w:hAnsi="Times New Roman" w:cs="Times New Roman"/>
          <w:sz w:val="28"/>
        </w:rPr>
        <w:t xml:space="preserve">ых услуг </w:t>
      </w:r>
      <w:r w:rsidR="00F14930">
        <w:rPr>
          <w:rFonts w:ascii="Times New Roman" w:hAnsi="Times New Roman" w:cs="Times New Roman"/>
          <w:sz w:val="28"/>
          <w:lang w:val="en-US"/>
        </w:rPr>
        <w:t>k</w:t>
      </w:r>
      <w:r w:rsidR="00F14930" w:rsidRPr="00F14930">
        <w:rPr>
          <w:rFonts w:ascii="Times New Roman" w:hAnsi="Times New Roman" w:cs="Times New Roman"/>
          <w:sz w:val="28"/>
        </w:rPr>
        <w:t>-</w:t>
      </w:r>
      <w:r w:rsidR="00F14930">
        <w:rPr>
          <w:rFonts w:ascii="Times New Roman" w:hAnsi="Times New Roman" w:cs="Times New Roman"/>
          <w:sz w:val="28"/>
        </w:rPr>
        <w:t xml:space="preserve">го типа, </w:t>
      </w:r>
      <w:r w:rsidR="003B0123">
        <w:rPr>
          <w:rFonts w:ascii="Times New Roman" w:hAnsi="Times New Roman" w:cs="Times New Roman"/>
          <w:sz w:val="28"/>
        </w:rPr>
        <w:t>не может быть больше</w:t>
      </w:r>
      <w:r w:rsidR="00F14930">
        <w:rPr>
          <w:rFonts w:ascii="Times New Roman" w:hAnsi="Times New Roman" w:cs="Times New Roman"/>
          <w:sz w:val="28"/>
        </w:rPr>
        <w:t xml:space="preserve"> </w:t>
      </w:r>
      <w:r w:rsidR="00D643A6">
        <w:rPr>
          <w:rFonts w:ascii="Times New Roman" w:hAnsi="Times New Roman" w:cs="Times New Roman"/>
          <w:sz w:val="28"/>
        </w:rPr>
        <w:t>полезно</w:t>
      </w:r>
      <w:r w:rsidR="003B0123">
        <w:rPr>
          <w:rFonts w:ascii="Times New Roman" w:hAnsi="Times New Roman" w:cs="Times New Roman"/>
          <w:sz w:val="28"/>
        </w:rPr>
        <w:t>го</w:t>
      </w:r>
      <w:r w:rsidR="00D643A6">
        <w:rPr>
          <w:rFonts w:ascii="Times New Roman" w:hAnsi="Times New Roman" w:cs="Times New Roman"/>
          <w:sz w:val="28"/>
        </w:rPr>
        <w:t xml:space="preserve"> рабоче</w:t>
      </w:r>
      <w:r w:rsidR="003B0123">
        <w:rPr>
          <w:rFonts w:ascii="Times New Roman" w:hAnsi="Times New Roman" w:cs="Times New Roman"/>
          <w:sz w:val="28"/>
        </w:rPr>
        <w:t>го</w:t>
      </w:r>
      <w:r w:rsidR="00D643A6">
        <w:rPr>
          <w:rFonts w:ascii="Times New Roman" w:hAnsi="Times New Roman" w:cs="Times New Roman"/>
          <w:sz w:val="28"/>
        </w:rPr>
        <w:t xml:space="preserve"> времени. </w:t>
      </w:r>
    </w:p>
    <w:p w14:paraId="316405AF" w14:textId="77777777" w:rsidR="00F906F8" w:rsidRPr="000A4CA6" w:rsidRDefault="00F906F8" w:rsidP="00F906F8">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Ограничение </w:t>
      </w:r>
      <w:r w:rsidRPr="000A4CA6">
        <w:rPr>
          <w:rFonts w:ascii="Times New Roman" w:hAnsi="Times New Roman" w:cs="Times New Roman"/>
          <w:sz w:val="28"/>
        </w:rPr>
        <w:t>(</w:t>
      </w:r>
      <w:r>
        <w:rPr>
          <w:rFonts w:ascii="Times New Roman" w:hAnsi="Times New Roman" w:cs="Times New Roman"/>
          <w:sz w:val="28"/>
        </w:rPr>
        <w:t>3</w:t>
      </w:r>
      <w:r w:rsidRPr="000A4CA6">
        <w:rPr>
          <w:rFonts w:ascii="Times New Roman" w:hAnsi="Times New Roman" w:cs="Times New Roman"/>
          <w:sz w:val="28"/>
        </w:rPr>
        <w:t>)</w:t>
      </w:r>
      <w:r>
        <w:rPr>
          <w:rFonts w:ascii="Times New Roman" w:hAnsi="Times New Roman" w:cs="Times New Roman"/>
          <w:sz w:val="28"/>
        </w:rPr>
        <w:t xml:space="preserve"> - </w:t>
      </w:r>
      <w:r w:rsidRPr="000A4CA6">
        <w:rPr>
          <w:rFonts w:ascii="Times New Roman" w:hAnsi="Times New Roman" w:cs="Times New Roman"/>
          <w:sz w:val="28"/>
        </w:rPr>
        <w:t xml:space="preserve">чистый доход за отчетный период должен быть выше, чем в базовом году. </w:t>
      </w:r>
      <w:r>
        <w:rPr>
          <w:rFonts w:ascii="Times New Roman" w:hAnsi="Times New Roman" w:cs="Times New Roman"/>
          <w:sz w:val="28"/>
        </w:rPr>
        <w:t xml:space="preserve"> </w:t>
      </w:r>
    </w:p>
    <w:p w14:paraId="2B1AE667" w14:textId="0E7C24B4" w:rsidR="005A28CF" w:rsidRDefault="000E002C" w:rsidP="00DC7970">
      <w:pPr>
        <w:spacing w:line="360" w:lineRule="auto"/>
        <w:ind w:firstLine="709"/>
        <w:jc w:val="both"/>
        <w:rPr>
          <w:rFonts w:ascii="Times New Roman" w:hAnsi="Times New Roman" w:cs="Times New Roman"/>
          <w:sz w:val="28"/>
        </w:rPr>
      </w:pPr>
      <w:r>
        <w:rPr>
          <w:rFonts w:ascii="Times New Roman" w:hAnsi="Times New Roman" w:cs="Times New Roman"/>
          <w:sz w:val="28"/>
        </w:rPr>
        <w:t>Ограничени</w:t>
      </w:r>
      <w:r w:rsidR="00DC7970" w:rsidRPr="000A4CA6">
        <w:rPr>
          <w:rFonts w:ascii="Times New Roman" w:hAnsi="Times New Roman" w:cs="Times New Roman"/>
          <w:sz w:val="28"/>
        </w:rPr>
        <w:t>е (</w:t>
      </w:r>
      <w:r w:rsidR="00F906F8">
        <w:rPr>
          <w:rFonts w:ascii="Times New Roman" w:hAnsi="Times New Roman" w:cs="Times New Roman"/>
          <w:sz w:val="28"/>
        </w:rPr>
        <w:t>4</w:t>
      </w:r>
      <w:r w:rsidR="00DC7970" w:rsidRPr="000A4CA6">
        <w:rPr>
          <w:rFonts w:ascii="Times New Roman" w:hAnsi="Times New Roman" w:cs="Times New Roman"/>
          <w:sz w:val="28"/>
        </w:rPr>
        <w:t>)</w:t>
      </w:r>
      <w:r>
        <w:rPr>
          <w:rFonts w:ascii="Times New Roman" w:hAnsi="Times New Roman" w:cs="Times New Roman"/>
          <w:sz w:val="28"/>
        </w:rPr>
        <w:t xml:space="preserve"> </w:t>
      </w:r>
      <w:r w:rsidR="00F90BAF">
        <w:rPr>
          <w:rFonts w:ascii="Times New Roman" w:hAnsi="Times New Roman" w:cs="Times New Roman"/>
          <w:sz w:val="28"/>
        </w:rPr>
        <w:t xml:space="preserve">- </w:t>
      </w:r>
      <w:r w:rsidR="00F90BAF" w:rsidRPr="000A4CA6">
        <w:rPr>
          <w:rFonts w:ascii="Times New Roman" w:hAnsi="Times New Roman" w:cs="Times New Roman"/>
          <w:sz w:val="28"/>
        </w:rPr>
        <w:t>финансовый</w:t>
      </w:r>
      <w:r w:rsidR="00DC7970" w:rsidRPr="000A4CA6">
        <w:rPr>
          <w:rFonts w:ascii="Times New Roman" w:hAnsi="Times New Roman" w:cs="Times New Roman"/>
          <w:sz w:val="28"/>
        </w:rPr>
        <w:t xml:space="preserve"> результат от снижения себестоимости должен быть </w:t>
      </w:r>
      <w:r>
        <w:rPr>
          <w:rFonts w:ascii="Times New Roman" w:hAnsi="Times New Roman" w:cs="Times New Roman"/>
          <w:sz w:val="28"/>
        </w:rPr>
        <w:t>положительным</w:t>
      </w:r>
      <w:r w:rsidR="00DC7970" w:rsidRPr="000A4CA6">
        <w:rPr>
          <w:rFonts w:ascii="Times New Roman" w:hAnsi="Times New Roman" w:cs="Times New Roman"/>
          <w:sz w:val="28"/>
        </w:rPr>
        <w:t>. Работодатель может выделить деньги на стимулирование работников только при положительной тенденции роста выручки. В общем случае, когда компания не достигает прибыли или имеет убытки, выплата премий может отсутствовать</w:t>
      </w:r>
      <w:r w:rsidR="005A28CF">
        <w:rPr>
          <w:rFonts w:ascii="Times New Roman" w:hAnsi="Times New Roman" w:cs="Times New Roman"/>
          <w:sz w:val="28"/>
        </w:rPr>
        <w:t>.</w:t>
      </w:r>
    </w:p>
    <w:p w14:paraId="59309163" w14:textId="715B0C41" w:rsidR="00DC7970" w:rsidRPr="000A4CA6" w:rsidRDefault="000E002C" w:rsidP="00DC797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Ограничение </w:t>
      </w:r>
      <w:r w:rsidR="00DC7970" w:rsidRPr="000A4CA6">
        <w:rPr>
          <w:rFonts w:ascii="Times New Roman" w:hAnsi="Times New Roman" w:cs="Times New Roman"/>
          <w:sz w:val="28"/>
        </w:rPr>
        <w:t>(</w:t>
      </w:r>
      <w:r w:rsidR="00986F68">
        <w:rPr>
          <w:rFonts w:ascii="Times New Roman" w:hAnsi="Times New Roman" w:cs="Times New Roman"/>
          <w:sz w:val="28"/>
        </w:rPr>
        <w:t>5</w:t>
      </w:r>
      <w:r w:rsidR="00DC7970" w:rsidRPr="000A4CA6">
        <w:rPr>
          <w:rFonts w:ascii="Times New Roman" w:hAnsi="Times New Roman" w:cs="Times New Roman"/>
          <w:sz w:val="28"/>
        </w:rPr>
        <w:t>)</w:t>
      </w:r>
      <w:r>
        <w:rPr>
          <w:rFonts w:ascii="Times New Roman" w:hAnsi="Times New Roman" w:cs="Times New Roman"/>
          <w:sz w:val="28"/>
        </w:rPr>
        <w:t xml:space="preserve"> - </w:t>
      </w:r>
      <w:r w:rsidR="00DC7970" w:rsidRPr="000A4CA6">
        <w:rPr>
          <w:rFonts w:ascii="Times New Roman" w:hAnsi="Times New Roman" w:cs="Times New Roman"/>
          <w:sz w:val="28"/>
        </w:rPr>
        <w:t xml:space="preserve">при </w:t>
      </w:r>
      <w:r w:rsidR="00580208">
        <w:rPr>
          <w:rFonts w:ascii="Times New Roman" w:hAnsi="Times New Roman" w:cs="Times New Roman"/>
          <w:sz w:val="28"/>
        </w:rPr>
        <w:t>выплате</w:t>
      </w:r>
      <w:r w:rsidR="00DC7970" w:rsidRPr="000A4CA6">
        <w:rPr>
          <w:rFonts w:ascii="Times New Roman" w:hAnsi="Times New Roman" w:cs="Times New Roman"/>
          <w:sz w:val="28"/>
        </w:rPr>
        <w:t xml:space="preserve"> материального вознаграждения </w:t>
      </w:r>
      <w:r w:rsidR="00DC7970" w:rsidRPr="000A4CA6">
        <w:rPr>
          <w:rFonts w:ascii="Times New Roman" w:hAnsi="Times New Roman" w:cs="Times New Roman"/>
          <w:sz w:val="28"/>
          <w:lang w:val="en-US"/>
        </w:rPr>
        <w:t>k</w:t>
      </w:r>
      <w:r w:rsidR="00DC7970" w:rsidRPr="000A4CA6">
        <w:rPr>
          <w:rFonts w:ascii="Times New Roman" w:hAnsi="Times New Roman" w:cs="Times New Roman"/>
          <w:sz w:val="28"/>
        </w:rPr>
        <w:t xml:space="preserve">-му сотруднику от полученной прибыли за отчетный период и последующей уплаты фиксированной заработной платы сотруднику банк не получит убытков или же сотрудник, получая материальное вознаграждение не поглощает всю финансовую выгоду за отчетный период. </w:t>
      </w:r>
    </w:p>
    <w:p w14:paraId="0BFE96F9" w14:textId="0487D587" w:rsidR="005A28CF" w:rsidRDefault="00DC7970" w:rsidP="00986F68">
      <w:pPr>
        <w:spacing w:line="360" w:lineRule="auto"/>
        <w:ind w:firstLine="709"/>
        <w:jc w:val="both"/>
        <w:rPr>
          <w:rFonts w:ascii="Times New Roman" w:hAnsi="Times New Roman" w:cs="Times New Roman"/>
          <w:sz w:val="28"/>
        </w:rPr>
      </w:pPr>
      <w:r w:rsidRPr="000A4CA6">
        <w:rPr>
          <w:rFonts w:ascii="Times New Roman" w:hAnsi="Times New Roman" w:cs="Times New Roman"/>
          <w:sz w:val="28"/>
        </w:rPr>
        <w:t xml:space="preserve">Ограничение </w:t>
      </w:r>
      <w:r w:rsidR="00CB2479">
        <w:rPr>
          <w:rFonts w:ascii="Times New Roman" w:hAnsi="Times New Roman" w:cs="Times New Roman"/>
          <w:sz w:val="28"/>
        </w:rPr>
        <w:t>(</w:t>
      </w:r>
      <w:r w:rsidR="005D4300">
        <w:rPr>
          <w:rFonts w:ascii="Times New Roman" w:hAnsi="Times New Roman" w:cs="Times New Roman"/>
          <w:sz w:val="28"/>
        </w:rPr>
        <w:t>6</w:t>
      </w:r>
      <w:r w:rsidR="00986F68">
        <w:rPr>
          <w:rFonts w:ascii="Times New Roman" w:hAnsi="Times New Roman" w:cs="Times New Roman"/>
          <w:sz w:val="28"/>
        </w:rPr>
        <w:t>) –</w:t>
      </w:r>
      <w:r w:rsidR="005D4300">
        <w:rPr>
          <w:rFonts w:ascii="Times New Roman" w:hAnsi="Times New Roman" w:cs="Times New Roman"/>
          <w:iCs/>
          <w:sz w:val="28"/>
        </w:rPr>
        <w:t xml:space="preserve"> </w:t>
      </w:r>
      <w:r w:rsidRPr="000A4CA6">
        <w:rPr>
          <w:rFonts w:ascii="Times New Roman" w:hAnsi="Times New Roman" w:cs="Times New Roman"/>
          <w:iCs/>
          <w:sz w:val="28"/>
        </w:rPr>
        <w:t xml:space="preserve">от увеличения продаж доходных </w:t>
      </w:r>
      <w:r w:rsidR="005D4300" w:rsidRPr="000A4CA6">
        <w:rPr>
          <w:rFonts w:ascii="Times New Roman" w:hAnsi="Times New Roman" w:cs="Times New Roman"/>
          <w:iCs/>
          <w:sz w:val="28"/>
        </w:rPr>
        <w:t>услуг увеличивается</w:t>
      </w:r>
      <w:r w:rsidR="005D4300">
        <w:rPr>
          <w:rFonts w:ascii="Times New Roman" w:hAnsi="Times New Roman" w:cs="Times New Roman"/>
          <w:iCs/>
          <w:sz w:val="28"/>
        </w:rPr>
        <w:t xml:space="preserve"> чистая прибыль. Следовательно, банк </w:t>
      </w:r>
      <w:r w:rsidRPr="000A4CA6">
        <w:rPr>
          <w:rFonts w:ascii="Times New Roman" w:hAnsi="Times New Roman" w:cs="Times New Roman"/>
          <w:iCs/>
          <w:sz w:val="28"/>
        </w:rPr>
        <w:t xml:space="preserve">имеет право на </w:t>
      </w:r>
      <w:r w:rsidRPr="000A4CA6">
        <w:rPr>
          <w:rFonts w:ascii="Times New Roman" w:hAnsi="Times New Roman" w:cs="Times New Roman"/>
          <w:sz w:val="28"/>
        </w:rPr>
        <w:t>(</w:t>
      </w:r>
      <m:oMath>
        <m:r>
          <w:rPr>
            <w:rFonts w:ascii="Cambria Math" w:hAnsi="Cambria Math" w:cs="Times New Roman"/>
            <w:sz w:val="28"/>
          </w:rPr>
          <m:t>1-φ)</m:t>
        </m:r>
      </m:oMath>
      <w:r w:rsidRPr="000A4CA6">
        <w:rPr>
          <w:rFonts w:ascii="Times New Roman" w:hAnsi="Times New Roman" w:cs="Times New Roman"/>
          <w:sz w:val="28"/>
        </w:rPr>
        <w:t xml:space="preserve"> и </w:t>
      </w:r>
      <m:oMath>
        <m:d>
          <m:dPr>
            <m:ctrlPr>
              <w:rPr>
                <w:rFonts w:ascii="Cambria Math" w:eastAsia="Segoe UI" w:hAnsi="Cambria Math" w:cs="Times New Roman"/>
                <w:i/>
                <w:sz w:val="28"/>
              </w:rPr>
            </m:ctrlPr>
          </m:dPr>
          <m:e>
            <m:r>
              <w:rPr>
                <w:rFonts w:ascii="Cambria Math" w:eastAsia="Segoe UI" w:hAnsi="Cambria Math" w:cs="Times New Roman"/>
                <w:sz w:val="28"/>
              </w:rPr>
              <m:t>1-ξ</m:t>
            </m:r>
          </m:e>
        </m:d>
      </m:oMath>
      <w:r w:rsidRPr="000A4CA6">
        <w:rPr>
          <w:rFonts w:ascii="Times New Roman" w:hAnsi="Times New Roman" w:cs="Times New Roman"/>
          <w:sz w:val="28"/>
        </w:rPr>
        <w:t xml:space="preserve"> долю на развитие банковского отдела или всей филиальной сети коммерческого банка, на создание резервов или на иные цели в соответствии с выбранной стратегией развития банка. </w:t>
      </w:r>
    </w:p>
    <w:p w14:paraId="4C6C27FE" w14:textId="4145EDDB" w:rsidR="00984FEE" w:rsidRDefault="00984FEE" w:rsidP="00986F68">
      <w:pPr>
        <w:spacing w:line="360" w:lineRule="auto"/>
        <w:ind w:firstLine="709"/>
        <w:jc w:val="both"/>
        <w:rPr>
          <w:rFonts w:ascii="Times New Roman" w:hAnsi="Times New Roman" w:cs="Times New Roman"/>
          <w:sz w:val="28"/>
        </w:rPr>
      </w:pPr>
      <w:r>
        <w:rPr>
          <w:rFonts w:ascii="Times New Roman" w:hAnsi="Times New Roman" w:cs="Times New Roman"/>
          <w:sz w:val="28"/>
        </w:rPr>
        <w:t>Ограничение (7) – ОФД не может превышать 107040 минут в год. Данный показатель складывается из произведения среднего кол-ва рабочих дней в году и установленного на государственном ур</w:t>
      </w:r>
      <w:r w:rsidR="006613DF">
        <w:rPr>
          <w:rFonts w:ascii="Times New Roman" w:hAnsi="Times New Roman" w:cs="Times New Roman"/>
          <w:sz w:val="28"/>
        </w:rPr>
        <w:t>овне 8-ми часового рабочего дня:</w:t>
      </w:r>
      <w:r w:rsidR="006613DF" w:rsidRPr="006613DF">
        <w:rPr>
          <w:rFonts w:ascii="Times New Roman" w:eastAsia="DengXian" w:hAnsi="Times New Roman" w:cs="Times New Roman"/>
          <w:iCs/>
          <w:sz w:val="28"/>
          <w:lang w:eastAsia="en-US" w:bidi="ar-SA"/>
        </w:rPr>
        <w:t xml:space="preserve"> </w:t>
      </w:r>
      <w:r w:rsidR="006613DF">
        <w:rPr>
          <w:rFonts w:ascii="Times New Roman" w:eastAsia="DengXian" w:hAnsi="Times New Roman" w:cs="Times New Roman"/>
          <w:iCs/>
          <w:sz w:val="28"/>
          <w:lang w:eastAsia="en-US" w:bidi="ar-SA"/>
        </w:rPr>
        <w:t xml:space="preserve">223 рабочих дня *8 часов в день *60 </w:t>
      </w:r>
      <w:proofErr w:type="gramStart"/>
      <w:r w:rsidR="006613DF">
        <w:rPr>
          <w:rFonts w:ascii="Times New Roman" w:eastAsia="DengXian" w:hAnsi="Times New Roman" w:cs="Times New Roman"/>
          <w:iCs/>
          <w:sz w:val="28"/>
          <w:lang w:eastAsia="en-US" w:bidi="ar-SA"/>
        </w:rPr>
        <w:t>минут  =</w:t>
      </w:r>
      <w:proofErr w:type="gramEnd"/>
      <w:r w:rsidR="006613DF">
        <w:rPr>
          <w:rFonts w:ascii="Times New Roman" w:eastAsia="DengXian" w:hAnsi="Times New Roman" w:cs="Times New Roman"/>
          <w:sz w:val="28"/>
          <w:lang w:eastAsia="en-US" w:bidi="ar-SA"/>
        </w:rPr>
        <w:t xml:space="preserve"> 107040 минут.</w:t>
      </w:r>
    </w:p>
    <w:p w14:paraId="403B68D5" w14:textId="1E68C0CE" w:rsidR="00316DE5" w:rsidRPr="000A4CA6" w:rsidRDefault="00984FEE" w:rsidP="00316DE5">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C7970" w:rsidRPr="000A4CA6">
        <w:rPr>
          <w:rFonts w:ascii="Times New Roman" w:hAnsi="Times New Roman" w:cs="Times New Roman"/>
          <w:sz w:val="28"/>
        </w:rPr>
        <w:t xml:space="preserve">Практическая реализация экономико-математической модели материального стимулирования сотрудника фронт-офиса банка осуществлена на примере работы </w:t>
      </w:r>
      <w:proofErr w:type="spellStart"/>
      <w:r w:rsidR="00DC7970" w:rsidRPr="000A4CA6">
        <w:rPr>
          <w:rFonts w:ascii="Times New Roman" w:hAnsi="Times New Roman" w:cs="Times New Roman"/>
          <w:sz w:val="28"/>
        </w:rPr>
        <w:t>операциониста</w:t>
      </w:r>
      <w:proofErr w:type="spellEnd"/>
      <w:r w:rsidR="00DC7970" w:rsidRPr="000A4CA6">
        <w:rPr>
          <w:rFonts w:ascii="Times New Roman" w:hAnsi="Times New Roman" w:cs="Times New Roman"/>
          <w:sz w:val="28"/>
        </w:rPr>
        <w:t xml:space="preserve"> </w:t>
      </w:r>
      <w:r w:rsidR="009752AF">
        <w:rPr>
          <w:rFonts w:ascii="Times New Roman" w:hAnsi="Times New Roman" w:cs="Times New Roman"/>
          <w:sz w:val="28"/>
        </w:rPr>
        <w:t xml:space="preserve">одного из Московских банков. </w:t>
      </w:r>
      <w:r w:rsidR="00316DE5">
        <w:rPr>
          <w:rFonts w:ascii="Times New Roman" w:hAnsi="Times New Roman" w:cs="Times New Roman"/>
          <w:sz w:val="28"/>
        </w:rPr>
        <w:t>Рассматриваемый нами банк является Публичным Акционерным Обществом, головной офис которого находится в г. Москва. Данный банк обладает следующими сервисами и продуктами: кредитные карты, вклады и дебетовые карты. Также данное кредитно-финансовое учреждение входит в ТОП-50 банков РФ по активам.</w:t>
      </w:r>
    </w:p>
    <w:p w14:paraId="75A208EB" w14:textId="14414B0C" w:rsidR="00316DE5" w:rsidRPr="000A4CA6" w:rsidRDefault="001C5FF9" w:rsidP="00316DE5">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И</w:t>
      </w:r>
      <w:r w:rsidRPr="000A4CA6">
        <w:rPr>
          <w:rFonts w:ascii="Times New Roman" w:hAnsi="Times New Roman" w:cs="Times New Roman"/>
          <w:sz w:val="28"/>
        </w:rPr>
        <w:t>сходные данные для вычислений</w:t>
      </w:r>
      <w:r>
        <w:rPr>
          <w:rFonts w:ascii="Times New Roman" w:hAnsi="Times New Roman" w:cs="Times New Roman"/>
          <w:sz w:val="28"/>
        </w:rPr>
        <w:t xml:space="preserve"> с использованием</w:t>
      </w:r>
      <w:r w:rsidR="00DC7970" w:rsidRPr="000A4CA6">
        <w:rPr>
          <w:rFonts w:ascii="Times New Roman" w:hAnsi="Times New Roman" w:cs="Times New Roman"/>
          <w:sz w:val="28"/>
        </w:rPr>
        <w:t xml:space="preserve"> инновационной модели стимулирования </w:t>
      </w:r>
      <w:r w:rsidR="00E24488">
        <w:rPr>
          <w:rFonts w:ascii="Times New Roman" w:hAnsi="Times New Roman" w:cs="Times New Roman"/>
          <w:sz w:val="28"/>
        </w:rPr>
        <w:t xml:space="preserve">представлены в таблице </w:t>
      </w:r>
      <w:r w:rsidR="00581C50">
        <w:rPr>
          <w:rFonts w:ascii="Times New Roman" w:hAnsi="Times New Roman" w:cs="Times New Roman"/>
          <w:sz w:val="28"/>
        </w:rPr>
        <w:t>1</w:t>
      </w:r>
      <w:r w:rsidR="00E24488">
        <w:rPr>
          <w:rFonts w:ascii="Times New Roman" w:hAnsi="Times New Roman" w:cs="Times New Roman"/>
          <w:sz w:val="28"/>
        </w:rPr>
        <w:t xml:space="preserve"> «</w:t>
      </w:r>
      <w:r w:rsidR="00E24488" w:rsidRPr="00EE4B89">
        <w:rPr>
          <w:rFonts w:ascii="Times New Roman" w:hAnsi="Times New Roman" w:cs="Times New Roman"/>
          <w:sz w:val="28"/>
        </w:rPr>
        <w:t>Условно-постоянные годовые расходы Московской сети офисов» и Таблице 2 «</w:t>
      </w:r>
      <w:r w:rsidR="00D9792B" w:rsidRPr="00D9792B">
        <w:rPr>
          <w:rFonts w:ascii="Times New Roman" w:hAnsi="Times New Roman" w:cs="Times New Roman"/>
          <w:sz w:val="28"/>
        </w:rPr>
        <w:t xml:space="preserve">Нормативы </w:t>
      </w:r>
      <w:proofErr w:type="gramStart"/>
      <w:r w:rsidR="00D9792B" w:rsidRPr="00D9792B">
        <w:rPr>
          <w:rFonts w:ascii="Times New Roman" w:hAnsi="Times New Roman" w:cs="Times New Roman"/>
          <w:sz w:val="28"/>
        </w:rPr>
        <w:t>доходности</w:t>
      </w:r>
      <w:r w:rsidR="005A41F4">
        <w:rPr>
          <w:rFonts w:ascii="Times New Roman" w:hAnsi="Times New Roman" w:cs="Times New Roman"/>
          <w:sz w:val="28"/>
        </w:rPr>
        <w:t xml:space="preserve">, </w:t>
      </w:r>
      <w:r w:rsidR="00D9792B" w:rsidRPr="00D9792B">
        <w:rPr>
          <w:rFonts w:ascii="Times New Roman" w:hAnsi="Times New Roman" w:cs="Times New Roman"/>
          <w:sz w:val="28"/>
        </w:rPr>
        <w:t xml:space="preserve"> трудоемкости</w:t>
      </w:r>
      <w:proofErr w:type="gramEnd"/>
      <w:r w:rsidR="005A41F4">
        <w:rPr>
          <w:rFonts w:ascii="Times New Roman" w:hAnsi="Times New Roman" w:cs="Times New Roman"/>
          <w:sz w:val="28"/>
        </w:rPr>
        <w:t xml:space="preserve"> и условно переменных расходов</w:t>
      </w:r>
      <w:r w:rsidR="00D9792B" w:rsidRPr="00D9792B">
        <w:rPr>
          <w:rFonts w:ascii="Times New Roman" w:hAnsi="Times New Roman" w:cs="Times New Roman"/>
          <w:sz w:val="28"/>
        </w:rPr>
        <w:t>»</w:t>
      </w:r>
      <w:r w:rsidR="00D9792B">
        <w:rPr>
          <w:rFonts w:ascii="Times New Roman" w:hAnsi="Times New Roman" w:cs="Times New Roman"/>
          <w:sz w:val="28"/>
        </w:rPr>
        <w:t xml:space="preserve">. </w:t>
      </w:r>
      <w:r w:rsidR="00316DE5">
        <w:rPr>
          <w:rFonts w:ascii="Times New Roman" w:hAnsi="Times New Roman" w:cs="Times New Roman"/>
          <w:sz w:val="28"/>
        </w:rPr>
        <w:t>Резуль</w:t>
      </w:r>
      <w:r w:rsidR="00EE4B89">
        <w:rPr>
          <w:rFonts w:ascii="Times New Roman" w:hAnsi="Times New Roman" w:cs="Times New Roman"/>
          <w:sz w:val="28"/>
        </w:rPr>
        <w:t>та</w:t>
      </w:r>
      <w:r w:rsidR="00316DE5">
        <w:rPr>
          <w:rFonts w:ascii="Times New Roman" w:hAnsi="Times New Roman" w:cs="Times New Roman"/>
          <w:sz w:val="28"/>
        </w:rPr>
        <w:t>ты расчетов представлены в таблицах (3) – (4).</w:t>
      </w:r>
      <w:r w:rsidR="00E24488" w:rsidRPr="00E24488">
        <w:rPr>
          <w:rFonts w:eastAsia="Times New Roman"/>
          <w:sz w:val="28"/>
        </w:rPr>
        <w:t xml:space="preserve"> </w:t>
      </w:r>
    </w:p>
    <w:p w14:paraId="1D68A3B9" w14:textId="0A00790E" w:rsidR="00DC7970" w:rsidRPr="000A4CA6" w:rsidRDefault="003754C0" w:rsidP="007B2A97">
      <w:pPr>
        <w:pStyle w:val="Normal1"/>
        <w:spacing w:before="0" w:after="0"/>
        <w:rPr>
          <w:rFonts w:eastAsia="Times New Roman"/>
          <w:color w:val="auto"/>
          <w:sz w:val="28"/>
          <w:szCs w:val="28"/>
          <w:lang w:val="ru-RU"/>
        </w:rPr>
      </w:pPr>
      <w:r>
        <w:rPr>
          <w:rFonts w:eastAsia="Times New Roman"/>
          <w:color w:val="auto"/>
          <w:sz w:val="28"/>
          <w:szCs w:val="28"/>
          <w:lang w:val="ru-RU"/>
        </w:rPr>
        <w:t xml:space="preserve">  </w:t>
      </w:r>
      <w:r w:rsidR="00E05109">
        <w:rPr>
          <w:rFonts w:eastAsia="Times New Roman"/>
          <w:color w:val="auto"/>
          <w:sz w:val="28"/>
          <w:szCs w:val="28"/>
          <w:lang w:val="ru-RU"/>
        </w:rPr>
        <w:t xml:space="preserve">Таблица 1. </w:t>
      </w:r>
      <w:r w:rsidR="00DC7970" w:rsidRPr="000A4CA6">
        <w:rPr>
          <w:rFonts w:eastAsia="Times New Roman"/>
          <w:color w:val="auto"/>
          <w:sz w:val="28"/>
          <w:szCs w:val="28"/>
          <w:lang w:val="ru-RU"/>
        </w:rPr>
        <w:t>Условно-постоянные</w:t>
      </w:r>
      <w:r w:rsidR="00E24488">
        <w:rPr>
          <w:rFonts w:eastAsia="Times New Roman"/>
          <w:color w:val="auto"/>
          <w:sz w:val="28"/>
          <w:szCs w:val="28"/>
          <w:lang w:val="ru-RU"/>
        </w:rPr>
        <w:t xml:space="preserve"> годовые расходы </w:t>
      </w:r>
      <w:r w:rsidR="00DC7970" w:rsidRPr="000A4CA6">
        <w:rPr>
          <w:rFonts w:eastAsia="Times New Roman"/>
          <w:color w:val="auto"/>
          <w:sz w:val="28"/>
          <w:szCs w:val="28"/>
          <w:lang w:val="ru-RU"/>
        </w:rPr>
        <w:t xml:space="preserve">Московской сети </w:t>
      </w:r>
      <w:r>
        <w:rPr>
          <w:rFonts w:eastAsia="Times New Roman"/>
          <w:color w:val="auto"/>
          <w:sz w:val="28"/>
          <w:szCs w:val="28"/>
          <w:lang w:val="ru-RU"/>
        </w:rPr>
        <w:t>офисов</w:t>
      </w:r>
    </w:p>
    <w:tbl>
      <w:tblPr>
        <w:tblStyle w:val="ad"/>
        <w:tblW w:w="10207" w:type="dxa"/>
        <w:tblInd w:w="-289" w:type="dxa"/>
        <w:tblLayout w:type="fixed"/>
        <w:tblCellMar>
          <w:left w:w="28" w:type="dxa"/>
          <w:right w:w="28" w:type="dxa"/>
        </w:tblCellMar>
        <w:tblLook w:val="04A0" w:firstRow="1" w:lastRow="0" w:firstColumn="1" w:lastColumn="0" w:noHBand="0" w:noVBand="1"/>
      </w:tblPr>
      <w:tblGrid>
        <w:gridCol w:w="568"/>
        <w:gridCol w:w="3969"/>
        <w:gridCol w:w="2835"/>
        <w:gridCol w:w="2835"/>
      </w:tblGrid>
      <w:tr w:rsidR="00132B22" w:rsidRPr="003A114E" w14:paraId="3B80AD86" w14:textId="77777777" w:rsidTr="00132B22">
        <w:trPr>
          <w:trHeight w:val="1685"/>
        </w:trPr>
        <w:tc>
          <w:tcPr>
            <w:tcW w:w="568" w:type="dxa"/>
          </w:tcPr>
          <w:p w14:paraId="4881B7F3" w14:textId="337AC723" w:rsidR="00132B22" w:rsidRDefault="00132B22" w:rsidP="00DF4C5B">
            <w:pPr>
              <w:pStyle w:val="a9"/>
              <w:rPr>
                <w:sz w:val="24"/>
                <w:szCs w:val="24"/>
              </w:rPr>
            </w:pPr>
            <w:r>
              <w:rPr>
                <w:sz w:val="24"/>
                <w:szCs w:val="24"/>
              </w:rPr>
              <w:t xml:space="preserve"> </w:t>
            </w:r>
          </w:p>
          <w:p w14:paraId="083645BC" w14:textId="77777777" w:rsidR="00132B22" w:rsidRDefault="00132B22" w:rsidP="00DF4C5B">
            <w:pPr>
              <w:pStyle w:val="a9"/>
              <w:rPr>
                <w:sz w:val="24"/>
                <w:szCs w:val="24"/>
              </w:rPr>
            </w:pPr>
          </w:p>
          <w:p w14:paraId="1D8F8DA5" w14:textId="5A96066F" w:rsidR="00132B22" w:rsidRPr="0048318A" w:rsidRDefault="00132B22" w:rsidP="00DF4C5B">
            <w:pPr>
              <w:pStyle w:val="a9"/>
              <w:rPr>
                <w:sz w:val="24"/>
                <w:szCs w:val="24"/>
              </w:rPr>
            </w:pPr>
            <w:r>
              <w:rPr>
                <w:sz w:val="24"/>
                <w:szCs w:val="24"/>
              </w:rPr>
              <w:t>№ п/п/</w:t>
            </w:r>
          </w:p>
        </w:tc>
        <w:tc>
          <w:tcPr>
            <w:tcW w:w="3969" w:type="dxa"/>
            <w:vAlign w:val="center"/>
          </w:tcPr>
          <w:p w14:paraId="525DB823" w14:textId="3A34FB0A" w:rsidR="00132B22" w:rsidRPr="0048318A" w:rsidRDefault="00132B22" w:rsidP="00DF4C5B">
            <w:pPr>
              <w:pStyle w:val="a9"/>
              <w:rPr>
                <w:sz w:val="24"/>
                <w:szCs w:val="24"/>
              </w:rPr>
            </w:pPr>
            <w:r w:rsidRPr="0048318A">
              <w:rPr>
                <w:sz w:val="24"/>
                <w:szCs w:val="24"/>
              </w:rPr>
              <w:t>Статья расхода</w:t>
            </w:r>
          </w:p>
        </w:tc>
        <w:tc>
          <w:tcPr>
            <w:tcW w:w="2835" w:type="dxa"/>
            <w:vAlign w:val="center"/>
          </w:tcPr>
          <w:p w14:paraId="706DFEF0" w14:textId="77777777" w:rsidR="00132B22" w:rsidRPr="0048318A" w:rsidRDefault="00132B22" w:rsidP="00DF4C5B">
            <w:pPr>
              <w:pStyle w:val="a9"/>
              <w:rPr>
                <w:sz w:val="24"/>
                <w:szCs w:val="24"/>
              </w:rPr>
            </w:pPr>
            <w:r w:rsidRPr="0048318A">
              <w:rPr>
                <w:sz w:val="24"/>
                <w:szCs w:val="24"/>
              </w:rPr>
              <w:t>Сумма в год, руб.</w:t>
            </w:r>
          </w:p>
        </w:tc>
        <w:tc>
          <w:tcPr>
            <w:tcW w:w="2835" w:type="dxa"/>
            <w:vAlign w:val="center"/>
          </w:tcPr>
          <w:p w14:paraId="46DA306D" w14:textId="77777777" w:rsidR="00132B22" w:rsidRPr="0048318A" w:rsidRDefault="00132B22" w:rsidP="00DF4C5B">
            <w:pPr>
              <w:pStyle w:val="a9"/>
              <w:rPr>
                <w:sz w:val="24"/>
                <w:szCs w:val="24"/>
              </w:rPr>
            </w:pPr>
            <w:r w:rsidRPr="0048318A">
              <w:rPr>
                <w:sz w:val="24"/>
                <w:szCs w:val="24"/>
              </w:rPr>
              <w:t>Расход на одного сотрудника (кол-во сотрудников 221), руб. в год</w:t>
            </w:r>
          </w:p>
        </w:tc>
      </w:tr>
      <w:tr w:rsidR="00132B22" w:rsidRPr="000A4CA6" w14:paraId="789AB281" w14:textId="77777777" w:rsidTr="00132B22">
        <w:trPr>
          <w:trHeight w:val="390"/>
        </w:trPr>
        <w:tc>
          <w:tcPr>
            <w:tcW w:w="568" w:type="dxa"/>
          </w:tcPr>
          <w:p w14:paraId="6B899355" w14:textId="251E03BB" w:rsidR="00132B22" w:rsidRPr="0048318A" w:rsidRDefault="00132B22" w:rsidP="00DF4C5B">
            <w:pPr>
              <w:pStyle w:val="a9"/>
              <w:rPr>
                <w:sz w:val="24"/>
                <w:szCs w:val="24"/>
              </w:rPr>
            </w:pPr>
            <w:r>
              <w:rPr>
                <w:sz w:val="24"/>
                <w:szCs w:val="24"/>
              </w:rPr>
              <w:t>1</w:t>
            </w:r>
          </w:p>
        </w:tc>
        <w:tc>
          <w:tcPr>
            <w:tcW w:w="3969" w:type="dxa"/>
            <w:vAlign w:val="center"/>
          </w:tcPr>
          <w:p w14:paraId="528DC50C" w14:textId="2739B2B5" w:rsidR="00132B22" w:rsidRPr="0048318A" w:rsidRDefault="00132B22" w:rsidP="00DF4C5B">
            <w:pPr>
              <w:pStyle w:val="a9"/>
              <w:rPr>
                <w:sz w:val="24"/>
                <w:szCs w:val="24"/>
              </w:rPr>
            </w:pPr>
            <w:r w:rsidRPr="0048318A">
              <w:rPr>
                <w:sz w:val="24"/>
                <w:szCs w:val="24"/>
              </w:rPr>
              <w:t>Оплата труда</w:t>
            </w:r>
          </w:p>
        </w:tc>
        <w:tc>
          <w:tcPr>
            <w:tcW w:w="2835" w:type="dxa"/>
            <w:vAlign w:val="center"/>
          </w:tcPr>
          <w:p w14:paraId="23CD2F42" w14:textId="77777777" w:rsidR="00132B22" w:rsidRPr="0048318A" w:rsidRDefault="00132B22" w:rsidP="00DF4C5B">
            <w:pPr>
              <w:pStyle w:val="a9"/>
              <w:rPr>
                <w:sz w:val="24"/>
                <w:szCs w:val="24"/>
              </w:rPr>
            </w:pPr>
            <w:r w:rsidRPr="0048318A">
              <w:rPr>
                <w:sz w:val="24"/>
                <w:szCs w:val="24"/>
              </w:rPr>
              <w:t>248 116 987,3</w:t>
            </w:r>
          </w:p>
        </w:tc>
        <w:tc>
          <w:tcPr>
            <w:tcW w:w="2835" w:type="dxa"/>
            <w:vAlign w:val="center"/>
          </w:tcPr>
          <w:p w14:paraId="119ABEE9" w14:textId="77777777" w:rsidR="00132B22" w:rsidRPr="0048318A" w:rsidRDefault="00132B22" w:rsidP="00DF4C5B">
            <w:pPr>
              <w:pStyle w:val="a9"/>
              <w:rPr>
                <w:sz w:val="24"/>
                <w:szCs w:val="24"/>
              </w:rPr>
            </w:pPr>
            <w:r w:rsidRPr="0048318A">
              <w:rPr>
                <w:sz w:val="24"/>
                <w:szCs w:val="24"/>
              </w:rPr>
              <w:t>1 122 701,30</w:t>
            </w:r>
          </w:p>
        </w:tc>
      </w:tr>
      <w:tr w:rsidR="00132B22" w:rsidRPr="000A4CA6" w14:paraId="1F2B1FC9" w14:textId="77777777" w:rsidTr="00132B22">
        <w:trPr>
          <w:trHeight w:val="390"/>
        </w:trPr>
        <w:tc>
          <w:tcPr>
            <w:tcW w:w="568" w:type="dxa"/>
          </w:tcPr>
          <w:p w14:paraId="6F657504" w14:textId="0B81ECE3" w:rsidR="00132B22" w:rsidRPr="0048318A" w:rsidRDefault="00132B22" w:rsidP="00DF4C5B">
            <w:pPr>
              <w:pStyle w:val="a9"/>
              <w:rPr>
                <w:sz w:val="24"/>
                <w:szCs w:val="24"/>
              </w:rPr>
            </w:pPr>
            <w:r>
              <w:rPr>
                <w:sz w:val="24"/>
                <w:szCs w:val="24"/>
              </w:rPr>
              <w:t>2</w:t>
            </w:r>
          </w:p>
        </w:tc>
        <w:tc>
          <w:tcPr>
            <w:tcW w:w="3969" w:type="dxa"/>
            <w:vAlign w:val="center"/>
          </w:tcPr>
          <w:p w14:paraId="61BEF21A" w14:textId="17E60BF5" w:rsidR="00132B22" w:rsidRPr="0048318A" w:rsidRDefault="00132B22" w:rsidP="00DF4C5B">
            <w:pPr>
              <w:pStyle w:val="a9"/>
              <w:rPr>
                <w:sz w:val="24"/>
                <w:szCs w:val="24"/>
              </w:rPr>
            </w:pPr>
            <w:r w:rsidRPr="0048318A">
              <w:rPr>
                <w:sz w:val="24"/>
                <w:szCs w:val="24"/>
              </w:rPr>
              <w:t>Социальное страхование</w:t>
            </w:r>
          </w:p>
        </w:tc>
        <w:tc>
          <w:tcPr>
            <w:tcW w:w="2835" w:type="dxa"/>
            <w:vAlign w:val="center"/>
          </w:tcPr>
          <w:p w14:paraId="755AB75E" w14:textId="77777777" w:rsidR="00132B22" w:rsidRPr="0048318A" w:rsidRDefault="00132B22" w:rsidP="00DF4C5B">
            <w:pPr>
              <w:pStyle w:val="a9"/>
              <w:rPr>
                <w:sz w:val="24"/>
                <w:szCs w:val="24"/>
              </w:rPr>
            </w:pPr>
            <w:r w:rsidRPr="0048318A">
              <w:rPr>
                <w:sz w:val="24"/>
                <w:szCs w:val="24"/>
              </w:rPr>
              <w:t>74 435 098</w:t>
            </w:r>
          </w:p>
        </w:tc>
        <w:tc>
          <w:tcPr>
            <w:tcW w:w="2835" w:type="dxa"/>
            <w:vAlign w:val="center"/>
          </w:tcPr>
          <w:p w14:paraId="34398EE1" w14:textId="77777777" w:rsidR="00132B22" w:rsidRPr="0048318A" w:rsidRDefault="00132B22" w:rsidP="00DF4C5B">
            <w:pPr>
              <w:pStyle w:val="a9"/>
              <w:rPr>
                <w:sz w:val="24"/>
                <w:szCs w:val="24"/>
              </w:rPr>
            </w:pPr>
            <w:r w:rsidRPr="0048318A">
              <w:rPr>
                <w:sz w:val="24"/>
                <w:szCs w:val="24"/>
              </w:rPr>
              <w:t>336 810,40</w:t>
            </w:r>
          </w:p>
        </w:tc>
      </w:tr>
      <w:tr w:rsidR="00132B22" w:rsidRPr="000A4CA6" w14:paraId="5AA4AC26" w14:textId="77777777" w:rsidTr="00132B22">
        <w:trPr>
          <w:trHeight w:val="390"/>
        </w:trPr>
        <w:tc>
          <w:tcPr>
            <w:tcW w:w="568" w:type="dxa"/>
          </w:tcPr>
          <w:p w14:paraId="1B74E09D" w14:textId="12696CAD" w:rsidR="00132B22" w:rsidRPr="0048318A" w:rsidRDefault="00132B22" w:rsidP="00DF4C5B">
            <w:pPr>
              <w:pStyle w:val="a9"/>
              <w:rPr>
                <w:sz w:val="24"/>
                <w:szCs w:val="24"/>
              </w:rPr>
            </w:pPr>
            <w:r>
              <w:rPr>
                <w:sz w:val="24"/>
                <w:szCs w:val="24"/>
              </w:rPr>
              <w:t>3</w:t>
            </w:r>
          </w:p>
        </w:tc>
        <w:tc>
          <w:tcPr>
            <w:tcW w:w="3969" w:type="dxa"/>
            <w:vAlign w:val="center"/>
          </w:tcPr>
          <w:p w14:paraId="546F37E3" w14:textId="22471171" w:rsidR="00132B22" w:rsidRPr="0048318A" w:rsidRDefault="00132B22" w:rsidP="00DF4C5B">
            <w:pPr>
              <w:pStyle w:val="a9"/>
              <w:rPr>
                <w:sz w:val="24"/>
                <w:szCs w:val="24"/>
              </w:rPr>
            </w:pPr>
            <w:r w:rsidRPr="0048318A">
              <w:rPr>
                <w:sz w:val="24"/>
                <w:szCs w:val="24"/>
              </w:rPr>
              <w:t>Аренда помещения</w:t>
            </w:r>
          </w:p>
        </w:tc>
        <w:tc>
          <w:tcPr>
            <w:tcW w:w="2835" w:type="dxa"/>
            <w:vAlign w:val="center"/>
          </w:tcPr>
          <w:p w14:paraId="49BFDF73" w14:textId="77777777" w:rsidR="00132B22" w:rsidRPr="0048318A" w:rsidRDefault="00132B22" w:rsidP="00DF4C5B">
            <w:pPr>
              <w:pStyle w:val="a9"/>
              <w:rPr>
                <w:sz w:val="24"/>
                <w:szCs w:val="24"/>
              </w:rPr>
            </w:pPr>
            <w:r w:rsidRPr="0048318A">
              <w:rPr>
                <w:sz w:val="24"/>
                <w:szCs w:val="24"/>
              </w:rPr>
              <w:t>267 663 995,3</w:t>
            </w:r>
          </w:p>
        </w:tc>
        <w:tc>
          <w:tcPr>
            <w:tcW w:w="2835" w:type="dxa"/>
            <w:vAlign w:val="center"/>
          </w:tcPr>
          <w:p w14:paraId="60EC0C67" w14:textId="77777777" w:rsidR="00132B22" w:rsidRPr="0048318A" w:rsidRDefault="00132B22" w:rsidP="00DF4C5B">
            <w:pPr>
              <w:pStyle w:val="a9"/>
              <w:rPr>
                <w:sz w:val="24"/>
                <w:szCs w:val="24"/>
              </w:rPr>
            </w:pPr>
            <w:r w:rsidRPr="0048318A">
              <w:rPr>
                <w:sz w:val="24"/>
                <w:szCs w:val="24"/>
              </w:rPr>
              <w:t>1 211 149,30</w:t>
            </w:r>
          </w:p>
        </w:tc>
      </w:tr>
      <w:tr w:rsidR="00132B22" w:rsidRPr="000A4CA6" w14:paraId="3A4D0D66" w14:textId="77777777" w:rsidTr="00132B22">
        <w:trPr>
          <w:trHeight w:val="423"/>
        </w:trPr>
        <w:tc>
          <w:tcPr>
            <w:tcW w:w="568" w:type="dxa"/>
          </w:tcPr>
          <w:p w14:paraId="513177F1" w14:textId="717AE2C4" w:rsidR="00132B22" w:rsidRPr="0048318A" w:rsidRDefault="00132B22" w:rsidP="00DF4C5B">
            <w:pPr>
              <w:pStyle w:val="a9"/>
              <w:rPr>
                <w:sz w:val="24"/>
                <w:szCs w:val="24"/>
              </w:rPr>
            </w:pPr>
            <w:r>
              <w:rPr>
                <w:sz w:val="24"/>
                <w:szCs w:val="24"/>
              </w:rPr>
              <w:t>4</w:t>
            </w:r>
          </w:p>
        </w:tc>
        <w:tc>
          <w:tcPr>
            <w:tcW w:w="3969" w:type="dxa"/>
            <w:vAlign w:val="center"/>
          </w:tcPr>
          <w:p w14:paraId="7A6D1ABF" w14:textId="6DD9A23A" w:rsidR="00132B22" w:rsidRPr="0048318A" w:rsidRDefault="00132B22" w:rsidP="00DF4C5B">
            <w:pPr>
              <w:pStyle w:val="a9"/>
              <w:rPr>
                <w:sz w:val="24"/>
                <w:szCs w:val="24"/>
              </w:rPr>
            </w:pPr>
            <w:r w:rsidRPr="0048318A">
              <w:rPr>
                <w:sz w:val="24"/>
                <w:szCs w:val="24"/>
              </w:rPr>
              <w:t>Расходы на поддержание бесперебойной деятельности</w:t>
            </w:r>
          </w:p>
        </w:tc>
        <w:tc>
          <w:tcPr>
            <w:tcW w:w="2835" w:type="dxa"/>
            <w:vAlign w:val="center"/>
          </w:tcPr>
          <w:p w14:paraId="46A815A3" w14:textId="77777777" w:rsidR="00132B22" w:rsidRPr="0048318A" w:rsidRDefault="00132B22" w:rsidP="00DF4C5B">
            <w:pPr>
              <w:pStyle w:val="a9"/>
              <w:rPr>
                <w:sz w:val="24"/>
                <w:szCs w:val="24"/>
              </w:rPr>
            </w:pPr>
            <w:r w:rsidRPr="0048318A">
              <w:rPr>
                <w:sz w:val="24"/>
                <w:szCs w:val="24"/>
              </w:rPr>
              <w:t>13 515 100</w:t>
            </w:r>
          </w:p>
        </w:tc>
        <w:tc>
          <w:tcPr>
            <w:tcW w:w="2835" w:type="dxa"/>
            <w:vAlign w:val="center"/>
          </w:tcPr>
          <w:p w14:paraId="3952D89F" w14:textId="77777777" w:rsidR="00132B22" w:rsidRPr="0048318A" w:rsidRDefault="00132B22" w:rsidP="00DF4C5B">
            <w:pPr>
              <w:pStyle w:val="a9"/>
              <w:rPr>
                <w:sz w:val="24"/>
                <w:szCs w:val="24"/>
              </w:rPr>
            </w:pPr>
            <w:r w:rsidRPr="0048318A">
              <w:rPr>
                <w:sz w:val="24"/>
                <w:szCs w:val="24"/>
              </w:rPr>
              <w:t>61 154,30</w:t>
            </w:r>
          </w:p>
        </w:tc>
      </w:tr>
      <w:tr w:rsidR="00132B22" w:rsidRPr="000A4CA6" w14:paraId="56C13B50" w14:textId="77777777" w:rsidTr="00132B22">
        <w:trPr>
          <w:trHeight w:val="390"/>
        </w:trPr>
        <w:tc>
          <w:tcPr>
            <w:tcW w:w="568" w:type="dxa"/>
          </w:tcPr>
          <w:p w14:paraId="4DD3BCEA" w14:textId="125A62B5" w:rsidR="00132B22" w:rsidRPr="0048318A" w:rsidRDefault="00132B22" w:rsidP="00DF4C5B">
            <w:pPr>
              <w:pStyle w:val="a9"/>
              <w:rPr>
                <w:sz w:val="24"/>
                <w:szCs w:val="24"/>
              </w:rPr>
            </w:pPr>
            <w:r>
              <w:rPr>
                <w:sz w:val="24"/>
                <w:szCs w:val="24"/>
              </w:rPr>
              <w:t>5</w:t>
            </w:r>
          </w:p>
        </w:tc>
        <w:tc>
          <w:tcPr>
            <w:tcW w:w="3969" w:type="dxa"/>
            <w:vAlign w:val="center"/>
          </w:tcPr>
          <w:p w14:paraId="3907E064" w14:textId="71D32F8A" w:rsidR="00132B22" w:rsidRPr="0048318A" w:rsidRDefault="00132B22" w:rsidP="00DF4C5B">
            <w:pPr>
              <w:pStyle w:val="a9"/>
              <w:rPr>
                <w:sz w:val="24"/>
                <w:szCs w:val="24"/>
              </w:rPr>
            </w:pPr>
            <w:r w:rsidRPr="0048318A">
              <w:rPr>
                <w:sz w:val="24"/>
                <w:szCs w:val="24"/>
              </w:rPr>
              <w:t>Телекоммуникации</w:t>
            </w:r>
          </w:p>
        </w:tc>
        <w:tc>
          <w:tcPr>
            <w:tcW w:w="2835" w:type="dxa"/>
            <w:vAlign w:val="center"/>
          </w:tcPr>
          <w:p w14:paraId="7E382A1A" w14:textId="77777777" w:rsidR="00132B22" w:rsidRPr="0048318A" w:rsidRDefault="00132B22" w:rsidP="00DF4C5B">
            <w:pPr>
              <w:pStyle w:val="a9"/>
              <w:rPr>
                <w:sz w:val="24"/>
                <w:szCs w:val="24"/>
              </w:rPr>
            </w:pPr>
            <w:r w:rsidRPr="0048318A">
              <w:rPr>
                <w:sz w:val="24"/>
                <w:szCs w:val="24"/>
              </w:rPr>
              <w:t>5 380 886</w:t>
            </w:r>
          </w:p>
        </w:tc>
        <w:tc>
          <w:tcPr>
            <w:tcW w:w="2835" w:type="dxa"/>
            <w:vAlign w:val="center"/>
          </w:tcPr>
          <w:p w14:paraId="4BB4161D" w14:textId="77777777" w:rsidR="00132B22" w:rsidRPr="0048318A" w:rsidRDefault="00132B22" w:rsidP="00DF4C5B">
            <w:pPr>
              <w:pStyle w:val="a9"/>
              <w:rPr>
                <w:sz w:val="24"/>
                <w:szCs w:val="24"/>
              </w:rPr>
            </w:pPr>
            <w:r w:rsidRPr="0048318A">
              <w:rPr>
                <w:sz w:val="24"/>
                <w:szCs w:val="24"/>
              </w:rPr>
              <w:t>24 347,90</w:t>
            </w:r>
          </w:p>
        </w:tc>
      </w:tr>
      <w:tr w:rsidR="00132B22" w:rsidRPr="000A4CA6" w14:paraId="323E4119" w14:textId="77777777" w:rsidTr="00132B22">
        <w:trPr>
          <w:trHeight w:val="390"/>
        </w:trPr>
        <w:tc>
          <w:tcPr>
            <w:tcW w:w="568" w:type="dxa"/>
          </w:tcPr>
          <w:p w14:paraId="49C36FD9" w14:textId="308963A4" w:rsidR="00132B22" w:rsidRPr="0048318A" w:rsidRDefault="00132B22" w:rsidP="00DF4C5B">
            <w:pPr>
              <w:pStyle w:val="a9"/>
              <w:rPr>
                <w:sz w:val="24"/>
                <w:szCs w:val="24"/>
              </w:rPr>
            </w:pPr>
            <w:r>
              <w:rPr>
                <w:sz w:val="24"/>
                <w:szCs w:val="24"/>
              </w:rPr>
              <w:t>6</w:t>
            </w:r>
          </w:p>
        </w:tc>
        <w:tc>
          <w:tcPr>
            <w:tcW w:w="3969" w:type="dxa"/>
            <w:vAlign w:val="center"/>
          </w:tcPr>
          <w:p w14:paraId="4E0D51AA" w14:textId="4F03398B" w:rsidR="00132B22" w:rsidRPr="0048318A" w:rsidRDefault="00132B22" w:rsidP="00DF4C5B">
            <w:pPr>
              <w:pStyle w:val="a9"/>
              <w:rPr>
                <w:sz w:val="24"/>
                <w:szCs w:val="24"/>
              </w:rPr>
            </w:pPr>
            <w:r w:rsidRPr="0048318A">
              <w:rPr>
                <w:sz w:val="24"/>
                <w:szCs w:val="24"/>
              </w:rPr>
              <w:t>МБП для операционной работы</w:t>
            </w:r>
          </w:p>
        </w:tc>
        <w:tc>
          <w:tcPr>
            <w:tcW w:w="2835" w:type="dxa"/>
            <w:vAlign w:val="center"/>
          </w:tcPr>
          <w:p w14:paraId="7002CC48" w14:textId="77777777" w:rsidR="00132B22" w:rsidRPr="0048318A" w:rsidRDefault="00132B22" w:rsidP="00DF4C5B">
            <w:pPr>
              <w:pStyle w:val="a9"/>
              <w:rPr>
                <w:sz w:val="24"/>
                <w:szCs w:val="24"/>
              </w:rPr>
            </w:pPr>
            <w:r w:rsidRPr="0048318A">
              <w:rPr>
                <w:sz w:val="24"/>
                <w:szCs w:val="24"/>
              </w:rPr>
              <w:t>9 639 490</w:t>
            </w:r>
          </w:p>
        </w:tc>
        <w:tc>
          <w:tcPr>
            <w:tcW w:w="2835" w:type="dxa"/>
            <w:vAlign w:val="center"/>
          </w:tcPr>
          <w:p w14:paraId="3663EB14" w14:textId="77777777" w:rsidR="00132B22" w:rsidRPr="0048318A" w:rsidRDefault="00132B22" w:rsidP="00DF4C5B">
            <w:pPr>
              <w:pStyle w:val="a9"/>
              <w:rPr>
                <w:sz w:val="24"/>
                <w:szCs w:val="24"/>
              </w:rPr>
            </w:pPr>
            <w:r w:rsidRPr="0048318A">
              <w:rPr>
                <w:sz w:val="24"/>
                <w:szCs w:val="24"/>
              </w:rPr>
              <w:t>43 617,60</w:t>
            </w:r>
          </w:p>
        </w:tc>
      </w:tr>
      <w:tr w:rsidR="00132B22" w:rsidRPr="000A4CA6" w14:paraId="61F7EE05" w14:textId="77777777" w:rsidTr="00132B22">
        <w:trPr>
          <w:trHeight w:val="555"/>
        </w:trPr>
        <w:tc>
          <w:tcPr>
            <w:tcW w:w="568" w:type="dxa"/>
          </w:tcPr>
          <w:p w14:paraId="3BAD1D23" w14:textId="21C052A9" w:rsidR="00132B22" w:rsidRPr="0048318A" w:rsidRDefault="00132B22" w:rsidP="00DF4C5B">
            <w:pPr>
              <w:pStyle w:val="a9"/>
              <w:rPr>
                <w:sz w:val="24"/>
                <w:szCs w:val="24"/>
              </w:rPr>
            </w:pPr>
            <w:r>
              <w:rPr>
                <w:sz w:val="24"/>
                <w:szCs w:val="24"/>
              </w:rPr>
              <w:t>7</w:t>
            </w:r>
          </w:p>
        </w:tc>
        <w:tc>
          <w:tcPr>
            <w:tcW w:w="3969" w:type="dxa"/>
            <w:vAlign w:val="center"/>
          </w:tcPr>
          <w:p w14:paraId="195425F7" w14:textId="69A6B650" w:rsidR="00132B22" w:rsidRPr="0048318A" w:rsidRDefault="00132B22" w:rsidP="00DF4C5B">
            <w:pPr>
              <w:pStyle w:val="a9"/>
              <w:rPr>
                <w:sz w:val="24"/>
                <w:szCs w:val="24"/>
              </w:rPr>
            </w:pPr>
            <w:r w:rsidRPr="0048318A">
              <w:rPr>
                <w:sz w:val="24"/>
                <w:szCs w:val="24"/>
              </w:rPr>
              <w:t>Канцелярские, почтовые и типографические расходы</w:t>
            </w:r>
          </w:p>
        </w:tc>
        <w:tc>
          <w:tcPr>
            <w:tcW w:w="2835" w:type="dxa"/>
            <w:vAlign w:val="center"/>
          </w:tcPr>
          <w:p w14:paraId="4C412BF4" w14:textId="77777777" w:rsidR="00132B22" w:rsidRPr="0048318A" w:rsidRDefault="00132B22" w:rsidP="00DF4C5B">
            <w:pPr>
              <w:pStyle w:val="a9"/>
              <w:rPr>
                <w:sz w:val="24"/>
                <w:szCs w:val="24"/>
              </w:rPr>
            </w:pPr>
            <w:r w:rsidRPr="0048318A">
              <w:rPr>
                <w:sz w:val="24"/>
                <w:szCs w:val="24"/>
              </w:rPr>
              <w:t>11 069 448</w:t>
            </w:r>
          </w:p>
        </w:tc>
        <w:tc>
          <w:tcPr>
            <w:tcW w:w="2835" w:type="dxa"/>
            <w:vAlign w:val="center"/>
          </w:tcPr>
          <w:p w14:paraId="7B400475" w14:textId="77777777" w:rsidR="00132B22" w:rsidRPr="0048318A" w:rsidRDefault="00132B22" w:rsidP="00DF4C5B">
            <w:pPr>
              <w:pStyle w:val="a9"/>
              <w:rPr>
                <w:sz w:val="24"/>
                <w:szCs w:val="24"/>
              </w:rPr>
            </w:pPr>
            <w:r w:rsidRPr="0048318A">
              <w:rPr>
                <w:sz w:val="24"/>
                <w:szCs w:val="24"/>
              </w:rPr>
              <w:t>50 088,00</w:t>
            </w:r>
          </w:p>
        </w:tc>
      </w:tr>
      <w:tr w:rsidR="00132B22" w:rsidRPr="000A4CA6" w14:paraId="3BC39D2A" w14:textId="77777777" w:rsidTr="00132B22">
        <w:trPr>
          <w:trHeight w:val="390"/>
        </w:trPr>
        <w:tc>
          <w:tcPr>
            <w:tcW w:w="568" w:type="dxa"/>
          </w:tcPr>
          <w:p w14:paraId="6E7C8087" w14:textId="6A2FED31" w:rsidR="00132B22" w:rsidRPr="0048318A" w:rsidRDefault="00132B22" w:rsidP="00DF4C5B">
            <w:pPr>
              <w:pStyle w:val="a9"/>
              <w:rPr>
                <w:sz w:val="24"/>
                <w:szCs w:val="24"/>
              </w:rPr>
            </w:pPr>
            <w:r>
              <w:rPr>
                <w:sz w:val="24"/>
                <w:szCs w:val="24"/>
              </w:rPr>
              <w:t>8</w:t>
            </w:r>
          </w:p>
        </w:tc>
        <w:tc>
          <w:tcPr>
            <w:tcW w:w="3969" w:type="dxa"/>
            <w:vAlign w:val="center"/>
          </w:tcPr>
          <w:p w14:paraId="7F7316D8" w14:textId="7B43AE23" w:rsidR="00132B22" w:rsidRPr="0048318A" w:rsidRDefault="00132B22" w:rsidP="00DF4C5B">
            <w:pPr>
              <w:pStyle w:val="a9"/>
              <w:rPr>
                <w:sz w:val="24"/>
                <w:szCs w:val="24"/>
              </w:rPr>
            </w:pPr>
            <w:r w:rsidRPr="0048318A">
              <w:rPr>
                <w:sz w:val="24"/>
                <w:szCs w:val="24"/>
              </w:rPr>
              <w:t>Содержание и ремонт помещений</w:t>
            </w:r>
          </w:p>
        </w:tc>
        <w:tc>
          <w:tcPr>
            <w:tcW w:w="2835" w:type="dxa"/>
            <w:vAlign w:val="center"/>
          </w:tcPr>
          <w:p w14:paraId="7D406549" w14:textId="77777777" w:rsidR="00132B22" w:rsidRPr="0048318A" w:rsidRDefault="00132B22" w:rsidP="00DF4C5B">
            <w:pPr>
              <w:pStyle w:val="a9"/>
              <w:rPr>
                <w:sz w:val="24"/>
                <w:szCs w:val="24"/>
              </w:rPr>
            </w:pPr>
            <w:r w:rsidRPr="0048318A">
              <w:rPr>
                <w:sz w:val="24"/>
                <w:szCs w:val="24"/>
              </w:rPr>
              <w:t>3 041 026</w:t>
            </w:r>
          </w:p>
        </w:tc>
        <w:tc>
          <w:tcPr>
            <w:tcW w:w="2835" w:type="dxa"/>
            <w:vAlign w:val="center"/>
          </w:tcPr>
          <w:p w14:paraId="2A7A956F" w14:textId="77777777" w:rsidR="00132B22" w:rsidRPr="0048318A" w:rsidRDefault="00132B22" w:rsidP="00DF4C5B">
            <w:pPr>
              <w:pStyle w:val="a9"/>
              <w:rPr>
                <w:sz w:val="24"/>
                <w:szCs w:val="24"/>
              </w:rPr>
            </w:pPr>
            <w:r w:rsidRPr="0048318A">
              <w:rPr>
                <w:sz w:val="24"/>
                <w:szCs w:val="24"/>
              </w:rPr>
              <w:t>13 760,30</w:t>
            </w:r>
          </w:p>
        </w:tc>
      </w:tr>
      <w:tr w:rsidR="00132B22" w:rsidRPr="000A4CA6" w14:paraId="498383FD" w14:textId="77777777" w:rsidTr="00132B22">
        <w:trPr>
          <w:trHeight w:val="390"/>
        </w:trPr>
        <w:tc>
          <w:tcPr>
            <w:tcW w:w="568" w:type="dxa"/>
          </w:tcPr>
          <w:p w14:paraId="0EDAB542" w14:textId="4BAB5BCC" w:rsidR="00132B22" w:rsidRPr="0048318A" w:rsidRDefault="00132B22" w:rsidP="00DF4C5B">
            <w:pPr>
              <w:pStyle w:val="a9"/>
              <w:rPr>
                <w:sz w:val="24"/>
                <w:szCs w:val="24"/>
              </w:rPr>
            </w:pPr>
            <w:r>
              <w:rPr>
                <w:sz w:val="24"/>
                <w:szCs w:val="24"/>
              </w:rPr>
              <w:t>9</w:t>
            </w:r>
          </w:p>
        </w:tc>
        <w:tc>
          <w:tcPr>
            <w:tcW w:w="3969" w:type="dxa"/>
            <w:vAlign w:val="center"/>
          </w:tcPr>
          <w:p w14:paraId="5A7125EE" w14:textId="395BB926" w:rsidR="00132B22" w:rsidRPr="0048318A" w:rsidRDefault="00132B22" w:rsidP="00DF4C5B">
            <w:pPr>
              <w:pStyle w:val="a9"/>
              <w:rPr>
                <w:sz w:val="24"/>
                <w:szCs w:val="24"/>
              </w:rPr>
            </w:pPr>
            <w:r w:rsidRPr="0048318A">
              <w:rPr>
                <w:sz w:val="24"/>
                <w:szCs w:val="24"/>
              </w:rPr>
              <w:t>Расходы на развитие сотрудников</w:t>
            </w:r>
          </w:p>
        </w:tc>
        <w:tc>
          <w:tcPr>
            <w:tcW w:w="2835" w:type="dxa"/>
            <w:vAlign w:val="center"/>
          </w:tcPr>
          <w:p w14:paraId="41C8F4DA" w14:textId="77777777" w:rsidR="00132B22" w:rsidRPr="0048318A" w:rsidRDefault="00132B22" w:rsidP="00DF4C5B">
            <w:pPr>
              <w:pStyle w:val="a9"/>
              <w:rPr>
                <w:sz w:val="24"/>
                <w:szCs w:val="24"/>
              </w:rPr>
            </w:pPr>
            <w:r w:rsidRPr="0048318A">
              <w:rPr>
                <w:sz w:val="24"/>
                <w:szCs w:val="24"/>
              </w:rPr>
              <w:t>21 665 558</w:t>
            </w:r>
          </w:p>
        </w:tc>
        <w:tc>
          <w:tcPr>
            <w:tcW w:w="2835" w:type="dxa"/>
            <w:vAlign w:val="center"/>
          </w:tcPr>
          <w:p w14:paraId="55661D6B" w14:textId="77777777" w:rsidR="00132B22" w:rsidRPr="0048318A" w:rsidRDefault="00132B22" w:rsidP="00DF4C5B">
            <w:pPr>
              <w:pStyle w:val="a9"/>
              <w:rPr>
                <w:sz w:val="24"/>
                <w:szCs w:val="24"/>
              </w:rPr>
            </w:pPr>
            <w:r w:rsidRPr="0048318A">
              <w:rPr>
                <w:sz w:val="24"/>
                <w:szCs w:val="24"/>
              </w:rPr>
              <w:t>98 034,20</w:t>
            </w:r>
          </w:p>
        </w:tc>
      </w:tr>
      <w:tr w:rsidR="00132B22" w:rsidRPr="000A4CA6" w14:paraId="4A460BD7" w14:textId="77777777" w:rsidTr="00132B22">
        <w:trPr>
          <w:trHeight w:val="390"/>
        </w:trPr>
        <w:tc>
          <w:tcPr>
            <w:tcW w:w="568" w:type="dxa"/>
          </w:tcPr>
          <w:p w14:paraId="7A1BC00A" w14:textId="07ED89A3" w:rsidR="00132B22" w:rsidRPr="0048318A" w:rsidRDefault="00132B22" w:rsidP="00DF4C5B">
            <w:pPr>
              <w:pStyle w:val="a9"/>
              <w:rPr>
                <w:sz w:val="24"/>
                <w:szCs w:val="24"/>
              </w:rPr>
            </w:pPr>
            <w:r>
              <w:rPr>
                <w:sz w:val="24"/>
                <w:szCs w:val="24"/>
              </w:rPr>
              <w:t>10</w:t>
            </w:r>
          </w:p>
        </w:tc>
        <w:tc>
          <w:tcPr>
            <w:tcW w:w="3969" w:type="dxa"/>
            <w:vAlign w:val="center"/>
          </w:tcPr>
          <w:p w14:paraId="556B4CE3" w14:textId="77685F45" w:rsidR="00132B22" w:rsidRPr="0048318A" w:rsidRDefault="00132B22" w:rsidP="00DF4C5B">
            <w:pPr>
              <w:pStyle w:val="a9"/>
              <w:rPr>
                <w:sz w:val="24"/>
                <w:szCs w:val="24"/>
              </w:rPr>
            </w:pPr>
            <w:r w:rsidRPr="0048318A">
              <w:rPr>
                <w:sz w:val="24"/>
                <w:szCs w:val="24"/>
              </w:rPr>
              <w:t>Реклама</w:t>
            </w:r>
          </w:p>
        </w:tc>
        <w:tc>
          <w:tcPr>
            <w:tcW w:w="2835" w:type="dxa"/>
            <w:vAlign w:val="center"/>
          </w:tcPr>
          <w:p w14:paraId="1071815A" w14:textId="77777777" w:rsidR="00132B22" w:rsidRPr="0048318A" w:rsidRDefault="00132B22" w:rsidP="00DF4C5B">
            <w:pPr>
              <w:pStyle w:val="a9"/>
              <w:rPr>
                <w:sz w:val="24"/>
                <w:szCs w:val="24"/>
              </w:rPr>
            </w:pPr>
            <w:r w:rsidRPr="0048318A">
              <w:rPr>
                <w:sz w:val="24"/>
                <w:szCs w:val="24"/>
              </w:rPr>
              <w:t>56 861 974</w:t>
            </w:r>
          </w:p>
        </w:tc>
        <w:tc>
          <w:tcPr>
            <w:tcW w:w="2835" w:type="dxa"/>
            <w:vAlign w:val="center"/>
          </w:tcPr>
          <w:p w14:paraId="6D7C07D9" w14:textId="77777777" w:rsidR="00132B22" w:rsidRPr="0048318A" w:rsidRDefault="00132B22" w:rsidP="00DF4C5B">
            <w:pPr>
              <w:pStyle w:val="a9"/>
              <w:rPr>
                <w:sz w:val="24"/>
                <w:szCs w:val="24"/>
              </w:rPr>
            </w:pPr>
            <w:r w:rsidRPr="0048318A">
              <w:rPr>
                <w:sz w:val="24"/>
                <w:szCs w:val="24"/>
              </w:rPr>
              <w:t>257 294,00</w:t>
            </w:r>
          </w:p>
        </w:tc>
      </w:tr>
      <w:tr w:rsidR="00132B22" w:rsidRPr="000A4CA6" w14:paraId="61BDF853" w14:textId="77777777" w:rsidTr="00132B22">
        <w:trPr>
          <w:trHeight w:val="390"/>
        </w:trPr>
        <w:tc>
          <w:tcPr>
            <w:tcW w:w="568" w:type="dxa"/>
          </w:tcPr>
          <w:p w14:paraId="3410F844" w14:textId="3EC5F49A" w:rsidR="00132B22" w:rsidRPr="0048318A" w:rsidRDefault="00132B22" w:rsidP="00DF4C5B">
            <w:pPr>
              <w:pStyle w:val="a9"/>
              <w:rPr>
                <w:sz w:val="24"/>
                <w:szCs w:val="24"/>
              </w:rPr>
            </w:pPr>
            <w:r>
              <w:rPr>
                <w:sz w:val="24"/>
                <w:szCs w:val="24"/>
              </w:rPr>
              <w:t>11</w:t>
            </w:r>
          </w:p>
        </w:tc>
        <w:tc>
          <w:tcPr>
            <w:tcW w:w="3969" w:type="dxa"/>
            <w:vAlign w:val="center"/>
          </w:tcPr>
          <w:p w14:paraId="7C410241" w14:textId="15A34815" w:rsidR="00132B22" w:rsidRPr="0048318A" w:rsidRDefault="00132B22" w:rsidP="00DF4C5B">
            <w:pPr>
              <w:pStyle w:val="a9"/>
              <w:rPr>
                <w:sz w:val="24"/>
                <w:szCs w:val="24"/>
              </w:rPr>
            </w:pPr>
            <w:r w:rsidRPr="0048318A">
              <w:rPr>
                <w:sz w:val="24"/>
                <w:szCs w:val="24"/>
              </w:rPr>
              <w:t>Приобретение оборудования</w:t>
            </w:r>
          </w:p>
        </w:tc>
        <w:tc>
          <w:tcPr>
            <w:tcW w:w="2835" w:type="dxa"/>
            <w:vAlign w:val="center"/>
          </w:tcPr>
          <w:p w14:paraId="65007EEF" w14:textId="77777777" w:rsidR="00132B22" w:rsidRPr="0048318A" w:rsidRDefault="00132B22" w:rsidP="00DF4C5B">
            <w:pPr>
              <w:pStyle w:val="a9"/>
              <w:rPr>
                <w:sz w:val="24"/>
                <w:szCs w:val="24"/>
              </w:rPr>
            </w:pPr>
            <w:r w:rsidRPr="0048318A">
              <w:rPr>
                <w:sz w:val="24"/>
                <w:szCs w:val="24"/>
              </w:rPr>
              <w:t>3 804 449</w:t>
            </w:r>
          </w:p>
        </w:tc>
        <w:tc>
          <w:tcPr>
            <w:tcW w:w="2835" w:type="dxa"/>
            <w:vAlign w:val="center"/>
          </w:tcPr>
          <w:p w14:paraId="5F127276" w14:textId="77777777" w:rsidR="00132B22" w:rsidRPr="0048318A" w:rsidRDefault="00132B22" w:rsidP="00DF4C5B">
            <w:pPr>
              <w:pStyle w:val="a9"/>
              <w:rPr>
                <w:sz w:val="24"/>
                <w:szCs w:val="24"/>
              </w:rPr>
            </w:pPr>
            <w:r w:rsidRPr="0048318A">
              <w:rPr>
                <w:sz w:val="24"/>
                <w:szCs w:val="24"/>
              </w:rPr>
              <w:t>17 214,70</w:t>
            </w:r>
          </w:p>
        </w:tc>
      </w:tr>
      <w:tr w:rsidR="00132B22" w:rsidRPr="000A4CA6" w14:paraId="734D6024" w14:textId="77777777" w:rsidTr="00132B22">
        <w:trPr>
          <w:trHeight w:val="390"/>
        </w:trPr>
        <w:tc>
          <w:tcPr>
            <w:tcW w:w="568" w:type="dxa"/>
          </w:tcPr>
          <w:p w14:paraId="4AAF8AF9" w14:textId="4B458F3D" w:rsidR="00132B22" w:rsidRPr="0048318A" w:rsidRDefault="00132B22" w:rsidP="00DF4C5B">
            <w:pPr>
              <w:pStyle w:val="a9"/>
              <w:rPr>
                <w:sz w:val="24"/>
                <w:szCs w:val="24"/>
              </w:rPr>
            </w:pPr>
            <w:r>
              <w:rPr>
                <w:sz w:val="24"/>
                <w:szCs w:val="24"/>
              </w:rPr>
              <w:t>12</w:t>
            </w:r>
          </w:p>
        </w:tc>
        <w:tc>
          <w:tcPr>
            <w:tcW w:w="3969" w:type="dxa"/>
            <w:vAlign w:val="center"/>
          </w:tcPr>
          <w:p w14:paraId="4FEC71BA" w14:textId="0A1109BF" w:rsidR="00132B22" w:rsidRPr="0048318A" w:rsidRDefault="00132B22" w:rsidP="00DF4C5B">
            <w:pPr>
              <w:pStyle w:val="a9"/>
              <w:rPr>
                <w:sz w:val="24"/>
                <w:szCs w:val="24"/>
              </w:rPr>
            </w:pPr>
            <w:r w:rsidRPr="0048318A">
              <w:rPr>
                <w:sz w:val="24"/>
                <w:szCs w:val="24"/>
              </w:rPr>
              <w:t>Прочие расходы</w:t>
            </w:r>
          </w:p>
        </w:tc>
        <w:tc>
          <w:tcPr>
            <w:tcW w:w="2835" w:type="dxa"/>
            <w:vAlign w:val="center"/>
          </w:tcPr>
          <w:p w14:paraId="3CD3C3CA" w14:textId="77777777" w:rsidR="00132B22" w:rsidRPr="0048318A" w:rsidRDefault="00132B22" w:rsidP="00DF4C5B">
            <w:pPr>
              <w:pStyle w:val="a9"/>
              <w:rPr>
                <w:sz w:val="24"/>
                <w:szCs w:val="24"/>
              </w:rPr>
            </w:pPr>
            <w:r w:rsidRPr="0048318A">
              <w:rPr>
                <w:sz w:val="24"/>
                <w:szCs w:val="24"/>
              </w:rPr>
              <w:t>4 794 794</w:t>
            </w:r>
          </w:p>
        </w:tc>
        <w:tc>
          <w:tcPr>
            <w:tcW w:w="2835" w:type="dxa"/>
            <w:vAlign w:val="center"/>
          </w:tcPr>
          <w:p w14:paraId="230AE058" w14:textId="77777777" w:rsidR="00132B22" w:rsidRPr="0048318A" w:rsidRDefault="00132B22" w:rsidP="00DF4C5B">
            <w:pPr>
              <w:pStyle w:val="a9"/>
              <w:rPr>
                <w:sz w:val="24"/>
                <w:szCs w:val="24"/>
              </w:rPr>
            </w:pPr>
            <w:r w:rsidRPr="0048318A">
              <w:rPr>
                <w:sz w:val="24"/>
                <w:szCs w:val="24"/>
              </w:rPr>
              <w:t>21 695,90</w:t>
            </w:r>
          </w:p>
        </w:tc>
      </w:tr>
      <w:tr w:rsidR="00132B22" w:rsidRPr="000A4CA6" w14:paraId="08B6BCEF" w14:textId="77777777" w:rsidTr="00132B22">
        <w:trPr>
          <w:trHeight w:val="315"/>
        </w:trPr>
        <w:tc>
          <w:tcPr>
            <w:tcW w:w="568" w:type="dxa"/>
          </w:tcPr>
          <w:p w14:paraId="2464CD34" w14:textId="260B9840" w:rsidR="00132B22" w:rsidRPr="00875788" w:rsidRDefault="00132B22" w:rsidP="00132B22">
            <w:pPr>
              <w:pStyle w:val="a9"/>
              <w:rPr>
                <w:b/>
                <w:sz w:val="24"/>
                <w:szCs w:val="24"/>
              </w:rPr>
            </w:pPr>
            <w:r>
              <w:rPr>
                <w:b/>
                <w:sz w:val="24"/>
                <w:szCs w:val="24"/>
              </w:rPr>
              <w:t>13</w:t>
            </w:r>
          </w:p>
        </w:tc>
        <w:tc>
          <w:tcPr>
            <w:tcW w:w="3969" w:type="dxa"/>
            <w:vAlign w:val="center"/>
          </w:tcPr>
          <w:p w14:paraId="7A6E2C8D" w14:textId="4B736133" w:rsidR="00132B22" w:rsidRPr="00875788" w:rsidRDefault="00132B22" w:rsidP="00DF4C5B">
            <w:pPr>
              <w:pStyle w:val="a9"/>
              <w:rPr>
                <w:b/>
                <w:sz w:val="24"/>
                <w:szCs w:val="24"/>
              </w:rPr>
            </w:pPr>
            <w:r w:rsidRPr="00875788">
              <w:rPr>
                <w:b/>
                <w:sz w:val="24"/>
                <w:szCs w:val="24"/>
              </w:rPr>
              <w:t>Сумма всех расходов</w:t>
            </w:r>
          </w:p>
        </w:tc>
        <w:tc>
          <w:tcPr>
            <w:tcW w:w="2835" w:type="dxa"/>
            <w:vAlign w:val="center"/>
          </w:tcPr>
          <w:p w14:paraId="6FB01794" w14:textId="77777777" w:rsidR="00132B22" w:rsidRPr="00875788" w:rsidRDefault="00132B22" w:rsidP="00DF4C5B">
            <w:pPr>
              <w:pStyle w:val="a9"/>
              <w:rPr>
                <w:b/>
                <w:sz w:val="24"/>
                <w:szCs w:val="24"/>
              </w:rPr>
            </w:pPr>
            <w:r w:rsidRPr="00875788">
              <w:rPr>
                <w:b/>
                <w:sz w:val="24"/>
                <w:szCs w:val="24"/>
              </w:rPr>
              <w:t>719 988 806</w:t>
            </w:r>
          </w:p>
        </w:tc>
        <w:tc>
          <w:tcPr>
            <w:tcW w:w="2835" w:type="dxa"/>
            <w:noWrap/>
            <w:vAlign w:val="center"/>
          </w:tcPr>
          <w:p w14:paraId="51857A6E" w14:textId="77777777" w:rsidR="00132B22" w:rsidRPr="00875788" w:rsidRDefault="00132B22" w:rsidP="00DF4C5B">
            <w:pPr>
              <w:pStyle w:val="a9"/>
              <w:rPr>
                <w:b/>
                <w:sz w:val="24"/>
                <w:szCs w:val="24"/>
              </w:rPr>
            </w:pPr>
            <w:r w:rsidRPr="00875788">
              <w:rPr>
                <w:b/>
                <w:sz w:val="24"/>
                <w:szCs w:val="24"/>
              </w:rPr>
              <w:t>3 257 867,90</w:t>
            </w:r>
          </w:p>
        </w:tc>
      </w:tr>
    </w:tbl>
    <w:p w14:paraId="657AD0AC" w14:textId="77777777" w:rsidR="00DC7970" w:rsidRPr="000A4CA6" w:rsidRDefault="00DC7970" w:rsidP="00DC7970">
      <w:pPr>
        <w:pStyle w:val="Normal1"/>
        <w:spacing w:before="0" w:after="0"/>
        <w:ind w:firstLine="709"/>
        <w:rPr>
          <w:rFonts w:eastAsia="Times New Roman"/>
          <w:color w:val="auto"/>
          <w:sz w:val="28"/>
          <w:szCs w:val="28"/>
          <w:lang w:val="ru-RU"/>
        </w:rPr>
      </w:pPr>
    </w:p>
    <w:p w14:paraId="6A91E385" w14:textId="6DF09009" w:rsidR="00D9792B" w:rsidRDefault="00D9792B" w:rsidP="005A41F4">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Таблица 2. </w:t>
      </w:r>
      <w:r w:rsidRPr="00D9792B">
        <w:rPr>
          <w:rFonts w:ascii="Times New Roman" w:hAnsi="Times New Roman" w:cs="Times New Roman"/>
          <w:sz w:val="28"/>
        </w:rPr>
        <w:t>Нормативы доходности</w:t>
      </w:r>
      <w:r w:rsidR="005A41F4">
        <w:rPr>
          <w:rFonts w:ascii="Times New Roman" w:hAnsi="Times New Roman" w:cs="Times New Roman"/>
          <w:sz w:val="28"/>
        </w:rPr>
        <w:t xml:space="preserve">, </w:t>
      </w:r>
      <w:r w:rsidRPr="00D9792B">
        <w:rPr>
          <w:rFonts w:ascii="Times New Roman" w:hAnsi="Times New Roman" w:cs="Times New Roman"/>
          <w:sz w:val="28"/>
        </w:rPr>
        <w:t>трудоемкости</w:t>
      </w:r>
      <w:r w:rsidR="005A41F4">
        <w:rPr>
          <w:rFonts w:ascii="Times New Roman" w:hAnsi="Times New Roman" w:cs="Times New Roman"/>
          <w:sz w:val="28"/>
        </w:rPr>
        <w:t xml:space="preserve"> и условно-переменных затрат.</w:t>
      </w:r>
    </w:p>
    <w:tbl>
      <w:tblPr>
        <w:tblW w:w="9569" w:type="dxa"/>
        <w:tblInd w:w="-289" w:type="dxa"/>
        <w:tblLook w:val="04A0" w:firstRow="1" w:lastRow="0" w:firstColumn="1" w:lastColumn="0" w:noHBand="0" w:noVBand="1"/>
      </w:tblPr>
      <w:tblGrid>
        <w:gridCol w:w="909"/>
        <w:gridCol w:w="2432"/>
        <w:gridCol w:w="2210"/>
        <w:gridCol w:w="2210"/>
        <w:gridCol w:w="1808"/>
      </w:tblGrid>
      <w:tr w:rsidR="008B05D7" w:rsidRPr="005A41F4" w14:paraId="40CBDA64" w14:textId="77777777" w:rsidTr="008B05D7">
        <w:trPr>
          <w:trHeight w:val="1951"/>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73557" w14:textId="77777777" w:rsidR="005A41F4" w:rsidRPr="005A41F4" w:rsidRDefault="005A41F4" w:rsidP="005A41F4">
            <w:pPr>
              <w:spacing w:after="0" w:line="240" w:lineRule="auto"/>
              <w:jc w:val="center"/>
              <w:rPr>
                <w:rFonts w:ascii="Times New Roman" w:eastAsia="Times New Roman" w:hAnsi="Times New Roman" w:cs="Times New Roman"/>
                <w:b/>
                <w:bCs/>
                <w:color w:val="000000"/>
                <w:kern w:val="0"/>
                <w:sz w:val="28"/>
                <w:lang w:eastAsia="ru-RU" w:bidi="ar-SA"/>
                <w14:ligatures w14:val="none"/>
              </w:rPr>
            </w:pPr>
            <w:r w:rsidRPr="005A41F4">
              <w:rPr>
                <w:rFonts w:ascii="Times New Roman" w:eastAsia="Times New Roman" w:hAnsi="Times New Roman" w:cs="Times New Roman"/>
                <w:b/>
                <w:bCs/>
                <w:color w:val="000000"/>
                <w:kern w:val="0"/>
                <w:sz w:val="28"/>
                <w:lang w:eastAsia="ru-RU" w:bidi="ar-SA"/>
                <w14:ligatures w14:val="none"/>
              </w:rPr>
              <w:t> </w:t>
            </w:r>
          </w:p>
        </w:tc>
        <w:tc>
          <w:tcPr>
            <w:tcW w:w="2432" w:type="dxa"/>
            <w:tcBorders>
              <w:top w:val="single" w:sz="4" w:space="0" w:color="auto"/>
              <w:left w:val="nil"/>
              <w:bottom w:val="single" w:sz="4" w:space="0" w:color="auto"/>
              <w:right w:val="single" w:sz="4" w:space="0" w:color="auto"/>
            </w:tcBorders>
            <w:shd w:val="clear" w:color="000000" w:fill="FFFFFF"/>
            <w:vAlign w:val="center"/>
            <w:hideMark/>
          </w:tcPr>
          <w:p w14:paraId="23B63501" w14:textId="0BD5B043" w:rsidR="005A41F4" w:rsidRPr="005A41F4" w:rsidRDefault="008B05D7" w:rsidP="008B05D7">
            <w:pPr>
              <w:spacing w:after="0" w:line="240" w:lineRule="auto"/>
              <w:jc w:val="center"/>
              <w:rPr>
                <w:rFonts w:ascii="Times New Roman" w:eastAsia="Times New Roman" w:hAnsi="Times New Roman" w:cs="Times New Roman"/>
                <w:bCs/>
                <w:color w:val="000000"/>
                <w:kern w:val="0"/>
                <w:sz w:val="28"/>
                <w:lang w:eastAsia="ru-RU" w:bidi="ar-SA"/>
                <w14:ligatures w14:val="none"/>
              </w:rPr>
            </w:pPr>
            <w:r>
              <w:rPr>
                <w:rFonts w:ascii="Times New Roman" w:eastAsia="Times New Roman" w:hAnsi="Times New Roman" w:cs="Times New Roman"/>
                <w:bCs/>
                <w:color w:val="000000"/>
                <w:kern w:val="0"/>
                <w:sz w:val="28"/>
                <w:lang w:eastAsia="ru-RU" w:bidi="ar-SA"/>
                <w14:ligatures w14:val="none"/>
              </w:rPr>
              <w:t>Наименование банковской операции</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201C3E82" w14:textId="2449EA7C" w:rsidR="005A41F4" w:rsidRPr="005A41F4" w:rsidRDefault="005A41F4" w:rsidP="005A41F4">
            <w:pPr>
              <w:spacing w:after="0" w:line="240" w:lineRule="auto"/>
              <w:jc w:val="center"/>
              <w:rPr>
                <w:rFonts w:ascii="Times New Roman" w:eastAsia="Times New Roman" w:hAnsi="Times New Roman" w:cs="Times New Roman"/>
                <w:bCs/>
                <w:color w:val="000000"/>
                <w:kern w:val="0"/>
                <w:sz w:val="28"/>
                <w:lang w:eastAsia="ru-RU" w:bidi="ar-SA"/>
                <w14:ligatures w14:val="none"/>
              </w:rPr>
            </w:pPr>
            <w:r w:rsidRPr="005A41F4">
              <w:rPr>
                <w:rFonts w:ascii="Times New Roman" w:eastAsia="Times New Roman" w:hAnsi="Times New Roman" w:cs="Times New Roman"/>
                <w:bCs/>
                <w:color w:val="000000"/>
                <w:kern w:val="0"/>
                <w:sz w:val="28"/>
                <w:lang w:eastAsia="ru-RU" w:bidi="ar-SA"/>
                <w14:ligatures w14:val="none"/>
              </w:rPr>
              <w:t xml:space="preserve">Норматив времени на предоставления услуги, </w:t>
            </w:r>
            <w:proofErr w:type="spellStart"/>
            <w:r w:rsidRPr="005A41F4">
              <w:rPr>
                <w:rFonts w:ascii="Times New Roman" w:eastAsia="Times New Roman" w:hAnsi="Times New Roman" w:cs="Times New Roman"/>
                <w:bCs/>
                <w:color w:val="000000"/>
                <w:kern w:val="0"/>
                <w:sz w:val="28"/>
                <w:lang w:eastAsia="ru-RU" w:bidi="ar-SA"/>
                <w14:ligatures w14:val="none"/>
              </w:rPr>
              <w:t>Ti</w:t>
            </w:r>
            <w:proofErr w:type="spellEnd"/>
            <w:r w:rsidRPr="005A41F4">
              <w:rPr>
                <w:rFonts w:ascii="Times New Roman" w:eastAsia="Times New Roman" w:hAnsi="Times New Roman" w:cs="Times New Roman"/>
                <w:bCs/>
                <w:color w:val="000000"/>
                <w:kern w:val="0"/>
                <w:sz w:val="28"/>
                <w:lang w:eastAsia="ru-RU" w:bidi="ar-SA"/>
                <w14:ligatures w14:val="none"/>
              </w:rPr>
              <w:t xml:space="preserve">  (мин</w:t>
            </w:r>
            <w:r w:rsidRPr="008B05D7">
              <w:rPr>
                <w:rFonts w:ascii="Times New Roman" w:eastAsia="Times New Roman" w:hAnsi="Times New Roman" w:cs="Times New Roman"/>
                <w:bCs/>
                <w:color w:val="000000"/>
                <w:kern w:val="0"/>
                <w:sz w:val="28"/>
                <w:lang w:eastAsia="ru-RU" w:bidi="ar-SA"/>
                <w14:ligatures w14:val="none"/>
              </w:rPr>
              <w:t>/услуга</w:t>
            </w:r>
            <w:r w:rsidRPr="005A41F4">
              <w:rPr>
                <w:rFonts w:ascii="Times New Roman" w:eastAsia="Times New Roman" w:hAnsi="Times New Roman" w:cs="Times New Roman"/>
                <w:bCs/>
                <w:color w:val="000000"/>
                <w:kern w:val="0"/>
                <w:sz w:val="28"/>
                <w:lang w:eastAsia="ru-RU" w:bidi="ar-SA"/>
                <w14:ligatures w14:val="none"/>
              </w:rPr>
              <w:t>)</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7696BE37" w14:textId="42B56366" w:rsidR="005A41F4" w:rsidRPr="005A41F4" w:rsidRDefault="005A41F4" w:rsidP="005A41F4">
            <w:pPr>
              <w:spacing w:after="0" w:line="240" w:lineRule="auto"/>
              <w:jc w:val="center"/>
              <w:rPr>
                <w:rFonts w:ascii="Times New Roman" w:eastAsia="Times New Roman" w:hAnsi="Times New Roman" w:cs="Times New Roman"/>
                <w:bCs/>
                <w:color w:val="000000"/>
                <w:kern w:val="0"/>
                <w:sz w:val="28"/>
                <w:lang w:eastAsia="ru-RU" w:bidi="ar-SA"/>
                <w14:ligatures w14:val="none"/>
              </w:rPr>
            </w:pPr>
            <w:r w:rsidRPr="005A41F4">
              <w:rPr>
                <w:rFonts w:ascii="Times New Roman" w:eastAsia="Times New Roman" w:hAnsi="Times New Roman" w:cs="Times New Roman"/>
                <w:bCs/>
                <w:color w:val="000000"/>
                <w:kern w:val="0"/>
                <w:sz w:val="28"/>
                <w:lang w:eastAsia="ru-RU" w:bidi="ar-SA"/>
                <w14:ligatures w14:val="none"/>
              </w:rPr>
              <w:t xml:space="preserve">Доход от предоставления одной банковской услуги, </w:t>
            </w:r>
            <w:proofErr w:type="spellStart"/>
            <w:r w:rsidRPr="005A41F4">
              <w:rPr>
                <w:rFonts w:ascii="Times New Roman" w:eastAsia="Times New Roman" w:hAnsi="Times New Roman" w:cs="Times New Roman"/>
                <w:bCs/>
                <w:color w:val="000000"/>
                <w:kern w:val="0"/>
                <w:sz w:val="28"/>
                <w:lang w:eastAsia="ru-RU" w:bidi="ar-SA"/>
                <w14:ligatures w14:val="none"/>
              </w:rPr>
              <w:t>Di</w:t>
            </w:r>
            <w:proofErr w:type="spellEnd"/>
            <w:r w:rsidRPr="005A41F4">
              <w:rPr>
                <w:rFonts w:ascii="Times New Roman" w:eastAsia="Times New Roman" w:hAnsi="Times New Roman" w:cs="Times New Roman"/>
                <w:bCs/>
                <w:color w:val="000000"/>
                <w:kern w:val="0"/>
                <w:sz w:val="28"/>
                <w:lang w:eastAsia="ru-RU" w:bidi="ar-SA"/>
                <w14:ligatures w14:val="none"/>
              </w:rPr>
              <w:t xml:space="preserve"> (</w:t>
            </w:r>
            <w:proofErr w:type="spellStart"/>
            <w:r w:rsidRPr="005A41F4">
              <w:rPr>
                <w:rFonts w:ascii="Times New Roman" w:eastAsia="Times New Roman" w:hAnsi="Times New Roman" w:cs="Times New Roman"/>
                <w:bCs/>
                <w:color w:val="000000"/>
                <w:kern w:val="0"/>
                <w:sz w:val="28"/>
                <w:lang w:eastAsia="ru-RU" w:bidi="ar-SA"/>
                <w14:ligatures w14:val="none"/>
              </w:rPr>
              <w:t>руб</w:t>
            </w:r>
            <w:proofErr w:type="spellEnd"/>
            <w:r w:rsidRPr="008B05D7">
              <w:rPr>
                <w:rFonts w:ascii="Times New Roman" w:eastAsia="Times New Roman" w:hAnsi="Times New Roman" w:cs="Times New Roman"/>
                <w:bCs/>
                <w:color w:val="000000"/>
                <w:kern w:val="0"/>
                <w:sz w:val="28"/>
                <w:lang w:eastAsia="ru-RU" w:bidi="ar-SA"/>
                <w14:ligatures w14:val="none"/>
              </w:rPr>
              <w:t>/услуга</w:t>
            </w:r>
            <w:r w:rsidRPr="005A41F4">
              <w:rPr>
                <w:rFonts w:ascii="Times New Roman" w:eastAsia="Times New Roman" w:hAnsi="Times New Roman" w:cs="Times New Roman"/>
                <w:bCs/>
                <w:color w:val="000000"/>
                <w:kern w:val="0"/>
                <w:sz w:val="28"/>
                <w:lang w:eastAsia="ru-RU" w:bidi="ar-SA"/>
                <w14:ligatures w14:val="none"/>
              </w:rPr>
              <w:t>)</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100C3EA4" w14:textId="43B31D6A" w:rsidR="005A41F4" w:rsidRPr="005A41F4" w:rsidRDefault="005A41F4" w:rsidP="005A41F4">
            <w:pPr>
              <w:spacing w:after="0" w:line="240" w:lineRule="auto"/>
              <w:jc w:val="center"/>
              <w:rPr>
                <w:rFonts w:ascii="Times New Roman" w:eastAsia="Times New Roman" w:hAnsi="Times New Roman" w:cs="Times New Roman"/>
                <w:bCs/>
                <w:color w:val="000000"/>
                <w:kern w:val="0"/>
                <w:sz w:val="28"/>
                <w:lang w:eastAsia="ru-RU" w:bidi="ar-SA"/>
                <w14:ligatures w14:val="none"/>
              </w:rPr>
            </w:pPr>
            <w:proofErr w:type="spellStart"/>
            <w:r w:rsidRPr="005A41F4">
              <w:rPr>
                <w:rFonts w:ascii="Times New Roman" w:eastAsia="Times New Roman" w:hAnsi="Times New Roman" w:cs="Times New Roman"/>
                <w:bCs/>
                <w:color w:val="000000"/>
                <w:kern w:val="0"/>
                <w:sz w:val="28"/>
                <w:lang w:eastAsia="ru-RU" w:bidi="ar-SA"/>
                <w14:ligatures w14:val="none"/>
              </w:rPr>
              <w:t>Rусл</w:t>
            </w:r>
            <w:proofErr w:type="spellEnd"/>
            <w:r w:rsidRPr="005A41F4">
              <w:rPr>
                <w:rFonts w:ascii="Times New Roman" w:eastAsia="Times New Roman" w:hAnsi="Times New Roman" w:cs="Times New Roman"/>
                <w:bCs/>
                <w:color w:val="000000"/>
                <w:kern w:val="0"/>
                <w:sz w:val="28"/>
                <w:lang w:eastAsia="ru-RU" w:bidi="ar-SA"/>
                <w14:ligatures w14:val="none"/>
              </w:rPr>
              <w:t>-пер. на одну банковскую услугу (</w:t>
            </w:r>
            <w:proofErr w:type="spellStart"/>
            <w:r w:rsidRPr="005A41F4">
              <w:rPr>
                <w:rFonts w:ascii="Times New Roman" w:eastAsia="Times New Roman" w:hAnsi="Times New Roman" w:cs="Times New Roman"/>
                <w:bCs/>
                <w:color w:val="000000"/>
                <w:kern w:val="0"/>
                <w:sz w:val="28"/>
                <w:lang w:eastAsia="ru-RU" w:bidi="ar-SA"/>
                <w14:ligatures w14:val="none"/>
              </w:rPr>
              <w:t>руб</w:t>
            </w:r>
            <w:proofErr w:type="spellEnd"/>
            <w:r w:rsidRPr="008B05D7">
              <w:rPr>
                <w:rFonts w:ascii="Times New Roman" w:eastAsia="Times New Roman" w:hAnsi="Times New Roman" w:cs="Times New Roman"/>
                <w:bCs/>
                <w:color w:val="000000"/>
                <w:kern w:val="0"/>
                <w:sz w:val="28"/>
                <w:lang w:eastAsia="ru-RU" w:bidi="ar-SA"/>
                <w14:ligatures w14:val="none"/>
              </w:rPr>
              <w:t>/услуга</w:t>
            </w:r>
            <w:r w:rsidRPr="005A41F4">
              <w:rPr>
                <w:rFonts w:ascii="Times New Roman" w:eastAsia="Times New Roman" w:hAnsi="Times New Roman" w:cs="Times New Roman"/>
                <w:bCs/>
                <w:color w:val="000000"/>
                <w:kern w:val="0"/>
                <w:sz w:val="28"/>
                <w:lang w:eastAsia="ru-RU" w:bidi="ar-SA"/>
                <w14:ligatures w14:val="none"/>
              </w:rPr>
              <w:t>)</w:t>
            </w:r>
          </w:p>
        </w:tc>
      </w:tr>
      <w:tr w:rsidR="008B05D7" w:rsidRPr="005A41F4" w14:paraId="26AD87C8" w14:textId="77777777" w:rsidTr="005A41F4">
        <w:trPr>
          <w:trHeight w:val="36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A22DE51"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1</w:t>
            </w:r>
          </w:p>
        </w:tc>
        <w:tc>
          <w:tcPr>
            <w:tcW w:w="2432" w:type="dxa"/>
            <w:tcBorders>
              <w:top w:val="nil"/>
              <w:left w:val="nil"/>
              <w:bottom w:val="single" w:sz="4" w:space="0" w:color="auto"/>
              <w:right w:val="single" w:sz="4" w:space="0" w:color="auto"/>
            </w:tcBorders>
            <w:shd w:val="clear" w:color="000000" w:fill="FFFFFF"/>
            <w:vAlign w:val="center"/>
            <w:hideMark/>
          </w:tcPr>
          <w:p w14:paraId="66B7A8A8" w14:textId="77777777" w:rsidR="005A41F4" w:rsidRPr="005A41F4" w:rsidRDefault="005A41F4" w:rsidP="00963B60">
            <w:pPr>
              <w:spacing w:after="0" w:line="240" w:lineRule="auto"/>
              <w:jc w:val="both"/>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Открытие нового вклада</w:t>
            </w:r>
          </w:p>
        </w:tc>
        <w:tc>
          <w:tcPr>
            <w:tcW w:w="2210" w:type="dxa"/>
            <w:tcBorders>
              <w:top w:val="nil"/>
              <w:left w:val="nil"/>
              <w:bottom w:val="single" w:sz="4" w:space="0" w:color="auto"/>
              <w:right w:val="single" w:sz="4" w:space="0" w:color="auto"/>
            </w:tcBorders>
            <w:shd w:val="clear" w:color="000000" w:fill="FFFFFF"/>
            <w:noWrap/>
            <w:vAlign w:val="center"/>
            <w:hideMark/>
          </w:tcPr>
          <w:p w14:paraId="2ECE3011"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10</w:t>
            </w:r>
          </w:p>
        </w:tc>
        <w:tc>
          <w:tcPr>
            <w:tcW w:w="2210" w:type="dxa"/>
            <w:tcBorders>
              <w:top w:val="nil"/>
              <w:left w:val="nil"/>
              <w:bottom w:val="single" w:sz="4" w:space="0" w:color="auto"/>
              <w:right w:val="single" w:sz="4" w:space="0" w:color="auto"/>
            </w:tcBorders>
            <w:shd w:val="clear" w:color="000000" w:fill="FFFFFF"/>
            <w:noWrap/>
            <w:vAlign w:val="center"/>
            <w:hideMark/>
          </w:tcPr>
          <w:p w14:paraId="3716B965"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20 000</w:t>
            </w:r>
          </w:p>
        </w:tc>
        <w:tc>
          <w:tcPr>
            <w:tcW w:w="1808" w:type="dxa"/>
            <w:tcBorders>
              <w:top w:val="nil"/>
              <w:left w:val="nil"/>
              <w:bottom w:val="single" w:sz="4" w:space="0" w:color="auto"/>
              <w:right w:val="single" w:sz="4" w:space="0" w:color="auto"/>
            </w:tcBorders>
            <w:shd w:val="clear" w:color="000000" w:fill="FFFFFF"/>
            <w:noWrap/>
            <w:vAlign w:val="center"/>
            <w:hideMark/>
          </w:tcPr>
          <w:p w14:paraId="7DD31A86"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10 000</w:t>
            </w:r>
          </w:p>
        </w:tc>
      </w:tr>
      <w:tr w:rsidR="008B05D7" w:rsidRPr="005A41F4" w14:paraId="29263015" w14:textId="77777777" w:rsidTr="005A41F4">
        <w:trPr>
          <w:trHeight w:val="576"/>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3EDC4B"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lastRenderedPageBreak/>
              <w:t>2</w:t>
            </w:r>
          </w:p>
        </w:tc>
        <w:tc>
          <w:tcPr>
            <w:tcW w:w="2432" w:type="dxa"/>
            <w:tcBorders>
              <w:top w:val="nil"/>
              <w:left w:val="nil"/>
              <w:bottom w:val="single" w:sz="4" w:space="0" w:color="auto"/>
              <w:right w:val="single" w:sz="4" w:space="0" w:color="auto"/>
            </w:tcBorders>
            <w:shd w:val="clear" w:color="000000" w:fill="FFFFFF"/>
            <w:vAlign w:val="center"/>
            <w:hideMark/>
          </w:tcPr>
          <w:p w14:paraId="089624E2" w14:textId="77777777" w:rsidR="005A41F4" w:rsidRPr="005A41F4" w:rsidRDefault="005A41F4" w:rsidP="00963B60">
            <w:pPr>
              <w:spacing w:after="0" w:line="240" w:lineRule="auto"/>
              <w:jc w:val="both"/>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 xml:space="preserve">Прием заявлений на выпуск карты </w:t>
            </w:r>
          </w:p>
        </w:tc>
        <w:tc>
          <w:tcPr>
            <w:tcW w:w="2210" w:type="dxa"/>
            <w:tcBorders>
              <w:top w:val="nil"/>
              <w:left w:val="nil"/>
              <w:bottom w:val="single" w:sz="4" w:space="0" w:color="auto"/>
              <w:right w:val="single" w:sz="4" w:space="0" w:color="auto"/>
            </w:tcBorders>
            <w:shd w:val="clear" w:color="000000" w:fill="FFFFFF"/>
            <w:noWrap/>
            <w:vAlign w:val="center"/>
            <w:hideMark/>
          </w:tcPr>
          <w:p w14:paraId="03119A58"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13</w:t>
            </w:r>
          </w:p>
        </w:tc>
        <w:tc>
          <w:tcPr>
            <w:tcW w:w="2210" w:type="dxa"/>
            <w:tcBorders>
              <w:top w:val="nil"/>
              <w:left w:val="nil"/>
              <w:bottom w:val="single" w:sz="4" w:space="0" w:color="auto"/>
              <w:right w:val="single" w:sz="4" w:space="0" w:color="auto"/>
            </w:tcBorders>
            <w:shd w:val="clear" w:color="000000" w:fill="FFFFFF"/>
            <w:noWrap/>
            <w:vAlign w:val="center"/>
            <w:hideMark/>
          </w:tcPr>
          <w:p w14:paraId="555AC3D6"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2 000</w:t>
            </w:r>
          </w:p>
        </w:tc>
        <w:tc>
          <w:tcPr>
            <w:tcW w:w="1808" w:type="dxa"/>
            <w:tcBorders>
              <w:top w:val="nil"/>
              <w:left w:val="nil"/>
              <w:bottom w:val="single" w:sz="4" w:space="0" w:color="auto"/>
              <w:right w:val="single" w:sz="4" w:space="0" w:color="auto"/>
            </w:tcBorders>
            <w:shd w:val="clear" w:color="000000" w:fill="FFFFFF"/>
            <w:noWrap/>
            <w:vAlign w:val="center"/>
            <w:hideMark/>
          </w:tcPr>
          <w:p w14:paraId="1617C67C"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500</w:t>
            </w:r>
          </w:p>
        </w:tc>
      </w:tr>
      <w:tr w:rsidR="008B05D7" w:rsidRPr="005A41F4" w14:paraId="7F80AE0C" w14:textId="77777777" w:rsidTr="005A41F4">
        <w:trPr>
          <w:trHeight w:val="36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0F4F79"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3</w:t>
            </w:r>
          </w:p>
        </w:tc>
        <w:tc>
          <w:tcPr>
            <w:tcW w:w="2432" w:type="dxa"/>
            <w:tcBorders>
              <w:top w:val="nil"/>
              <w:left w:val="nil"/>
              <w:bottom w:val="single" w:sz="4" w:space="0" w:color="auto"/>
              <w:right w:val="single" w:sz="4" w:space="0" w:color="auto"/>
            </w:tcBorders>
            <w:shd w:val="clear" w:color="000000" w:fill="FFFFFF"/>
            <w:vAlign w:val="center"/>
            <w:hideMark/>
          </w:tcPr>
          <w:p w14:paraId="1B68B77E" w14:textId="77777777" w:rsidR="005A41F4" w:rsidRPr="005A41F4" w:rsidRDefault="005A41F4" w:rsidP="00963B60">
            <w:pPr>
              <w:spacing w:after="0" w:line="240" w:lineRule="auto"/>
              <w:jc w:val="both"/>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Выдача карт</w:t>
            </w:r>
          </w:p>
        </w:tc>
        <w:tc>
          <w:tcPr>
            <w:tcW w:w="2210" w:type="dxa"/>
            <w:tcBorders>
              <w:top w:val="nil"/>
              <w:left w:val="nil"/>
              <w:bottom w:val="single" w:sz="4" w:space="0" w:color="auto"/>
              <w:right w:val="single" w:sz="4" w:space="0" w:color="auto"/>
            </w:tcBorders>
            <w:shd w:val="clear" w:color="000000" w:fill="FFFFFF"/>
            <w:noWrap/>
            <w:vAlign w:val="center"/>
            <w:hideMark/>
          </w:tcPr>
          <w:p w14:paraId="1B540AC8"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9</w:t>
            </w:r>
          </w:p>
        </w:tc>
        <w:tc>
          <w:tcPr>
            <w:tcW w:w="2210" w:type="dxa"/>
            <w:tcBorders>
              <w:top w:val="nil"/>
              <w:left w:val="nil"/>
              <w:bottom w:val="single" w:sz="4" w:space="0" w:color="auto"/>
              <w:right w:val="single" w:sz="4" w:space="0" w:color="auto"/>
            </w:tcBorders>
            <w:shd w:val="clear" w:color="000000" w:fill="FFFFFF"/>
            <w:noWrap/>
            <w:vAlign w:val="center"/>
            <w:hideMark/>
          </w:tcPr>
          <w:p w14:paraId="022E625E"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10 000</w:t>
            </w:r>
          </w:p>
        </w:tc>
        <w:tc>
          <w:tcPr>
            <w:tcW w:w="1808" w:type="dxa"/>
            <w:tcBorders>
              <w:top w:val="nil"/>
              <w:left w:val="nil"/>
              <w:bottom w:val="single" w:sz="4" w:space="0" w:color="auto"/>
              <w:right w:val="single" w:sz="4" w:space="0" w:color="auto"/>
            </w:tcBorders>
            <w:shd w:val="clear" w:color="000000" w:fill="FFFFFF"/>
            <w:noWrap/>
            <w:vAlign w:val="center"/>
            <w:hideMark/>
          </w:tcPr>
          <w:p w14:paraId="48805D1B"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2 000</w:t>
            </w:r>
          </w:p>
        </w:tc>
      </w:tr>
      <w:tr w:rsidR="008B05D7" w:rsidRPr="005A41F4" w14:paraId="322608DE" w14:textId="77777777" w:rsidTr="005A41F4">
        <w:trPr>
          <w:trHeight w:val="36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A20005"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4</w:t>
            </w:r>
          </w:p>
        </w:tc>
        <w:tc>
          <w:tcPr>
            <w:tcW w:w="2432" w:type="dxa"/>
            <w:tcBorders>
              <w:top w:val="nil"/>
              <w:left w:val="nil"/>
              <w:bottom w:val="single" w:sz="4" w:space="0" w:color="auto"/>
              <w:right w:val="single" w:sz="4" w:space="0" w:color="auto"/>
            </w:tcBorders>
            <w:shd w:val="clear" w:color="000000" w:fill="FFFFFF"/>
            <w:vAlign w:val="center"/>
            <w:hideMark/>
          </w:tcPr>
          <w:p w14:paraId="0FE76476" w14:textId="77777777" w:rsidR="005A41F4" w:rsidRPr="005A41F4" w:rsidRDefault="005A41F4" w:rsidP="00963B60">
            <w:pPr>
              <w:spacing w:after="0" w:line="240" w:lineRule="auto"/>
              <w:jc w:val="both"/>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Выдача наличных по карте</w:t>
            </w:r>
          </w:p>
        </w:tc>
        <w:tc>
          <w:tcPr>
            <w:tcW w:w="2210" w:type="dxa"/>
            <w:tcBorders>
              <w:top w:val="nil"/>
              <w:left w:val="nil"/>
              <w:bottom w:val="single" w:sz="4" w:space="0" w:color="auto"/>
              <w:right w:val="single" w:sz="4" w:space="0" w:color="auto"/>
            </w:tcBorders>
            <w:shd w:val="clear" w:color="000000" w:fill="FFFFFF"/>
            <w:noWrap/>
            <w:vAlign w:val="center"/>
            <w:hideMark/>
          </w:tcPr>
          <w:p w14:paraId="3B05AF86"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3</w:t>
            </w:r>
          </w:p>
        </w:tc>
        <w:tc>
          <w:tcPr>
            <w:tcW w:w="2210" w:type="dxa"/>
            <w:tcBorders>
              <w:top w:val="nil"/>
              <w:left w:val="nil"/>
              <w:bottom w:val="single" w:sz="4" w:space="0" w:color="auto"/>
              <w:right w:val="single" w:sz="4" w:space="0" w:color="auto"/>
            </w:tcBorders>
            <w:shd w:val="clear" w:color="000000" w:fill="FFFFFF"/>
            <w:noWrap/>
            <w:vAlign w:val="center"/>
            <w:hideMark/>
          </w:tcPr>
          <w:p w14:paraId="642B8B68"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700</w:t>
            </w:r>
          </w:p>
        </w:tc>
        <w:tc>
          <w:tcPr>
            <w:tcW w:w="1808" w:type="dxa"/>
            <w:tcBorders>
              <w:top w:val="nil"/>
              <w:left w:val="nil"/>
              <w:bottom w:val="single" w:sz="4" w:space="0" w:color="auto"/>
              <w:right w:val="single" w:sz="4" w:space="0" w:color="auto"/>
            </w:tcBorders>
            <w:shd w:val="clear" w:color="000000" w:fill="FFFFFF"/>
            <w:noWrap/>
            <w:vAlign w:val="center"/>
            <w:hideMark/>
          </w:tcPr>
          <w:p w14:paraId="75900BEA"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200</w:t>
            </w:r>
          </w:p>
        </w:tc>
      </w:tr>
      <w:tr w:rsidR="008B05D7" w:rsidRPr="005A41F4" w14:paraId="1D39314B" w14:textId="77777777" w:rsidTr="005A41F4">
        <w:trPr>
          <w:trHeight w:val="576"/>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2F0609"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5</w:t>
            </w:r>
          </w:p>
        </w:tc>
        <w:tc>
          <w:tcPr>
            <w:tcW w:w="2432" w:type="dxa"/>
            <w:tcBorders>
              <w:top w:val="nil"/>
              <w:left w:val="nil"/>
              <w:bottom w:val="single" w:sz="4" w:space="0" w:color="auto"/>
              <w:right w:val="single" w:sz="4" w:space="0" w:color="auto"/>
            </w:tcBorders>
            <w:shd w:val="clear" w:color="000000" w:fill="FFFFFF"/>
            <w:vAlign w:val="center"/>
            <w:hideMark/>
          </w:tcPr>
          <w:p w14:paraId="3F077BDC" w14:textId="77777777" w:rsidR="005A41F4" w:rsidRPr="005A41F4" w:rsidRDefault="005A41F4" w:rsidP="00963B60">
            <w:pPr>
              <w:spacing w:after="0" w:line="240" w:lineRule="auto"/>
              <w:jc w:val="both"/>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Прием срочных заявлений от клиентов</w:t>
            </w:r>
          </w:p>
        </w:tc>
        <w:tc>
          <w:tcPr>
            <w:tcW w:w="2210" w:type="dxa"/>
            <w:tcBorders>
              <w:top w:val="nil"/>
              <w:left w:val="nil"/>
              <w:bottom w:val="single" w:sz="4" w:space="0" w:color="auto"/>
              <w:right w:val="single" w:sz="4" w:space="0" w:color="auto"/>
            </w:tcBorders>
            <w:shd w:val="clear" w:color="000000" w:fill="FFFFFF"/>
            <w:noWrap/>
            <w:vAlign w:val="center"/>
            <w:hideMark/>
          </w:tcPr>
          <w:p w14:paraId="1D2772AD"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5</w:t>
            </w:r>
          </w:p>
        </w:tc>
        <w:tc>
          <w:tcPr>
            <w:tcW w:w="2210" w:type="dxa"/>
            <w:tcBorders>
              <w:top w:val="nil"/>
              <w:left w:val="nil"/>
              <w:bottom w:val="single" w:sz="4" w:space="0" w:color="auto"/>
              <w:right w:val="single" w:sz="4" w:space="0" w:color="auto"/>
            </w:tcBorders>
            <w:shd w:val="clear" w:color="000000" w:fill="FFFFFF"/>
            <w:noWrap/>
            <w:vAlign w:val="center"/>
            <w:hideMark/>
          </w:tcPr>
          <w:p w14:paraId="0D6722D4"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1 000</w:t>
            </w:r>
          </w:p>
        </w:tc>
        <w:tc>
          <w:tcPr>
            <w:tcW w:w="1808" w:type="dxa"/>
            <w:tcBorders>
              <w:top w:val="nil"/>
              <w:left w:val="nil"/>
              <w:bottom w:val="single" w:sz="4" w:space="0" w:color="auto"/>
              <w:right w:val="single" w:sz="4" w:space="0" w:color="auto"/>
            </w:tcBorders>
            <w:shd w:val="clear" w:color="000000" w:fill="FFFFFF"/>
            <w:noWrap/>
            <w:vAlign w:val="center"/>
            <w:hideMark/>
          </w:tcPr>
          <w:p w14:paraId="48AFD989"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200</w:t>
            </w:r>
          </w:p>
        </w:tc>
      </w:tr>
      <w:tr w:rsidR="008B05D7" w:rsidRPr="005A41F4" w14:paraId="0F12D297" w14:textId="77777777" w:rsidTr="005A41F4">
        <w:trPr>
          <w:trHeight w:val="36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24B987"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6</w:t>
            </w:r>
          </w:p>
        </w:tc>
        <w:tc>
          <w:tcPr>
            <w:tcW w:w="2432" w:type="dxa"/>
            <w:tcBorders>
              <w:top w:val="nil"/>
              <w:left w:val="nil"/>
              <w:bottom w:val="single" w:sz="4" w:space="0" w:color="auto"/>
              <w:right w:val="single" w:sz="4" w:space="0" w:color="auto"/>
            </w:tcBorders>
            <w:shd w:val="clear" w:color="000000" w:fill="FFFFFF"/>
            <w:vAlign w:val="center"/>
            <w:hideMark/>
          </w:tcPr>
          <w:p w14:paraId="39EE3B1F" w14:textId="77777777" w:rsidR="005A41F4" w:rsidRPr="005A41F4" w:rsidRDefault="005A41F4" w:rsidP="00963B60">
            <w:pPr>
              <w:spacing w:after="0" w:line="240" w:lineRule="auto"/>
              <w:jc w:val="both"/>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Предоставление выписок</w:t>
            </w:r>
          </w:p>
        </w:tc>
        <w:tc>
          <w:tcPr>
            <w:tcW w:w="2210" w:type="dxa"/>
            <w:tcBorders>
              <w:top w:val="nil"/>
              <w:left w:val="nil"/>
              <w:bottom w:val="single" w:sz="4" w:space="0" w:color="auto"/>
              <w:right w:val="single" w:sz="4" w:space="0" w:color="auto"/>
            </w:tcBorders>
            <w:shd w:val="clear" w:color="000000" w:fill="FFFFFF"/>
            <w:noWrap/>
            <w:vAlign w:val="center"/>
            <w:hideMark/>
          </w:tcPr>
          <w:p w14:paraId="035EEE41"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2</w:t>
            </w:r>
          </w:p>
        </w:tc>
        <w:tc>
          <w:tcPr>
            <w:tcW w:w="2210" w:type="dxa"/>
            <w:tcBorders>
              <w:top w:val="nil"/>
              <w:left w:val="nil"/>
              <w:bottom w:val="single" w:sz="4" w:space="0" w:color="auto"/>
              <w:right w:val="single" w:sz="4" w:space="0" w:color="auto"/>
            </w:tcBorders>
            <w:shd w:val="clear" w:color="000000" w:fill="FFFFFF"/>
            <w:noWrap/>
            <w:vAlign w:val="center"/>
            <w:hideMark/>
          </w:tcPr>
          <w:p w14:paraId="6BE6ECDB"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500</w:t>
            </w:r>
          </w:p>
        </w:tc>
        <w:tc>
          <w:tcPr>
            <w:tcW w:w="1808" w:type="dxa"/>
            <w:tcBorders>
              <w:top w:val="nil"/>
              <w:left w:val="nil"/>
              <w:bottom w:val="single" w:sz="4" w:space="0" w:color="auto"/>
              <w:right w:val="single" w:sz="4" w:space="0" w:color="auto"/>
            </w:tcBorders>
            <w:shd w:val="clear" w:color="000000" w:fill="FFFFFF"/>
            <w:noWrap/>
            <w:vAlign w:val="center"/>
            <w:hideMark/>
          </w:tcPr>
          <w:p w14:paraId="15198512"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200</w:t>
            </w:r>
          </w:p>
        </w:tc>
      </w:tr>
      <w:tr w:rsidR="008B05D7" w:rsidRPr="005A41F4" w14:paraId="0C42607B" w14:textId="77777777" w:rsidTr="005A41F4">
        <w:trPr>
          <w:trHeight w:val="36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25B688"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7</w:t>
            </w:r>
          </w:p>
        </w:tc>
        <w:tc>
          <w:tcPr>
            <w:tcW w:w="2432" w:type="dxa"/>
            <w:tcBorders>
              <w:top w:val="nil"/>
              <w:left w:val="nil"/>
              <w:bottom w:val="single" w:sz="4" w:space="0" w:color="auto"/>
              <w:right w:val="single" w:sz="4" w:space="0" w:color="auto"/>
            </w:tcBorders>
            <w:shd w:val="clear" w:color="000000" w:fill="FFFFFF"/>
            <w:vAlign w:val="center"/>
            <w:hideMark/>
          </w:tcPr>
          <w:p w14:paraId="21D86AC8" w14:textId="77777777" w:rsidR="005A41F4" w:rsidRPr="005A41F4" w:rsidRDefault="005A41F4" w:rsidP="00963B60">
            <w:pPr>
              <w:spacing w:after="0" w:line="240" w:lineRule="auto"/>
              <w:jc w:val="both"/>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Прием переводов</w:t>
            </w:r>
          </w:p>
        </w:tc>
        <w:tc>
          <w:tcPr>
            <w:tcW w:w="2210" w:type="dxa"/>
            <w:tcBorders>
              <w:top w:val="nil"/>
              <w:left w:val="nil"/>
              <w:bottom w:val="single" w:sz="4" w:space="0" w:color="auto"/>
              <w:right w:val="single" w:sz="4" w:space="0" w:color="auto"/>
            </w:tcBorders>
            <w:shd w:val="clear" w:color="000000" w:fill="FFFFFF"/>
            <w:noWrap/>
            <w:vAlign w:val="center"/>
            <w:hideMark/>
          </w:tcPr>
          <w:p w14:paraId="0685394D"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12</w:t>
            </w:r>
          </w:p>
        </w:tc>
        <w:tc>
          <w:tcPr>
            <w:tcW w:w="2210" w:type="dxa"/>
            <w:tcBorders>
              <w:top w:val="nil"/>
              <w:left w:val="nil"/>
              <w:bottom w:val="single" w:sz="4" w:space="0" w:color="auto"/>
              <w:right w:val="single" w:sz="4" w:space="0" w:color="auto"/>
            </w:tcBorders>
            <w:shd w:val="clear" w:color="000000" w:fill="FFFFFF"/>
            <w:noWrap/>
            <w:vAlign w:val="center"/>
            <w:hideMark/>
          </w:tcPr>
          <w:p w14:paraId="3FF3ECC1"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2 000</w:t>
            </w:r>
          </w:p>
        </w:tc>
        <w:tc>
          <w:tcPr>
            <w:tcW w:w="1808" w:type="dxa"/>
            <w:tcBorders>
              <w:top w:val="nil"/>
              <w:left w:val="nil"/>
              <w:bottom w:val="single" w:sz="4" w:space="0" w:color="auto"/>
              <w:right w:val="single" w:sz="4" w:space="0" w:color="auto"/>
            </w:tcBorders>
            <w:shd w:val="clear" w:color="000000" w:fill="FFFFFF"/>
            <w:noWrap/>
            <w:vAlign w:val="center"/>
            <w:hideMark/>
          </w:tcPr>
          <w:p w14:paraId="0BCE8148"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300</w:t>
            </w:r>
          </w:p>
        </w:tc>
      </w:tr>
      <w:tr w:rsidR="008B05D7" w:rsidRPr="005A41F4" w14:paraId="766E0E1C" w14:textId="77777777" w:rsidTr="005A41F4">
        <w:trPr>
          <w:trHeight w:val="36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7C006F"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8</w:t>
            </w:r>
          </w:p>
        </w:tc>
        <w:tc>
          <w:tcPr>
            <w:tcW w:w="2432" w:type="dxa"/>
            <w:tcBorders>
              <w:top w:val="nil"/>
              <w:left w:val="nil"/>
              <w:bottom w:val="single" w:sz="4" w:space="0" w:color="auto"/>
              <w:right w:val="single" w:sz="4" w:space="0" w:color="auto"/>
            </w:tcBorders>
            <w:shd w:val="clear" w:color="000000" w:fill="FFFFFF"/>
            <w:vAlign w:val="center"/>
            <w:hideMark/>
          </w:tcPr>
          <w:p w14:paraId="5529938A" w14:textId="77777777" w:rsidR="005A41F4" w:rsidRPr="005A41F4" w:rsidRDefault="005A41F4" w:rsidP="00963B60">
            <w:pPr>
              <w:spacing w:after="0" w:line="240" w:lineRule="auto"/>
              <w:jc w:val="both"/>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Выплата переводов</w:t>
            </w:r>
          </w:p>
        </w:tc>
        <w:tc>
          <w:tcPr>
            <w:tcW w:w="2210" w:type="dxa"/>
            <w:tcBorders>
              <w:top w:val="nil"/>
              <w:left w:val="nil"/>
              <w:bottom w:val="single" w:sz="4" w:space="0" w:color="auto"/>
              <w:right w:val="single" w:sz="4" w:space="0" w:color="auto"/>
            </w:tcBorders>
            <w:shd w:val="clear" w:color="000000" w:fill="FFFFFF"/>
            <w:noWrap/>
            <w:vAlign w:val="center"/>
            <w:hideMark/>
          </w:tcPr>
          <w:p w14:paraId="370E0095"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8</w:t>
            </w:r>
          </w:p>
        </w:tc>
        <w:tc>
          <w:tcPr>
            <w:tcW w:w="2210" w:type="dxa"/>
            <w:tcBorders>
              <w:top w:val="nil"/>
              <w:left w:val="nil"/>
              <w:bottom w:val="single" w:sz="4" w:space="0" w:color="auto"/>
              <w:right w:val="single" w:sz="4" w:space="0" w:color="auto"/>
            </w:tcBorders>
            <w:shd w:val="clear" w:color="000000" w:fill="FFFFFF"/>
            <w:noWrap/>
            <w:vAlign w:val="center"/>
            <w:hideMark/>
          </w:tcPr>
          <w:p w14:paraId="2F3919BD"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1 500</w:t>
            </w:r>
          </w:p>
        </w:tc>
        <w:tc>
          <w:tcPr>
            <w:tcW w:w="1808" w:type="dxa"/>
            <w:tcBorders>
              <w:top w:val="nil"/>
              <w:left w:val="nil"/>
              <w:bottom w:val="single" w:sz="4" w:space="0" w:color="auto"/>
              <w:right w:val="single" w:sz="4" w:space="0" w:color="auto"/>
            </w:tcBorders>
            <w:shd w:val="clear" w:color="000000" w:fill="FFFFFF"/>
            <w:noWrap/>
            <w:vAlign w:val="center"/>
            <w:hideMark/>
          </w:tcPr>
          <w:p w14:paraId="3C9D37AF"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300</w:t>
            </w:r>
          </w:p>
        </w:tc>
      </w:tr>
      <w:tr w:rsidR="008B05D7" w:rsidRPr="005A41F4" w14:paraId="419B4EA9" w14:textId="77777777" w:rsidTr="005A41F4">
        <w:trPr>
          <w:trHeight w:val="36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204AB2"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9</w:t>
            </w:r>
          </w:p>
        </w:tc>
        <w:tc>
          <w:tcPr>
            <w:tcW w:w="2432" w:type="dxa"/>
            <w:tcBorders>
              <w:top w:val="nil"/>
              <w:left w:val="nil"/>
              <w:bottom w:val="single" w:sz="4" w:space="0" w:color="auto"/>
              <w:right w:val="single" w:sz="4" w:space="0" w:color="auto"/>
            </w:tcBorders>
            <w:shd w:val="clear" w:color="000000" w:fill="FFFFFF"/>
            <w:vAlign w:val="center"/>
            <w:hideMark/>
          </w:tcPr>
          <w:p w14:paraId="2CDE78B0" w14:textId="77777777" w:rsidR="005A41F4" w:rsidRPr="005A41F4" w:rsidRDefault="005A41F4" w:rsidP="00963B60">
            <w:pPr>
              <w:spacing w:after="0" w:line="240" w:lineRule="auto"/>
              <w:jc w:val="both"/>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Консультации</w:t>
            </w:r>
          </w:p>
        </w:tc>
        <w:tc>
          <w:tcPr>
            <w:tcW w:w="2210" w:type="dxa"/>
            <w:tcBorders>
              <w:top w:val="nil"/>
              <w:left w:val="nil"/>
              <w:bottom w:val="single" w:sz="4" w:space="0" w:color="auto"/>
              <w:right w:val="single" w:sz="4" w:space="0" w:color="auto"/>
            </w:tcBorders>
            <w:shd w:val="clear" w:color="000000" w:fill="FFFFFF"/>
            <w:noWrap/>
            <w:vAlign w:val="center"/>
            <w:hideMark/>
          </w:tcPr>
          <w:p w14:paraId="6DC8D2AC"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5</w:t>
            </w:r>
          </w:p>
        </w:tc>
        <w:tc>
          <w:tcPr>
            <w:tcW w:w="2210" w:type="dxa"/>
            <w:tcBorders>
              <w:top w:val="nil"/>
              <w:left w:val="nil"/>
              <w:bottom w:val="single" w:sz="4" w:space="0" w:color="auto"/>
              <w:right w:val="single" w:sz="4" w:space="0" w:color="auto"/>
            </w:tcBorders>
            <w:shd w:val="clear" w:color="000000" w:fill="FFFFFF"/>
            <w:noWrap/>
            <w:vAlign w:val="center"/>
            <w:hideMark/>
          </w:tcPr>
          <w:p w14:paraId="4C470F6A"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700</w:t>
            </w:r>
          </w:p>
        </w:tc>
        <w:tc>
          <w:tcPr>
            <w:tcW w:w="1808" w:type="dxa"/>
            <w:tcBorders>
              <w:top w:val="nil"/>
              <w:left w:val="nil"/>
              <w:bottom w:val="single" w:sz="4" w:space="0" w:color="auto"/>
              <w:right w:val="single" w:sz="4" w:space="0" w:color="auto"/>
            </w:tcBorders>
            <w:shd w:val="clear" w:color="000000" w:fill="FFFFFF"/>
            <w:noWrap/>
            <w:vAlign w:val="center"/>
            <w:hideMark/>
          </w:tcPr>
          <w:p w14:paraId="5D2723F5"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200</w:t>
            </w:r>
          </w:p>
        </w:tc>
      </w:tr>
      <w:tr w:rsidR="008B05D7" w:rsidRPr="005A41F4" w14:paraId="756A328F" w14:textId="77777777" w:rsidTr="005A41F4">
        <w:trPr>
          <w:trHeight w:val="576"/>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258F5E"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10</w:t>
            </w:r>
          </w:p>
        </w:tc>
        <w:tc>
          <w:tcPr>
            <w:tcW w:w="2432" w:type="dxa"/>
            <w:tcBorders>
              <w:top w:val="nil"/>
              <w:left w:val="nil"/>
              <w:bottom w:val="single" w:sz="4" w:space="0" w:color="auto"/>
              <w:right w:val="single" w:sz="4" w:space="0" w:color="auto"/>
            </w:tcBorders>
            <w:shd w:val="clear" w:color="000000" w:fill="FFFFFF"/>
            <w:vAlign w:val="center"/>
            <w:hideMark/>
          </w:tcPr>
          <w:p w14:paraId="01FA1186" w14:textId="77777777" w:rsidR="005A41F4" w:rsidRPr="005A41F4" w:rsidRDefault="005A41F4" w:rsidP="00963B60">
            <w:pPr>
              <w:spacing w:after="0" w:line="240" w:lineRule="auto"/>
              <w:jc w:val="both"/>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Открытие и ведение  счета юридического лица</w:t>
            </w:r>
          </w:p>
        </w:tc>
        <w:tc>
          <w:tcPr>
            <w:tcW w:w="2210" w:type="dxa"/>
            <w:tcBorders>
              <w:top w:val="nil"/>
              <w:left w:val="nil"/>
              <w:bottom w:val="single" w:sz="4" w:space="0" w:color="auto"/>
              <w:right w:val="single" w:sz="4" w:space="0" w:color="auto"/>
            </w:tcBorders>
            <w:shd w:val="clear" w:color="000000" w:fill="FFFFFF"/>
            <w:noWrap/>
            <w:vAlign w:val="center"/>
            <w:hideMark/>
          </w:tcPr>
          <w:p w14:paraId="717EE545"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60</w:t>
            </w:r>
          </w:p>
        </w:tc>
        <w:tc>
          <w:tcPr>
            <w:tcW w:w="2210" w:type="dxa"/>
            <w:tcBorders>
              <w:top w:val="nil"/>
              <w:left w:val="nil"/>
              <w:bottom w:val="single" w:sz="4" w:space="0" w:color="auto"/>
              <w:right w:val="single" w:sz="4" w:space="0" w:color="auto"/>
            </w:tcBorders>
            <w:shd w:val="clear" w:color="000000" w:fill="FFFFFF"/>
            <w:noWrap/>
            <w:vAlign w:val="center"/>
            <w:hideMark/>
          </w:tcPr>
          <w:p w14:paraId="2C2E6CA0"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20 000</w:t>
            </w:r>
          </w:p>
        </w:tc>
        <w:tc>
          <w:tcPr>
            <w:tcW w:w="1808" w:type="dxa"/>
            <w:tcBorders>
              <w:top w:val="nil"/>
              <w:left w:val="nil"/>
              <w:bottom w:val="single" w:sz="4" w:space="0" w:color="auto"/>
              <w:right w:val="single" w:sz="4" w:space="0" w:color="auto"/>
            </w:tcBorders>
            <w:shd w:val="clear" w:color="000000" w:fill="FFFFFF"/>
            <w:noWrap/>
            <w:vAlign w:val="center"/>
            <w:hideMark/>
          </w:tcPr>
          <w:p w14:paraId="0C09F78A" w14:textId="77777777" w:rsidR="005A41F4" w:rsidRPr="005A41F4" w:rsidRDefault="005A41F4" w:rsidP="005A41F4">
            <w:pPr>
              <w:spacing w:after="0" w:line="240" w:lineRule="auto"/>
              <w:jc w:val="center"/>
              <w:rPr>
                <w:rFonts w:ascii="Times New Roman" w:eastAsia="Times New Roman" w:hAnsi="Times New Roman" w:cs="Times New Roman"/>
                <w:color w:val="000000"/>
                <w:kern w:val="0"/>
                <w:sz w:val="28"/>
                <w:lang w:eastAsia="ru-RU" w:bidi="ar-SA"/>
                <w14:ligatures w14:val="none"/>
              </w:rPr>
            </w:pPr>
            <w:r w:rsidRPr="005A41F4">
              <w:rPr>
                <w:rFonts w:ascii="Times New Roman" w:eastAsia="Times New Roman" w:hAnsi="Times New Roman" w:cs="Times New Roman"/>
                <w:color w:val="000000"/>
                <w:kern w:val="0"/>
                <w:sz w:val="28"/>
                <w:lang w:eastAsia="ru-RU" w:bidi="ar-SA"/>
                <w14:ligatures w14:val="none"/>
              </w:rPr>
              <w:t>1 000</w:t>
            </w:r>
          </w:p>
        </w:tc>
      </w:tr>
    </w:tbl>
    <w:p w14:paraId="2A055061" w14:textId="4DACF2E4" w:rsidR="001C43E0" w:rsidRDefault="00226A47" w:rsidP="00686760">
      <w:pPr>
        <w:pStyle w:val="ab"/>
        <w:spacing w:before="120" w:line="360" w:lineRule="auto"/>
        <w:ind w:firstLine="709"/>
        <w:jc w:val="both"/>
        <w:rPr>
          <w:rFonts w:ascii="Times New Roman" w:eastAsia="DengXian" w:hAnsi="Times New Roman" w:cs="Times New Roman"/>
          <w:sz w:val="28"/>
          <w:lang w:eastAsia="en-US" w:bidi="ar-SA"/>
        </w:rPr>
      </w:pPr>
      <w:r>
        <w:rPr>
          <w:rFonts w:ascii="Times New Roman" w:eastAsia="Times New Roman" w:hAnsi="Times New Roman" w:cs="Times New Roman"/>
          <w:sz w:val="28"/>
        </w:rPr>
        <w:t>Рассматриваемая модель реализована для</w:t>
      </w:r>
      <w:r w:rsidR="007F5437">
        <w:rPr>
          <w:rFonts w:ascii="Times New Roman" w:eastAsia="Times New Roman" w:hAnsi="Times New Roman" w:cs="Times New Roman"/>
          <w:sz w:val="28"/>
        </w:rPr>
        <w:t xml:space="preserve"> 12 последовательных периодов, в которых количество оказываемых услуг возрастает с разным темпом прироста, что </w:t>
      </w:r>
      <w:proofErr w:type="gramStart"/>
      <w:r w:rsidR="007F5437">
        <w:rPr>
          <w:rFonts w:ascii="Times New Roman" w:eastAsia="Times New Roman" w:hAnsi="Times New Roman" w:cs="Times New Roman"/>
          <w:sz w:val="28"/>
        </w:rPr>
        <w:t xml:space="preserve">дает </w:t>
      </w:r>
      <w:r>
        <w:rPr>
          <w:rFonts w:ascii="Times New Roman" w:eastAsia="Times New Roman" w:hAnsi="Times New Roman" w:cs="Times New Roman"/>
          <w:sz w:val="28"/>
        </w:rPr>
        <w:t xml:space="preserve"> 1</w:t>
      </w:r>
      <w:r w:rsidR="00A326C4">
        <w:rPr>
          <w:rFonts w:ascii="Times New Roman" w:eastAsia="Times New Roman" w:hAnsi="Times New Roman" w:cs="Times New Roman"/>
          <w:sz w:val="28"/>
        </w:rPr>
        <w:t>3</w:t>
      </w:r>
      <w:proofErr w:type="gramEnd"/>
      <w:r w:rsidR="00F82517">
        <w:rPr>
          <w:rFonts w:ascii="Times New Roman" w:eastAsia="Times New Roman" w:hAnsi="Times New Roman" w:cs="Times New Roman"/>
          <w:sz w:val="28"/>
        </w:rPr>
        <w:t xml:space="preserve"> вариантов наборов основных</w:t>
      </w:r>
      <w:r>
        <w:rPr>
          <w:rFonts w:ascii="Times New Roman" w:eastAsia="Times New Roman" w:hAnsi="Times New Roman" w:cs="Times New Roman"/>
          <w:sz w:val="28"/>
        </w:rPr>
        <w:t xml:space="preserve"> услуг,</w:t>
      </w:r>
      <w:r w:rsidR="007F5437">
        <w:rPr>
          <w:rFonts w:ascii="Times New Roman" w:eastAsia="Times New Roman" w:hAnsi="Times New Roman" w:cs="Times New Roman"/>
          <w:sz w:val="28"/>
        </w:rPr>
        <w:t xml:space="preserve"> включая базовый год с базовым набором услуг,</w:t>
      </w:r>
      <w:r>
        <w:rPr>
          <w:rFonts w:ascii="Times New Roman" w:eastAsia="Times New Roman" w:hAnsi="Times New Roman" w:cs="Times New Roman"/>
          <w:sz w:val="28"/>
        </w:rPr>
        <w:t xml:space="preserve"> </w:t>
      </w:r>
      <w:r w:rsidR="008D486F">
        <w:rPr>
          <w:rFonts w:ascii="Times New Roman" w:eastAsia="Times New Roman" w:hAnsi="Times New Roman" w:cs="Times New Roman"/>
          <w:sz w:val="28"/>
        </w:rPr>
        <w:t xml:space="preserve">оказываемых одним сотрудником, </w:t>
      </w:r>
      <w:r>
        <w:rPr>
          <w:rFonts w:ascii="Times New Roman" w:eastAsia="Times New Roman" w:hAnsi="Times New Roman" w:cs="Times New Roman"/>
          <w:sz w:val="28"/>
        </w:rPr>
        <w:t xml:space="preserve">которые описаны в таблице 3. </w:t>
      </w:r>
      <w:r w:rsidR="00F82517">
        <w:rPr>
          <w:rFonts w:ascii="Times New Roman" w:eastAsia="Times New Roman" w:hAnsi="Times New Roman" w:cs="Times New Roman"/>
          <w:sz w:val="28"/>
        </w:rPr>
        <w:t xml:space="preserve"> Под набором услуг понимается количество основных услуг, которые продает сотрудник в год.</w:t>
      </w:r>
      <w:r w:rsidR="007F5437">
        <w:rPr>
          <w:rFonts w:ascii="Times New Roman" w:eastAsia="Times New Roman" w:hAnsi="Times New Roman" w:cs="Times New Roman"/>
          <w:sz w:val="28"/>
        </w:rPr>
        <w:t xml:space="preserve"> </w:t>
      </w:r>
      <w:r w:rsidR="00F82517">
        <w:rPr>
          <w:rFonts w:ascii="Times New Roman" w:eastAsia="Times New Roman" w:hAnsi="Times New Roman" w:cs="Times New Roman"/>
          <w:sz w:val="28"/>
        </w:rPr>
        <w:t xml:space="preserve"> </w:t>
      </w:r>
      <w:r w:rsidR="008D486F">
        <w:rPr>
          <w:rFonts w:ascii="Times New Roman" w:eastAsia="Times New Roman" w:hAnsi="Times New Roman" w:cs="Times New Roman"/>
          <w:sz w:val="28"/>
        </w:rPr>
        <w:t>Также в таблице 3</w:t>
      </w:r>
      <w:r w:rsidR="00F82517">
        <w:rPr>
          <w:rFonts w:ascii="Times New Roman" w:eastAsia="Times New Roman" w:hAnsi="Times New Roman" w:cs="Times New Roman"/>
          <w:sz w:val="28"/>
        </w:rPr>
        <w:t xml:space="preserve"> стр. 11</w:t>
      </w:r>
      <w:r w:rsidR="008D486F">
        <w:rPr>
          <w:rFonts w:ascii="Times New Roman" w:eastAsia="Times New Roman" w:hAnsi="Times New Roman" w:cs="Times New Roman"/>
          <w:sz w:val="28"/>
        </w:rPr>
        <w:t xml:space="preserve"> рассчитан суммарный годовой доход, который получает банк от предоставления сотрудником конкретн</w:t>
      </w:r>
      <w:r w:rsidR="00F82517">
        <w:rPr>
          <w:rFonts w:ascii="Times New Roman" w:eastAsia="Times New Roman" w:hAnsi="Times New Roman" w:cs="Times New Roman"/>
          <w:sz w:val="28"/>
        </w:rPr>
        <w:t xml:space="preserve">ого набора услуг по формуле </w:t>
      </w:r>
      <m:oMath>
        <m:nary>
          <m:naryPr>
            <m:chr m:val="∑"/>
            <m:limLoc m:val="undOvr"/>
            <m:ctrlPr>
              <w:rPr>
                <w:rFonts w:ascii="Cambria Math" w:eastAsia="Segoe UI" w:hAnsi="Cambria Math" w:cs="Times New Roman"/>
                <w:i/>
                <w:sz w:val="28"/>
                <w:lang w:eastAsia="en-US" w:bidi="ar-SA"/>
              </w:rPr>
            </m:ctrlPr>
          </m:naryPr>
          <m:sub>
            <m:r>
              <w:rPr>
                <w:rFonts w:ascii="Cambria Math" w:eastAsia="Segoe UI" w:hAnsi="Cambria Math" w:cs="Times New Roman"/>
                <w:sz w:val="28"/>
                <w:lang w:eastAsia="en-US" w:bidi="ar-SA"/>
              </w:rPr>
              <m:t>i=1</m:t>
            </m:r>
          </m:sub>
          <m:sup>
            <m:r>
              <w:rPr>
                <w:rFonts w:ascii="Cambria Math" w:eastAsia="Segoe UI" w:hAnsi="Cambria Math" w:cs="Times New Roman"/>
                <w:sz w:val="28"/>
                <w:lang w:eastAsia="en-US" w:bidi="ar-SA"/>
              </w:rPr>
              <m:t>N</m:t>
            </m:r>
          </m:sup>
          <m:e>
            <m:sSubSup>
              <m:sSubSupPr>
                <m:ctrlPr>
                  <w:rPr>
                    <w:rFonts w:ascii="Cambria Math" w:eastAsia="Segoe UI" w:hAnsi="Cambria Math" w:cs="Times New Roman"/>
                    <w:i/>
                    <w:sz w:val="28"/>
                    <w:lang w:eastAsia="en-US" w:bidi="ar-SA"/>
                  </w:rPr>
                </m:ctrlPr>
              </m:sSubSupPr>
              <m:e>
                <m:r>
                  <w:rPr>
                    <w:rFonts w:ascii="Cambria Math" w:eastAsia="Segoe UI" w:hAnsi="Cambria Math" w:cs="Times New Roman"/>
                    <w:sz w:val="28"/>
                    <w:lang w:eastAsia="en-US" w:bidi="ar-SA"/>
                  </w:rPr>
                  <m:t>S</m:t>
                </m:r>
              </m:e>
              <m:sub>
                <m:r>
                  <w:rPr>
                    <w:rFonts w:ascii="Cambria Math" w:eastAsia="Segoe UI" w:hAnsi="Cambria Math" w:cs="Times New Roman"/>
                    <w:sz w:val="28"/>
                    <w:lang w:eastAsia="en-US" w:bidi="ar-SA"/>
                  </w:rPr>
                  <m:t>ik</m:t>
                </m:r>
              </m:sub>
              <m:sup>
                <m:r>
                  <w:rPr>
                    <w:rFonts w:ascii="Cambria Math" w:eastAsia="Segoe UI" w:hAnsi="Cambria Math" w:cs="Times New Roman"/>
                    <w:sz w:val="28"/>
                    <w:lang w:eastAsia="en-US" w:bidi="ar-SA"/>
                  </w:rPr>
                  <m:t>.</m:t>
                </m:r>
              </m:sup>
            </m:sSubSup>
            <m:r>
              <w:rPr>
                <w:rFonts w:ascii="Cambria Math" w:eastAsia="Segoe UI" w:hAnsi="Cambria Math" w:cs="Times New Roman"/>
                <w:sz w:val="28"/>
                <w:lang w:eastAsia="en-US" w:bidi="ar-SA"/>
              </w:rPr>
              <m:t>∙</m:t>
            </m:r>
            <m:sSub>
              <m:sSubPr>
                <m:ctrlPr>
                  <w:rPr>
                    <w:rFonts w:ascii="Cambria Math" w:eastAsia="Segoe UI" w:hAnsi="Cambria Math" w:cs="Times New Roman"/>
                    <w:i/>
                    <w:sz w:val="28"/>
                    <w:lang w:eastAsia="en-US" w:bidi="ar-SA"/>
                  </w:rPr>
                </m:ctrlPr>
              </m:sSubPr>
              <m:e>
                <m:r>
                  <w:rPr>
                    <w:rFonts w:ascii="Cambria Math" w:eastAsia="Segoe UI" w:hAnsi="Cambria Math" w:cs="Times New Roman"/>
                    <w:sz w:val="28"/>
                    <w:lang w:eastAsia="en-US" w:bidi="ar-SA"/>
                  </w:rPr>
                  <m:t>d</m:t>
                </m:r>
              </m:e>
              <m:sub>
                <m:r>
                  <w:rPr>
                    <w:rFonts w:ascii="Cambria Math" w:eastAsia="Segoe UI" w:hAnsi="Cambria Math" w:cs="Times New Roman"/>
                    <w:sz w:val="28"/>
                    <w:lang w:eastAsia="en-US" w:bidi="ar-SA"/>
                  </w:rPr>
                  <m:t>i</m:t>
                </m:r>
              </m:sub>
            </m:sSub>
          </m:e>
        </m:nary>
      </m:oMath>
      <w:r w:rsidR="00F82517">
        <w:rPr>
          <w:rFonts w:ascii="Times New Roman" w:eastAsia="Times New Roman" w:hAnsi="Times New Roman" w:cs="Times New Roman"/>
          <w:sz w:val="28"/>
          <w:lang w:eastAsia="en-US" w:bidi="ar-SA"/>
        </w:rPr>
        <w:t xml:space="preserve">,  </w:t>
      </w:r>
      <w:r w:rsidR="00643B9A">
        <w:rPr>
          <w:rFonts w:ascii="Times New Roman" w:eastAsia="Times New Roman" w:hAnsi="Times New Roman" w:cs="Times New Roman"/>
          <w:sz w:val="28"/>
          <w:lang w:eastAsia="en-US" w:bidi="ar-SA"/>
        </w:rPr>
        <w:t>рассчитан общий фонд времени сотрудника на предоставление набора услуг</w:t>
      </w:r>
      <w:r w:rsidR="00643B9A" w:rsidRPr="00643B9A">
        <w:rPr>
          <w:rFonts w:ascii="Times New Roman" w:eastAsia="Times New Roman" w:hAnsi="Times New Roman" w:cs="Times New Roman"/>
          <w:sz w:val="28"/>
          <w:lang w:eastAsia="en-US" w:bidi="ar-SA"/>
        </w:rPr>
        <w:t xml:space="preserve"> </w:t>
      </w:r>
      <w:r w:rsidR="00643B9A">
        <w:rPr>
          <w:rFonts w:ascii="Times New Roman" w:eastAsia="Times New Roman" w:hAnsi="Times New Roman" w:cs="Times New Roman"/>
          <w:sz w:val="28"/>
          <w:lang w:eastAsia="en-US" w:bidi="ar-SA"/>
        </w:rPr>
        <w:t xml:space="preserve">по формуле </w:t>
      </w:r>
      <m:oMath>
        <m:nary>
          <m:naryPr>
            <m:chr m:val="∑"/>
            <m:limLoc m:val="undOvr"/>
            <m:ctrlPr>
              <w:rPr>
                <w:rFonts w:ascii="Cambria Math" w:eastAsia="Segoe UI" w:hAnsi="Cambria Math" w:cs="Times New Roman"/>
                <w:i/>
                <w:iCs/>
                <w:sz w:val="28"/>
                <w:lang w:eastAsia="en-US" w:bidi="ar-SA"/>
              </w:rPr>
            </m:ctrlPr>
          </m:naryPr>
          <m:sub>
            <m:r>
              <w:rPr>
                <w:rFonts w:ascii="Cambria Math" w:eastAsia="Segoe UI" w:hAnsi="Cambria Math" w:cs="Times New Roman"/>
                <w:sz w:val="28"/>
              </w:rPr>
              <m:t>i=1</m:t>
            </m:r>
          </m:sub>
          <m:sup>
            <m:r>
              <w:rPr>
                <w:rFonts w:ascii="Cambria Math" w:eastAsia="Segoe UI" w:hAnsi="Cambria Math" w:cs="Times New Roman"/>
                <w:sz w:val="28"/>
              </w:rPr>
              <m:t>n</m:t>
            </m:r>
          </m:sup>
          <m:e>
            <m:r>
              <m:rPr>
                <m:sty m:val="p"/>
              </m:rPr>
              <w:rPr>
                <w:rFonts w:ascii="Cambria Math" w:eastAsia="Segoe UI" w:hAnsi="Cambria Math" w:cs="Times New Roman"/>
                <w:sz w:val="28"/>
              </w:rPr>
              <w:softHyphen/>
            </m:r>
            <m:sSub>
              <m:sSubPr>
                <m:ctrlPr>
                  <w:rPr>
                    <w:rFonts w:ascii="Cambria Math" w:eastAsia="Segoe UI" w:hAnsi="Cambria Math" w:cs="Times New Roman"/>
                    <w:i/>
                    <w:iCs/>
                    <w:sz w:val="28"/>
                    <w:lang w:eastAsia="en-US" w:bidi="ar-SA"/>
                  </w:rPr>
                </m:ctrlPr>
              </m:sSubPr>
              <m:e>
                <m:r>
                  <m:rPr>
                    <m:sty m:val="p"/>
                  </m:rPr>
                  <w:rPr>
                    <w:rFonts w:ascii="Cambria Math" w:eastAsia="Segoe UI" w:hAnsi="Cambria Math" w:cs="Times New Roman"/>
                    <w:sz w:val="28"/>
                  </w:rPr>
                  <w:softHyphen/>
                </m:r>
                <m:r>
                  <w:rPr>
                    <w:rFonts w:ascii="Cambria Math" w:eastAsia="Segoe UI" w:hAnsi="Cambria Math" w:cs="Times New Roman"/>
                    <w:sz w:val="28"/>
                  </w:rPr>
                  <m:t>t</m:t>
                </m:r>
              </m:e>
              <m:sub>
                <m:r>
                  <w:rPr>
                    <w:rFonts w:ascii="Cambria Math" w:eastAsia="Segoe UI" w:hAnsi="Cambria Math" w:cs="Times New Roman"/>
                    <w:sz w:val="28"/>
                  </w:rPr>
                  <m:t>i</m:t>
                </m:r>
              </m:sub>
            </m:sSub>
            <m:sSubSup>
              <m:sSubSupPr>
                <m:ctrlPr>
                  <w:rPr>
                    <w:rFonts w:ascii="Cambria Math" w:eastAsia="Segoe UI" w:hAnsi="Cambria Math" w:cs="Times New Roman"/>
                    <w:i/>
                    <w:iCs/>
                    <w:sz w:val="28"/>
                    <w:lang w:eastAsia="en-US" w:bidi="ar-SA"/>
                  </w:rPr>
                </m:ctrlPr>
              </m:sSubSupPr>
              <m:e>
                <m:r>
                  <w:rPr>
                    <w:rFonts w:ascii="Cambria Math" w:eastAsia="Segoe UI" w:hAnsi="Cambria Math" w:cs="Times New Roman"/>
                    <w:sz w:val="28"/>
                  </w:rPr>
                  <m:t>S</m:t>
                </m:r>
              </m:e>
              <m:sub>
                <m:r>
                  <w:rPr>
                    <w:rFonts w:ascii="Cambria Math" w:eastAsia="Segoe UI" w:hAnsi="Cambria Math" w:cs="Times New Roman"/>
                    <w:sz w:val="28"/>
                  </w:rPr>
                  <m:t>ik</m:t>
                </m:r>
              </m:sub>
              <m:sup/>
            </m:sSubSup>
          </m:e>
        </m:nary>
      </m:oMath>
      <w:r w:rsidR="00643B9A">
        <w:rPr>
          <w:rFonts w:ascii="Times New Roman" w:eastAsia="Times New Roman" w:hAnsi="Times New Roman" w:cs="Times New Roman"/>
          <w:sz w:val="28"/>
          <w:lang w:eastAsia="en-US" w:bidi="ar-SA"/>
        </w:rPr>
        <w:t xml:space="preserve">  (стр. 12)  </w:t>
      </w:r>
      <w:r w:rsidR="00F82517">
        <w:rPr>
          <w:rFonts w:ascii="Times New Roman" w:eastAsia="Times New Roman" w:hAnsi="Times New Roman" w:cs="Times New Roman"/>
          <w:sz w:val="28"/>
          <w:lang w:eastAsia="en-US" w:bidi="ar-SA"/>
        </w:rPr>
        <w:t>и проведена проверка соблюдения ограничения (7)</w:t>
      </w:r>
      <w:r w:rsidR="00643B9A">
        <w:rPr>
          <w:rFonts w:ascii="Times New Roman" w:eastAsia="Times New Roman" w:hAnsi="Times New Roman" w:cs="Times New Roman"/>
          <w:sz w:val="28"/>
          <w:lang w:eastAsia="en-US" w:bidi="ar-SA"/>
        </w:rPr>
        <w:t xml:space="preserve"> по формуле </w:t>
      </w:r>
      <m:oMath>
        <m:nary>
          <m:naryPr>
            <m:chr m:val="∑"/>
            <m:limLoc m:val="undOvr"/>
            <m:ctrlPr>
              <w:rPr>
                <w:rFonts w:ascii="Cambria Math" w:eastAsia="Segoe UI" w:hAnsi="Cambria Math" w:cs="Times New Roman"/>
                <w:i/>
                <w:iCs/>
                <w:sz w:val="28"/>
                <w:lang w:eastAsia="en-US" w:bidi="ar-SA"/>
              </w:rPr>
            </m:ctrlPr>
          </m:naryPr>
          <m:sub>
            <m:r>
              <w:rPr>
                <w:rFonts w:ascii="Cambria Math" w:eastAsia="Segoe UI" w:hAnsi="Cambria Math" w:cs="Times New Roman"/>
                <w:sz w:val="28"/>
              </w:rPr>
              <m:t>i=1</m:t>
            </m:r>
          </m:sub>
          <m:sup>
            <m:r>
              <w:rPr>
                <w:rFonts w:ascii="Cambria Math" w:eastAsia="Segoe UI" w:hAnsi="Cambria Math" w:cs="Times New Roman"/>
                <w:sz w:val="28"/>
              </w:rPr>
              <m:t>n</m:t>
            </m:r>
          </m:sup>
          <m:e>
            <m:r>
              <m:rPr>
                <m:sty m:val="p"/>
              </m:rPr>
              <w:rPr>
                <w:rFonts w:ascii="Cambria Math" w:eastAsia="Segoe UI" w:hAnsi="Cambria Math" w:cs="Times New Roman"/>
                <w:sz w:val="28"/>
              </w:rPr>
              <w:softHyphen/>
            </m:r>
            <m:sSub>
              <m:sSubPr>
                <m:ctrlPr>
                  <w:rPr>
                    <w:rFonts w:ascii="Cambria Math" w:eastAsia="Segoe UI" w:hAnsi="Cambria Math" w:cs="Times New Roman"/>
                    <w:i/>
                    <w:iCs/>
                    <w:sz w:val="28"/>
                    <w:lang w:eastAsia="en-US" w:bidi="ar-SA"/>
                  </w:rPr>
                </m:ctrlPr>
              </m:sSubPr>
              <m:e>
                <m:r>
                  <m:rPr>
                    <m:sty m:val="p"/>
                  </m:rPr>
                  <w:rPr>
                    <w:rFonts w:ascii="Cambria Math" w:eastAsia="Segoe UI" w:hAnsi="Cambria Math" w:cs="Times New Roman"/>
                    <w:sz w:val="28"/>
                  </w:rPr>
                  <w:softHyphen/>
                </m:r>
                <m:r>
                  <w:rPr>
                    <w:rFonts w:ascii="Cambria Math" w:eastAsia="Segoe UI" w:hAnsi="Cambria Math" w:cs="Times New Roman"/>
                    <w:sz w:val="28"/>
                  </w:rPr>
                  <m:t>t</m:t>
                </m:r>
              </m:e>
              <m:sub>
                <m:r>
                  <w:rPr>
                    <w:rFonts w:ascii="Cambria Math" w:eastAsia="Segoe UI" w:hAnsi="Cambria Math" w:cs="Times New Roman"/>
                    <w:sz w:val="28"/>
                  </w:rPr>
                  <m:t>i</m:t>
                </m:r>
              </m:sub>
            </m:sSub>
            <m:sSubSup>
              <m:sSubSupPr>
                <m:ctrlPr>
                  <w:rPr>
                    <w:rFonts w:ascii="Cambria Math" w:eastAsia="Segoe UI" w:hAnsi="Cambria Math" w:cs="Times New Roman"/>
                    <w:i/>
                    <w:iCs/>
                    <w:sz w:val="28"/>
                    <w:lang w:eastAsia="en-US" w:bidi="ar-SA"/>
                  </w:rPr>
                </m:ctrlPr>
              </m:sSubSupPr>
              <m:e>
                <m:r>
                  <w:rPr>
                    <w:rFonts w:ascii="Cambria Math" w:eastAsia="Segoe UI" w:hAnsi="Cambria Math" w:cs="Times New Roman"/>
                    <w:sz w:val="28"/>
                  </w:rPr>
                  <m:t>S</m:t>
                </m:r>
              </m:e>
              <m:sub>
                <m:r>
                  <w:rPr>
                    <w:rFonts w:ascii="Cambria Math" w:eastAsia="Segoe UI" w:hAnsi="Cambria Math" w:cs="Times New Roman"/>
                    <w:sz w:val="28"/>
                  </w:rPr>
                  <m:t>ik</m:t>
                </m:r>
              </m:sub>
              <m:sup/>
            </m:sSubSup>
          </m:e>
        </m:nary>
        <m:r>
          <w:rPr>
            <w:rFonts w:ascii="Cambria Math" w:eastAsia="DengXian" w:hAnsi="Cambria Math" w:cs="Times New Roman"/>
            <w:sz w:val="28"/>
            <w:lang w:eastAsia="en-US" w:bidi="ar-SA"/>
          </w:rPr>
          <m:t>≤</m:t>
        </m:r>
      </m:oMath>
      <w:r w:rsidR="00643B9A">
        <w:rPr>
          <w:rFonts w:ascii="Times New Roman" w:eastAsia="DengXian" w:hAnsi="Times New Roman" w:cs="Times New Roman"/>
          <w:sz w:val="28"/>
          <w:lang w:eastAsia="en-US" w:bidi="ar-SA"/>
        </w:rPr>
        <w:t xml:space="preserve">  107040 мин.</w:t>
      </w:r>
      <w:r w:rsidR="001B2AC0">
        <w:rPr>
          <w:rFonts w:ascii="Times New Roman" w:eastAsia="DengXian" w:hAnsi="Times New Roman" w:cs="Times New Roman"/>
          <w:sz w:val="28"/>
          <w:lang w:eastAsia="en-US" w:bidi="ar-SA"/>
        </w:rPr>
        <w:t xml:space="preserve">, рассчитан общий размер условно-постоянных затрат (стр.13). </w:t>
      </w:r>
      <w:r w:rsidR="00643B9A">
        <w:rPr>
          <w:rFonts w:ascii="Times New Roman" w:eastAsia="DengXian" w:hAnsi="Times New Roman" w:cs="Times New Roman"/>
          <w:sz w:val="28"/>
          <w:lang w:eastAsia="en-US" w:bidi="ar-SA"/>
        </w:rPr>
        <w:t xml:space="preserve"> Значения </w:t>
      </w:r>
      <w:r w:rsidR="00643B9A" w:rsidRPr="00643B9A">
        <w:rPr>
          <w:rFonts w:ascii="Times New Roman" w:eastAsia="DengXian" w:hAnsi="Times New Roman" w:cs="Times New Roman"/>
          <w:i/>
          <w:sz w:val="28"/>
          <w:lang w:val="en-US" w:eastAsia="en-US" w:bidi="ar-SA"/>
        </w:rPr>
        <w:t>d</w:t>
      </w:r>
      <w:r w:rsidR="00643B9A" w:rsidRPr="00643B9A">
        <w:rPr>
          <w:rFonts w:ascii="Times New Roman" w:eastAsia="DengXian" w:hAnsi="Times New Roman" w:cs="Times New Roman"/>
          <w:i/>
          <w:sz w:val="28"/>
          <w:vertAlign w:val="subscript"/>
          <w:lang w:val="en-US" w:eastAsia="en-US" w:bidi="ar-SA"/>
        </w:rPr>
        <w:t>i</w:t>
      </w:r>
      <w:r w:rsidR="00643B9A" w:rsidRPr="009A3CF4">
        <w:rPr>
          <w:rFonts w:ascii="Times New Roman" w:eastAsia="DengXian" w:hAnsi="Times New Roman" w:cs="Times New Roman"/>
          <w:i/>
          <w:sz w:val="28"/>
          <w:vertAlign w:val="subscript"/>
          <w:lang w:eastAsia="en-US" w:bidi="ar-SA"/>
        </w:rPr>
        <w:t xml:space="preserve"> </w:t>
      </w:r>
      <w:r w:rsidR="001B2AC0">
        <w:rPr>
          <w:rFonts w:ascii="Times New Roman" w:eastAsia="DengXian" w:hAnsi="Times New Roman" w:cs="Times New Roman"/>
          <w:i/>
          <w:sz w:val="28"/>
          <w:lang w:eastAsia="en-US" w:bidi="ar-SA"/>
        </w:rPr>
        <w:t>,</w:t>
      </w:r>
      <w:r w:rsidR="00643B9A" w:rsidRPr="00643B9A">
        <w:rPr>
          <w:rFonts w:ascii="Times New Roman" w:eastAsia="DengXian" w:hAnsi="Times New Roman" w:cs="Times New Roman"/>
          <w:sz w:val="28"/>
          <w:lang w:eastAsia="en-US" w:bidi="ar-SA"/>
        </w:rPr>
        <w:t xml:space="preserve"> </w:t>
      </w:r>
      <w:r w:rsidR="00643B9A" w:rsidRPr="009A3CF4">
        <w:rPr>
          <w:rFonts w:ascii="Times New Roman" w:eastAsia="DengXian" w:hAnsi="Times New Roman" w:cs="Times New Roman"/>
          <w:i/>
          <w:sz w:val="28"/>
          <w:lang w:eastAsia="en-US" w:bidi="ar-SA"/>
        </w:rPr>
        <w:t xml:space="preserve"> </w:t>
      </w:r>
      <w:proofErr w:type="spellStart"/>
      <w:r w:rsidR="00643B9A" w:rsidRPr="00643B9A">
        <w:rPr>
          <w:rFonts w:ascii="Times New Roman" w:eastAsia="DengXian" w:hAnsi="Times New Roman" w:cs="Times New Roman"/>
          <w:i/>
          <w:sz w:val="28"/>
          <w:lang w:val="en-US" w:eastAsia="en-US" w:bidi="ar-SA"/>
        </w:rPr>
        <w:t>t</w:t>
      </w:r>
      <w:r w:rsidR="00643B9A">
        <w:rPr>
          <w:rFonts w:ascii="Times New Roman" w:eastAsia="DengXian" w:hAnsi="Times New Roman" w:cs="Times New Roman"/>
          <w:i/>
          <w:sz w:val="28"/>
          <w:vertAlign w:val="subscript"/>
          <w:lang w:val="en-US" w:eastAsia="en-US" w:bidi="ar-SA"/>
        </w:rPr>
        <w:t>i</w:t>
      </w:r>
      <w:proofErr w:type="spellEnd"/>
      <w:r w:rsidR="00643B9A" w:rsidRPr="009A3CF4">
        <w:rPr>
          <w:rFonts w:ascii="Times New Roman" w:eastAsia="DengXian" w:hAnsi="Times New Roman" w:cs="Times New Roman"/>
          <w:i/>
          <w:sz w:val="28"/>
          <w:lang w:eastAsia="en-US" w:bidi="ar-SA"/>
        </w:rPr>
        <w:t xml:space="preserve"> </w:t>
      </w:r>
      <w:r w:rsidR="001B2AC0">
        <w:rPr>
          <w:rFonts w:ascii="Times New Roman" w:eastAsia="DengXian" w:hAnsi="Times New Roman" w:cs="Times New Roman"/>
          <w:i/>
          <w:sz w:val="28"/>
          <w:lang w:eastAsia="en-US" w:bidi="ar-SA"/>
        </w:rPr>
        <w:t xml:space="preserve"> </w:t>
      </w:r>
      <w:r w:rsidR="001B2AC0">
        <w:rPr>
          <w:rFonts w:ascii="Times New Roman" w:eastAsia="DengXian" w:hAnsi="Times New Roman" w:cs="Times New Roman"/>
          <w:sz w:val="28"/>
          <w:lang w:eastAsia="en-US" w:bidi="ar-SA"/>
        </w:rPr>
        <w:t xml:space="preserve">т условно-переменных затрат на одну услугу </w:t>
      </w:r>
      <w:r w:rsidR="00643B9A">
        <w:rPr>
          <w:rFonts w:ascii="Times New Roman" w:eastAsia="DengXian" w:hAnsi="Times New Roman" w:cs="Times New Roman"/>
          <w:sz w:val="28"/>
          <w:lang w:eastAsia="en-US" w:bidi="ar-SA"/>
        </w:rPr>
        <w:t>приведены в Т</w:t>
      </w:r>
      <w:r w:rsidR="009A3CF4">
        <w:rPr>
          <w:rFonts w:ascii="Times New Roman" w:eastAsia="DengXian" w:hAnsi="Times New Roman" w:cs="Times New Roman"/>
          <w:sz w:val="28"/>
          <w:lang w:eastAsia="en-US" w:bidi="ar-SA"/>
        </w:rPr>
        <w:t>аблице 2. Например, общий доход от предоставления базового набора услуг рассчитывается как 20000*100</w:t>
      </w:r>
      <w:r w:rsidR="00AB10BA">
        <w:rPr>
          <w:rFonts w:ascii="Times New Roman" w:eastAsia="DengXian" w:hAnsi="Times New Roman" w:cs="Times New Roman"/>
          <w:sz w:val="28"/>
          <w:lang w:eastAsia="en-US" w:bidi="ar-SA"/>
        </w:rPr>
        <w:t xml:space="preserve">+ </w:t>
      </w:r>
      <w:r w:rsidR="009A3CF4">
        <w:rPr>
          <w:rFonts w:ascii="Times New Roman" w:eastAsia="DengXian" w:hAnsi="Times New Roman" w:cs="Times New Roman"/>
          <w:sz w:val="28"/>
          <w:lang w:eastAsia="en-US" w:bidi="ar-SA"/>
        </w:rPr>
        <w:t>+2000*320</w:t>
      </w:r>
      <w:r w:rsidR="00AB10BA">
        <w:rPr>
          <w:rFonts w:ascii="Times New Roman" w:eastAsia="DengXian" w:hAnsi="Times New Roman" w:cs="Times New Roman"/>
          <w:sz w:val="28"/>
          <w:lang w:eastAsia="en-US" w:bidi="ar-SA"/>
        </w:rPr>
        <w:t xml:space="preserve"> </w:t>
      </w:r>
      <w:r w:rsidR="009A3CF4">
        <w:rPr>
          <w:rFonts w:ascii="Times New Roman" w:eastAsia="DengXian" w:hAnsi="Times New Roman" w:cs="Times New Roman"/>
          <w:sz w:val="28"/>
          <w:lang w:eastAsia="en-US" w:bidi="ar-SA"/>
        </w:rPr>
        <w:t>+</w:t>
      </w:r>
      <w:r w:rsidR="00AB10BA">
        <w:rPr>
          <w:rFonts w:ascii="Times New Roman" w:eastAsia="DengXian" w:hAnsi="Times New Roman" w:cs="Times New Roman"/>
          <w:sz w:val="28"/>
          <w:lang w:eastAsia="en-US" w:bidi="ar-SA"/>
        </w:rPr>
        <w:t xml:space="preserve"> </w:t>
      </w:r>
      <w:r w:rsidR="009A3CF4">
        <w:rPr>
          <w:rFonts w:ascii="Times New Roman" w:eastAsia="DengXian" w:hAnsi="Times New Roman" w:cs="Times New Roman"/>
          <w:sz w:val="28"/>
          <w:lang w:eastAsia="en-US" w:bidi="ar-SA"/>
        </w:rPr>
        <w:t>10000*285</w:t>
      </w:r>
      <w:r w:rsidR="00AB10BA">
        <w:rPr>
          <w:rFonts w:ascii="Times New Roman" w:eastAsia="DengXian" w:hAnsi="Times New Roman" w:cs="Times New Roman"/>
          <w:sz w:val="28"/>
          <w:lang w:eastAsia="en-US" w:bidi="ar-SA"/>
        </w:rPr>
        <w:t xml:space="preserve"> </w:t>
      </w:r>
      <w:r w:rsidR="009A3CF4">
        <w:rPr>
          <w:rFonts w:ascii="Times New Roman" w:eastAsia="DengXian" w:hAnsi="Times New Roman" w:cs="Times New Roman"/>
          <w:sz w:val="28"/>
          <w:lang w:eastAsia="en-US" w:bidi="ar-SA"/>
        </w:rPr>
        <w:t>+</w:t>
      </w:r>
      <w:r w:rsidR="00AB10BA">
        <w:rPr>
          <w:rFonts w:ascii="Times New Roman" w:eastAsia="DengXian" w:hAnsi="Times New Roman" w:cs="Times New Roman"/>
          <w:sz w:val="28"/>
          <w:lang w:eastAsia="en-US" w:bidi="ar-SA"/>
        </w:rPr>
        <w:t xml:space="preserve"> </w:t>
      </w:r>
      <w:r w:rsidR="009A3CF4">
        <w:rPr>
          <w:rFonts w:ascii="Times New Roman" w:eastAsia="DengXian" w:hAnsi="Times New Roman" w:cs="Times New Roman"/>
          <w:sz w:val="28"/>
          <w:lang w:eastAsia="en-US" w:bidi="ar-SA"/>
        </w:rPr>
        <w:t>700*825</w:t>
      </w:r>
      <w:r w:rsidR="00AB10BA">
        <w:rPr>
          <w:rFonts w:ascii="Times New Roman" w:eastAsia="DengXian" w:hAnsi="Times New Roman" w:cs="Times New Roman"/>
          <w:sz w:val="28"/>
          <w:lang w:eastAsia="en-US" w:bidi="ar-SA"/>
        </w:rPr>
        <w:t xml:space="preserve"> </w:t>
      </w:r>
      <w:r w:rsidR="009A3CF4">
        <w:rPr>
          <w:rFonts w:ascii="Times New Roman" w:eastAsia="DengXian" w:hAnsi="Times New Roman" w:cs="Times New Roman"/>
          <w:sz w:val="28"/>
          <w:lang w:eastAsia="en-US" w:bidi="ar-SA"/>
        </w:rPr>
        <w:t>+</w:t>
      </w:r>
      <w:r w:rsidR="00AB10BA">
        <w:rPr>
          <w:rFonts w:ascii="Times New Roman" w:eastAsia="DengXian" w:hAnsi="Times New Roman" w:cs="Times New Roman"/>
          <w:sz w:val="28"/>
          <w:lang w:eastAsia="en-US" w:bidi="ar-SA"/>
        </w:rPr>
        <w:t xml:space="preserve"> </w:t>
      </w:r>
      <w:r w:rsidR="009A3CF4">
        <w:rPr>
          <w:rFonts w:ascii="Times New Roman" w:eastAsia="DengXian" w:hAnsi="Times New Roman" w:cs="Times New Roman"/>
          <w:sz w:val="28"/>
          <w:lang w:eastAsia="en-US" w:bidi="ar-SA"/>
        </w:rPr>
        <w:t>1000*10</w:t>
      </w:r>
      <w:r w:rsidR="00AB10BA">
        <w:rPr>
          <w:rFonts w:ascii="Times New Roman" w:eastAsia="DengXian" w:hAnsi="Times New Roman" w:cs="Times New Roman"/>
          <w:sz w:val="28"/>
          <w:lang w:eastAsia="en-US" w:bidi="ar-SA"/>
        </w:rPr>
        <w:t xml:space="preserve"> </w:t>
      </w:r>
      <w:r w:rsidR="009A3CF4">
        <w:rPr>
          <w:rFonts w:ascii="Times New Roman" w:eastAsia="DengXian" w:hAnsi="Times New Roman" w:cs="Times New Roman"/>
          <w:sz w:val="28"/>
          <w:lang w:eastAsia="en-US" w:bidi="ar-SA"/>
        </w:rPr>
        <w:t>+</w:t>
      </w:r>
      <w:r w:rsidR="00AB10BA">
        <w:rPr>
          <w:rFonts w:ascii="Times New Roman" w:eastAsia="DengXian" w:hAnsi="Times New Roman" w:cs="Times New Roman"/>
          <w:sz w:val="28"/>
          <w:lang w:eastAsia="en-US" w:bidi="ar-SA"/>
        </w:rPr>
        <w:t xml:space="preserve"> </w:t>
      </w:r>
      <w:r w:rsidR="009A3CF4">
        <w:rPr>
          <w:rFonts w:ascii="Times New Roman" w:eastAsia="DengXian" w:hAnsi="Times New Roman" w:cs="Times New Roman"/>
          <w:sz w:val="28"/>
          <w:lang w:eastAsia="en-US" w:bidi="ar-SA"/>
        </w:rPr>
        <w:t>500*381+</w:t>
      </w:r>
      <w:r w:rsidR="00AB10BA">
        <w:rPr>
          <w:rFonts w:ascii="Times New Roman" w:eastAsia="DengXian" w:hAnsi="Times New Roman" w:cs="Times New Roman"/>
          <w:sz w:val="28"/>
          <w:lang w:eastAsia="en-US" w:bidi="ar-SA"/>
        </w:rPr>
        <w:t xml:space="preserve"> </w:t>
      </w:r>
      <w:r w:rsidR="009A3CF4">
        <w:rPr>
          <w:rFonts w:ascii="Times New Roman" w:eastAsia="DengXian" w:hAnsi="Times New Roman" w:cs="Times New Roman"/>
          <w:sz w:val="28"/>
          <w:lang w:eastAsia="en-US" w:bidi="ar-SA"/>
        </w:rPr>
        <w:t>2000*946</w:t>
      </w:r>
      <w:r w:rsidR="00AB10BA">
        <w:rPr>
          <w:rFonts w:ascii="Times New Roman" w:eastAsia="DengXian" w:hAnsi="Times New Roman" w:cs="Times New Roman"/>
          <w:sz w:val="28"/>
          <w:lang w:eastAsia="en-US" w:bidi="ar-SA"/>
        </w:rPr>
        <w:t>+</w:t>
      </w:r>
      <w:r w:rsidR="009A3CF4">
        <w:rPr>
          <w:rFonts w:ascii="Times New Roman" w:eastAsia="DengXian" w:hAnsi="Times New Roman" w:cs="Times New Roman"/>
          <w:sz w:val="28"/>
          <w:lang w:eastAsia="en-US" w:bidi="ar-SA"/>
        </w:rPr>
        <w:t xml:space="preserve">1500*493+ </w:t>
      </w:r>
      <w:r w:rsidR="00AB10BA">
        <w:rPr>
          <w:rFonts w:ascii="Times New Roman" w:eastAsia="DengXian" w:hAnsi="Times New Roman" w:cs="Times New Roman"/>
          <w:sz w:val="28"/>
          <w:lang w:eastAsia="en-US" w:bidi="ar-SA"/>
        </w:rPr>
        <w:t>7</w:t>
      </w:r>
      <w:r w:rsidR="009A3CF4">
        <w:rPr>
          <w:rFonts w:ascii="Times New Roman" w:eastAsia="DengXian" w:hAnsi="Times New Roman" w:cs="Times New Roman"/>
          <w:sz w:val="28"/>
          <w:lang w:eastAsia="en-US" w:bidi="ar-SA"/>
        </w:rPr>
        <w:t>00*168</w:t>
      </w:r>
      <w:r w:rsidR="00AB10BA">
        <w:rPr>
          <w:rFonts w:ascii="Times New Roman" w:eastAsia="DengXian" w:hAnsi="Times New Roman" w:cs="Times New Roman"/>
          <w:sz w:val="28"/>
          <w:lang w:eastAsia="en-US" w:bidi="ar-SA"/>
        </w:rPr>
        <w:t xml:space="preserve"> </w:t>
      </w:r>
      <w:r w:rsidR="009A3CF4">
        <w:rPr>
          <w:rFonts w:ascii="Times New Roman" w:eastAsia="DengXian" w:hAnsi="Times New Roman" w:cs="Times New Roman"/>
          <w:sz w:val="28"/>
          <w:lang w:eastAsia="en-US" w:bidi="ar-SA"/>
        </w:rPr>
        <w:t>+20000*154=</w:t>
      </w:r>
      <w:r w:rsidR="00AB10BA">
        <w:rPr>
          <w:rFonts w:ascii="Times New Roman" w:eastAsia="DengXian" w:hAnsi="Times New Roman" w:cs="Times New Roman"/>
          <w:sz w:val="28"/>
          <w:lang w:eastAsia="en-US" w:bidi="ar-SA"/>
        </w:rPr>
        <w:t xml:space="preserve"> 12097100 руб. </w:t>
      </w:r>
      <w:r w:rsidR="00F969AF">
        <w:rPr>
          <w:rFonts w:ascii="Times New Roman" w:eastAsia="DengXian" w:hAnsi="Times New Roman" w:cs="Times New Roman"/>
          <w:sz w:val="28"/>
          <w:lang w:eastAsia="en-US" w:bidi="ar-SA"/>
        </w:rPr>
        <w:t>Общий фонд времени на оказание этого же набора услуг рассчитывается как 10*100+13*320+</w:t>
      </w:r>
      <w:r w:rsidR="001B2AC0">
        <w:rPr>
          <w:rFonts w:ascii="Times New Roman" w:eastAsia="DengXian" w:hAnsi="Times New Roman" w:cs="Times New Roman"/>
          <w:sz w:val="28"/>
          <w:lang w:eastAsia="en-US" w:bidi="ar-SA"/>
        </w:rPr>
        <w:t xml:space="preserve"> </w:t>
      </w:r>
      <w:r w:rsidR="00F969AF">
        <w:rPr>
          <w:rFonts w:ascii="Times New Roman" w:eastAsia="DengXian" w:hAnsi="Times New Roman" w:cs="Times New Roman"/>
          <w:sz w:val="28"/>
          <w:lang w:eastAsia="en-US" w:bidi="ar-SA"/>
        </w:rPr>
        <w:t>9*285+3*825+</w:t>
      </w:r>
      <w:r w:rsidR="001B2AC0">
        <w:rPr>
          <w:rFonts w:ascii="Times New Roman" w:eastAsia="DengXian" w:hAnsi="Times New Roman" w:cs="Times New Roman"/>
          <w:sz w:val="28"/>
          <w:lang w:eastAsia="en-US" w:bidi="ar-SA"/>
        </w:rPr>
        <w:t xml:space="preserve"> </w:t>
      </w:r>
      <w:r w:rsidR="00F969AF">
        <w:rPr>
          <w:rFonts w:ascii="Times New Roman" w:eastAsia="DengXian" w:hAnsi="Times New Roman" w:cs="Times New Roman"/>
          <w:sz w:val="28"/>
          <w:lang w:eastAsia="en-US" w:bidi="ar-SA"/>
        </w:rPr>
        <w:t>10*11+2*381+</w:t>
      </w:r>
      <w:r w:rsidR="001B2AC0">
        <w:rPr>
          <w:rFonts w:ascii="Times New Roman" w:eastAsia="DengXian" w:hAnsi="Times New Roman" w:cs="Times New Roman"/>
          <w:sz w:val="28"/>
          <w:lang w:eastAsia="en-US" w:bidi="ar-SA"/>
        </w:rPr>
        <w:t xml:space="preserve"> </w:t>
      </w:r>
      <w:r w:rsidR="00F969AF">
        <w:rPr>
          <w:rFonts w:ascii="Times New Roman" w:eastAsia="DengXian" w:hAnsi="Times New Roman" w:cs="Times New Roman"/>
          <w:sz w:val="28"/>
          <w:lang w:eastAsia="en-US" w:bidi="ar-SA"/>
        </w:rPr>
        <w:t>12*946+8*493+5*168+</w:t>
      </w:r>
      <w:r w:rsidR="001B2AC0">
        <w:rPr>
          <w:rFonts w:ascii="Times New Roman" w:eastAsia="DengXian" w:hAnsi="Times New Roman" w:cs="Times New Roman"/>
          <w:sz w:val="28"/>
          <w:lang w:eastAsia="en-US" w:bidi="ar-SA"/>
        </w:rPr>
        <w:t xml:space="preserve"> </w:t>
      </w:r>
      <w:r w:rsidR="00F969AF">
        <w:rPr>
          <w:rFonts w:ascii="Times New Roman" w:eastAsia="DengXian" w:hAnsi="Times New Roman" w:cs="Times New Roman"/>
          <w:sz w:val="28"/>
          <w:lang w:eastAsia="en-US" w:bidi="ar-SA"/>
        </w:rPr>
        <w:t>60*154=</w:t>
      </w:r>
      <w:r w:rsidR="001B2AC0">
        <w:rPr>
          <w:rFonts w:ascii="Times New Roman" w:eastAsia="DengXian" w:hAnsi="Times New Roman" w:cs="Times New Roman"/>
          <w:sz w:val="28"/>
          <w:lang w:eastAsia="en-US" w:bidi="ar-SA"/>
        </w:rPr>
        <w:t xml:space="preserve"> </w:t>
      </w:r>
      <w:r w:rsidR="00F969AF">
        <w:rPr>
          <w:rFonts w:ascii="Times New Roman" w:eastAsia="DengXian" w:hAnsi="Times New Roman" w:cs="Times New Roman"/>
          <w:sz w:val="28"/>
          <w:lang w:eastAsia="en-US" w:bidi="ar-SA"/>
        </w:rPr>
        <w:t>36388 мин.</w:t>
      </w:r>
      <w:r w:rsidR="001B2AC0">
        <w:rPr>
          <w:rFonts w:ascii="Times New Roman" w:eastAsia="DengXian" w:hAnsi="Times New Roman" w:cs="Times New Roman"/>
          <w:sz w:val="28"/>
          <w:lang w:eastAsia="en-US" w:bidi="ar-SA"/>
        </w:rPr>
        <w:t xml:space="preserve"> Общий </w:t>
      </w:r>
      <w:r w:rsidR="001B2AC0">
        <w:rPr>
          <w:rFonts w:ascii="Times New Roman" w:eastAsia="DengXian" w:hAnsi="Times New Roman" w:cs="Times New Roman"/>
          <w:sz w:val="28"/>
          <w:lang w:eastAsia="en-US" w:bidi="ar-SA"/>
        </w:rPr>
        <w:lastRenderedPageBreak/>
        <w:t>размер условно-переменных затрат рассчитывается как 10000*100+500*320+2000*285+200*825+200*10+ 200*381+300*946+</w:t>
      </w:r>
      <w:r w:rsidR="009102F2">
        <w:rPr>
          <w:rFonts w:ascii="Times New Roman" w:eastAsia="DengXian" w:hAnsi="Times New Roman" w:cs="Times New Roman"/>
          <w:sz w:val="28"/>
          <w:lang w:eastAsia="en-US" w:bidi="ar-SA"/>
        </w:rPr>
        <w:t xml:space="preserve"> </w:t>
      </w:r>
      <w:r w:rsidR="001B2AC0">
        <w:rPr>
          <w:rFonts w:ascii="Times New Roman" w:eastAsia="DengXian" w:hAnsi="Times New Roman" w:cs="Times New Roman"/>
          <w:sz w:val="28"/>
          <w:lang w:eastAsia="en-US" w:bidi="ar-SA"/>
        </w:rPr>
        <w:t>300*493+</w:t>
      </w:r>
      <w:r w:rsidR="009102F2">
        <w:rPr>
          <w:rFonts w:ascii="Times New Roman" w:eastAsia="DengXian" w:hAnsi="Times New Roman" w:cs="Times New Roman"/>
          <w:sz w:val="28"/>
          <w:lang w:eastAsia="en-US" w:bidi="ar-SA"/>
        </w:rPr>
        <w:t xml:space="preserve"> </w:t>
      </w:r>
      <w:r w:rsidR="001B2AC0">
        <w:rPr>
          <w:rFonts w:ascii="Times New Roman" w:eastAsia="DengXian" w:hAnsi="Times New Roman" w:cs="Times New Roman"/>
          <w:sz w:val="28"/>
          <w:lang w:eastAsia="en-US" w:bidi="ar-SA"/>
        </w:rPr>
        <w:t>200*168+</w:t>
      </w:r>
      <w:r w:rsidR="009102F2">
        <w:rPr>
          <w:rFonts w:ascii="Times New Roman" w:eastAsia="DengXian" w:hAnsi="Times New Roman" w:cs="Times New Roman"/>
          <w:sz w:val="28"/>
          <w:lang w:eastAsia="en-US" w:bidi="ar-SA"/>
        </w:rPr>
        <w:t xml:space="preserve"> </w:t>
      </w:r>
      <w:r w:rsidR="001B2AC0">
        <w:rPr>
          <w:rFonts w:ascii="Times New Roman" w:eastAsia="DengXian" w:hAnsi="Times New Roman" w:cs="Times New Roman"/>
          <w:sz w:val="28"/>
          <w:lang w:eastAsia="en-US" w:bidi="ar-SA"/>
        </w:rPr>
        <w:t>1000*154=</w:t>
      </w:r>
      <w:r w:rsidR="007E6169">
        <w:rPr>
          <w:rFonts w:ascii="Times New Roman" w:eastAsia="DengXian" w:hAnsi="Times New Roman" w:cs="Times New Roman"/>
          <w:sz w:val="28"/>
          <w:lang w:eastAsia="en-US" w:bidi="ar-SA"/>
        </w:rPr>
        <w:t xml:space="preserve"> </w:t>
      </w:r>
      <w:r w:rsidR="001B2AC0">
        <w:rPr>
          <w:rFonts w:ascii="Times New Roman" w:eastAsia="DengXian" w:hAnsi="Times New Roman" w:cs="Times New Roman"/>
          <w:sz w:val="28"/>
          <w:lang w:eastAsia="en-US" w:bidi="ar-SA"/>
        </w:rPr>
        <w:t>2592500 руб.</w:t>
      </w:r>
    </w:p>
    <w:p w14:paraId="3F25DA11" w14:textId="6C68DC73" w:rsidR="00226A47" w:rsidRPr="00BE416A" w:rsidRDefault="00DA26C7" w:rsidP="00B17597">
      <w:pPr>
        <w:pStyle w:val="ab"/>
        <w:spacing w:before="120" w:line="360" w:lineRule="auto"/>
        <w:ind w:firstLine="709"/>
        <w:jc w:val="both"/>
        <w:rPr>
          <w:rFonts w:ascii="Times New Roman" w:hAnsi="Times New Roman" w:cs="Times New Roman"/>
          <w:sz w:val="28"/>
        </w:rPr>
      </w:pPr>
      <w:r>
        <w:rPr>
          <w:rFonts w:ascii="Times New Roman" w:eastAsia="DengXian" w:hAnsi="Times New Roman" w:cs="Times New Roman"/>
          <w:sz w:val="28"/>
          <w:lang w:eastAsia="en-US" w:bidi="ar-SA"/>
        </w:rPr>
        <w:t>В таблице 4 показан расчет удельных условно-постоянных затрат и чистого дохода от оказания услуг в разных наборах.</w:t>
      </w:r>
      <w:r w:rsidR="00B17597" w:rsidRPr="00B17597">
        <w:rPr>
          <w:rFonts w:ascii="Times New Roman" w:hAnsi="Times New Roman" w:cs="Times New Roman"/>
          <w:sz w:val="28"/>
        </w:rPr>
        <w:t xml:space="preserve"> </w:t>
      </w:r>
      <w:r w:rsidR="00B17597">
        <w:rPr>
          <w:rFonts w:ascii="Times New Roman" w:hAnsi="Times New Roman" w:cs="Times New Roman"/>
          <w:sz w:val="28"/>
        </w:rPr>
        <w:t xml:space="preserve">Данные, приведенные в Таблице 4, показывают формирование дополнительной прибыли, возникающей вследствие уменьшения себестоимости каждой услуги при возрастании общего количества услуг, оказываемых сотрудником. Например, условно постоянные затраты на предоставление выписок уменьшаются в 12 </w:t>
      </w:r>
      <w:proofErr w:type="gramStart"/>
      <w:r w:rsidR="00B17597">
        <w:rPr>
          <w:rFonts w:ascii="Times New Roman" w:hAnsi="Times New Roman" w:cs="Times New Roman"/>
          <w:sz w:val="28"/>
        </w:rPr>
        <w:t>наборе  по</w:t>
      </w:r>
      <w:proofErr w:type="gramEnd"/>
      <w:r w:rsidR="00B17597">
        <w:rPr>
          <w:rFonts w:ascii="Times New Roman" w:hAnsi="Times New Roman" w:cs="Times New Roman"/>
          <w:sz w:val="28"/>
        </w:rPr>
        <w:t xml:space="preserve"> сравнению с базовым набором на 66% (со 179 руб. до 61 руб.), а чистый доход от этой операции увеличивается  на 98% (со 121 руб. до 239 руб.). То есть возникает </w:t>
      </w:r>
      <w:r w:rsidR="00B17597" w:rsidRPr="00BE416A">
        <w:rPr>
          <w:rFonts w:ascii="Times New Roman" w:hAnsi="Times New Roman" w:cs="Times New Roman"/>
          <w:sz w:val="28"/>
        </w:rPr>
        <w:t>дополнительный чистый доход от</w:t>
      </w:r>
      <w:r w:rsidR="00C5279B">
        <w:rPr>
          <w:rFonts w:ascii="Times New Roman" w:hAnsi="Times New Roman" w:cs="Times New Roman"/>
          <w:sz w:val="28"/>
        </w:rPr>
        <w:t xml:space="preserve"> </w:t>
      </w:r>
      <w:proofErr w:type="gramStart"/>
      <w:r w:rsidR="00C5279B">
        <w:rPr>
          <w:rFonts w:ascii="Times New Roman" w:hAnsi="Times New Roman" w:cs="Times New Roman"/>
          <w:sz w:val="28"/>
        </w:rPr>
        <w:t xml:space="preserve">одной </w:t>
      </w:r>
      <w:r w:rsidR="00B17597" w:rsidRPr="00BE416A">
        <w:rPr>
          <w:rFonts w:ascii="Times New Roman" w:hAnsi="Times New Roman" w:cs="Times New Roman"/>
          <w:sz w:val="28"/>
        </w:rPr>
        <w:t xml:space="preserve"> операции</w:t>
      </w:r>
      <w:proofErr w:type="gramEnd"/>
      <w:r w:rsidR="00C5279B">
        <w:rPr>
          <w:rFonts w:ascii="Times New Roman" w:hAnsi="Times New Roman" w:cs="Times New Roman"/>
          <w:sz w:val="28"/>
        </w:rPr>
        <w:t xml:space="preserve"> по предоставлению выписки </w:t>
      </w:r>
      <w:r w:rsidR="00B17597" w:rsidRPr="00BE416A">
        <w:rPr>
          <w:rFonts w:ascii="Times New Roman" w:hAnsi="Times New Roman" w:cs="Times New Roman"/>
          <w:sz w:val="28"/>
        </w:rPr>
        <w:t xml:space="preserve"> в размере 118 руб. (239 – 121 = 118).</w:t>
      </w:r>
    </w:p>
    <w:p w14:paraId="5ECEC009" w14:textId="04A8E98C" w:rsidR="00BE416A" w:rsidRDefault="00BE416A" w:rsidP="00B17597">
      <w:pPr>
        <w:pStyle w:val="ab"/>
        <w:spacing w:before="120" w:line="360" w:lineRule="auto"/>
        <w:ind w:firstLine="709"/>
        <w:jc w:val="both"/>
        <w:rPr>
          <w:rFonts w:ascii="Times New Roman" w:hAnsi="Times New Roman" w:cs="Times New Roman"/>
          <w:sz w:val="28"/>
        </w:rPr>
      </w:pPr>
      <w:r>
        <w:rPr>
          <w:rFonts w:ascii="Times New Roman" w:hAnsi="Times New Roman" w:cs="Times New Roman"/>
          <w:sz w:val="28"/>
        </w:rPr>
        <w:t xml:space="preserve">Условно постоянные затраты </w:t>
      </w:r>
      <w:r>
        <w:rPr>
          <w:rFonts w:ascii="Times New Roman" w:eastAsia="Times New Roman" w:hAnsi="Times New Roman" w:cs="Times New Roman"/>
          <w:sz w:val="28"/>
        </w:rPr>
        <w:t>на одну</w:t>
      </w:r>
      <w:r w:rsidRPr="00BE416A">
        <w:rPr>
          <w:rFonts w:ascii="Times New Roman" w:eastAsia="Times New Roman" w:hAnsi="Times New Roman" w:cs="Times New Roman"/>
          <w:sz w:val="28"/>
        </w:rPr>
        <w:t xml:space="preserve"> услуги</w:t>
      </w:r>
      <w:r>
        <w:rPr>
          <w:rFonts w:ascii="Times New Roman" w:eastAsia="Times New Roman" w:hAnsi="Times New Roman" w:cs="Times New Roman"/>
          <w:sz w:val="28"/>
        </w:rPr>
        <w:t xml:space="preserve"> рассчитаны по формуле (</w:t>
      </w:r>
      <w:r w:rsidR="00A277D5">
        <w:rPr>
          <w:rFonts w:ascii="Times New Roman" w:eastAsia="Times New Roman" w:hAnsi="Times New Roman" w:cs="Times New Roman"/>
          <w:sz w:val="28"/>
        </w:rPr>
        <w:t>8</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Например,  </w:t>
      </w:r>
      <w:r>
        <w:rPr>
          <w:rFonts w:ascii="Times New Roman" w:hAnsi="Times New Roman" w:cs="Times New Roman"/>
          <w:sz w:val="28"/>
        </w:rPr>
        <w:t>условно</w:t>
      </w:r>
      <w:proofErr w:type="gramEnd"/>
      <w:r w:rsidR="00A277D5">
        <w:rPr>
          <w:rFonts w:ascii="Times New Roman" w:hAnsi="Times New Roman" w:cs="Times New Roman"/>
          <w:sz w:val="28"/>
        </w:rPr>
        <w:t>-</w:t>
      </w:r>
      <w:r>
        <w:rPr>
          <w:rFonts w:ascii="Times New Roman" w:hAnsi="Times New Roman" w:cs="Times New Roman"/>
          <w:sz w:val="28"/>
        </w:rPr>
        <w:t>постоянные затраты на предоставление выписок</w:t>
      </w:r>
      <w:r w:rsidR="00CD4ECD">
        <w:rPr>
          <w:rFonts w:ascii="Times New Roman" w:hAnsi="Times New Roman" w:cs="Times New Roman"/>
          <w:sz w:val="28"/>
        </w:rPr>
        <w:t xml:space="preserve"> в базовом </w:t>
      </w:r>
      <w:r>
        <w:rPr>
          <w:rFonts w:ascii="Times New Roman" w:hAnsi="Times New Roman" w:cs="Times New Roman"/>
          <w:sz w:val="28"/>
        </w:rPr>
        <w:t xml:space="preserve"> наборе рассчитаны как </w:t>
      </w:r>
      <w:r w:rsidR="000C4157">
        <w:rPr>
          <w:rFonts w:ascii="Times New Roman" w:hAnsi="Times New Roman" w:cs="Times New Roman"/>
          <w:sz w:val="28"/>
        </w:rPr>
        <w:t>[</w:t>
      </w:r>
      <w:r w:rsidR="00132B22">
        <w:rPr>
          <w:rFonts w:ascii="Times New Roman" w:hAnsi="Times New Roman" w:cs="Times New Roman"/>
          <w:sz w:val="28"/>
        </w:rPr>
        <w:t>3257868</w:t>
      </w:r>
      <w:r w:rsidR="000C4157">
        <w:rPr>
          <w:rFonts w:ascii="Times New Roman" w:hAnsi="Times New Roman" w:cs="Times New Roman"/>
          <w:sz w:val="28"/>
        </w:rPr>
        <w:t xml:space="preserve"> (табл.1 стр.13)*2 (табл. 2 стр.6)*381 (табл. 3 стр.6)/36388 (табл.3 стр.12)</w:t>
      </w:r>
      <w:r w:rsidR="000C4157" w:rsidRPr="00CD4ECD">
        <w:rPr>
          <w:rFonts w:ascii="Times New Roman" w:hAnsi="Times New Roman" w:cs="Times New Roman"/>
          <w:sz w:val="28"/>
        </w:rPr>
        <w:t>]</w:t>
      </w:r>
      <w:r w:rsidR="000C4157">
        <w:rPr>
          <w:rFonts w:ascii="Times New Roman" w:hAnsi="Times New Roman" w:cs="Times New Roman"/>
          <w:sz w:val="28"/>
        </w:rPr>
        <w:t>/381 (табл. 3 стр.6) = 179 руб.</w:t>
      </w:r>
      <w:r w:rsidR="00CD4ECD">
        <w:rPr>
          <w:rFonts w:ascii="Times New Roman" w:hAnsi="Times New Roman" w:cs="Times New Roman"/>
          <w:sz w:val="28"/>
        </w:rPr>
        <w:t xml:space="preserve"> Чистый доход от одной операции рассчитывается как разность между доходом от операции и суммой удельных условно-переменных и условно-постоянных затрат. Чистый доход от операции по предоставлению выписок в базовом наборе рассчитаны как 500 (табл. 2 стр.6) – (200 (табл. 2 стр.6) + 179 (табл. 4 стр.6) = 121 руб.</w:t>
      </w:r>
    </w:p>
    <w:p w14:paraId="5A11AD7A" w14:textId="77777777" w:rsidR="00150F29" w:rsidRDefault="00C5279B" w:rsidP="00B17597">
      <w:pPr>
        <w:pStyle w:val="ab"/>
        <w:spacing w:before="120" w:line="360" w:lineRule="auto"/>
        <w:ind w:firstLine="709"/>
        <w:jc w:val="both"/>
        <w:rPr>
          <w:rFonts w:ascii="Times New Roman" w:hAnsi="Times New Roman" w:cs="Times New Roman"/>
          <w:sz w:val="28"/>
        </w:rPr>
      </w:pPr>
      <w:r>
        <w:rPr>
          <w:rFonts w:ascii="Times New Roman" w:hAnsi="Times New Roman" w:cs="Times New Roman"/>
          <w:sz w:val="28"/>
        </w:rPr>
        <w:t xml:space="preserve">В таблице 5 приводятся результаты </w:t>
      </w:r>
      <w:proofErr w:type="gramStart"/>
      <w:r>
        <w:rPr>
          <w:rFonts w:ascii="Times New Roman" w:hAnsi="Times New Roman" w:cs="Times New Roman"/>
          <w:sz w:val="28"/>
        </w:rPr>
        <w:t>расчета  материального</w:t>
      </w:r>
      <w:proofErr w:type="gramEnd"/>
      <w:r>
        <w:rPr>
          <w:rFonts w:ascii="Times New Roman" w:hAnsi="Times New Roman" w:cs="Times New Roman"/>
          <w:sz w:val="28"/>
        </w:rPr>
        <w:t xml:space="preserve"> вознаграждения сотрудника в соответствии с целевой функцией (1). </w:t>
      </w:r>
    </w:p>
    <w:p w14:paraId="0DDE14A7" w14:textId="22216DA5" w:rsidR="00C5279B" w:rsidRDefault="00C5279B" w:rsidP="00B17597">
      <w:pPr>
        <w:pStyle w:val="ab"/>
        <w:spacing w:before="120" w:line="360" w:lineRule="auto"/>
        <w:ind w:firstLine="709"/>
        <w:jc w:val="both"/>
        <w:rPr>
          <w:rFonts w:ascii="Times New Roman" w:hAnsi="Times New Roman" w:cs="Times New Roman"/>
          <w:sz w:val="28"/>
        </w:rPr>
      </w:pPr>
      <w:r>
        <w:rPr>
          <w:rFonts w:ascii="Times New Roman" w:hAnsi="Times New Roman" w:cs="Times New Roman"/>
          <w:sz w:val="28"/>
        </w:rPr>
        <w:t xml:space="preserve">Чистый доход от предоставления конкретного набора </w:t>
      </w:r>
      <w:proofErr w:type="gramStart"/>
      <w:r>
        <w:rPr>
          <w:rFonts w:ascii="Times New Roman" w:hAnsi="Times New Roman" w:cs="Times New Roman"/>
          <w:sz w:val="28"/>
        </w:rPr>
        <w:t>услуг  в</w:t>
      </w:r>
      <w:proofErr w:type="gramEnd"/>
      <w:r>
        <w:rPr>
          <w:rFonts w:ascii="Times New Roman" w:hAnsi="Times New Roman" w:cs="Times New Roman"/>
          <w:sz w:val="28"/>
        </w:rPr>
        <w:t xml:space="preserve"> конкретном периоде рассчитывается как </w:t>
      </w:r>
      <w:r w:rsidR="00CB31DB">
        <w:rPr>
          <w:rFonts w:ascii="Times New Roman" w:hAnsi="Times New Roman" w:cs="Times New Roman"/>
          <w:sz w:val="28"/>
        </w:rPr>
        <w:t xml:space="preserve">сумма произведений удельного чистого дохода на количество услуг. </w:t>
      </w:r>
      <w:r>
        <w:rPr>
          <w:rFonts w:ascii="Times New Roman" w:hAnsi="Times New Roman" w:cs="Times New Roman"/>
          <w:sz w:val="28"/>
        </w:rPr>
        <w:t xml:space="preserve"> </w:t>
      </w:r>
      <w:r w:rsidR="00CB31DB">
        <w:rPr>
          <w:rFonts w:ascii="Times New Roman" w:hAnsi="Times New Roman" w:cs="Times New Roman"/>
          <w:sz w:val="28"/>
        </w:rPr>
        <w:t>Например, ч</w:t>
      </w:r>
      <w:r w:rsidR="00CB31DB" w:rsidRPr="00CB31DB">
        <w:rPr>
          <w:rFonts w:ascii="Times New Roman" w:hAnsi="Times New Roman" w:cs="Times New Roman"/>
          <w:sz w:val="28"/>
        </w:rPr>
        <w:t xml:space="preserve">истый доход от предоставления услуг в первом периоде (набор услуг 1) </w:t>
      </w:r>
      <w:r w:rsidR="00801C02">
        <w:rPr>
          <w:rFonts w:ascii="Times New Roman" w:hAnsi="Times New Roman" w:cs="Times New Roman"/>
          <w:sz w:val="28"/>
        </w:rPr>
        <w:t xml:space="preserve">в </w:t>
      </w:r>
      <w:r w:rsidR="006D2B6A">
        <w:rPr>
          <w:rFonts w:ascii="Times New Roman" w:hAnsi="Times New Roman" w:cs="Times New Roman"/>
          <w:sz w:val="28"/>
        </w:rPr>
        <w:t xml:space="preserve">размере 7197192 </w:t>
      </w:r>
      <w:proofErr w:type="spellStart"/>
      <w:r w:rsidR="006D2B6A">
        <w:rPr>
          <w:rFonts w:ascii="Times New Roman" w:hAnsi="Times New Roman" w:cs="Times New Roman"/>
          <w:sz w:val="28"/>
        </w:rPr>
        <w:t>руб</w:t>
      </w:r>
      <w:proofErr w:type="spellEnd"/>
      <w:r w:rsidR="006D2B6A">
        <w:rPr>
          <w:rFonts w:ascii="Times New Roman" w:hAnsi="Times New Roman" w:cs="Times New Roman"/>
          <w:sz w:val="28"/>
        </w:rPr>
        <w:t xml:space="preserve"> (табл. 5, столбец 2) </w:t>
      </w:r>
      <w:r w:rsidR="00CB31DB">
        <w:rPr>
          <w:rFonts w:ascii="Times New Roman" w:hAnsi="Times New Roman" w:cs="Times New Roman"/>
          <w:sz w:val="28"/>
        </w:rPr>
        <w:t xml:space="preserve">рассчитывается </w:t>
      </w:r>
      <w:r w:rsidR="005B1D2B">
        <w:rPr>
          <w:rFonts w:ascii="Times New Roman" w:hAnsi="Times New Roman" w:cs="Times New Roman"/>
          <w:sz w:val="28"/>
        </w:rPr>
        <w:t>следующим образом:</w:t>
      </w:r>
      <w:r w:rsidR="00CB31DB">
        <w:rPr>
          <w:rFonts w:ascii="Times New Roman" w:hAnsi="Times New Roman" w:cs="Times New Roman"/>
          <w:sz w:val="28"/>
        </w:rPr>
        <w:t xml:space="preserve"> 9186 (табл.4 стр</w:t>
      </w:r>
      <w:r w:rsidR="002E404B">
        <w:rPr>
          <w:rFonts w:ascii="Times New Roman" w:hAnsi="Times New Roman" w:cs="Times New Roman"/>
          <w:sz w:val="28"/>
        </w:rPr>
        <w:t>.</w:t>
      </w:r>
      <w:r w:rsidR="00CB31DB">
        <w:rPr>
          <w:rFonts w:ascii="Times New Roman" w:hAnsi="Times New Roman" w:cs="Times New Roman"/>
          <w:sz w:val="28"/>
        </w:rPr>
        <w:t>11</w:t>
      </w:r>
      <w:r w:rsidR="00515DA9">
        <w:rPr>
          <w:rFonts w:ascii="Times New Roman" w:hAnsi="Times New Roman" w:cs="Times New Roman"/>
          <w:sz w:val="28"/>
        </w:rPr>
        <w:t xml:space="preserve"> столбец «набор 1»</w:t>
      </w:r>
      <w:r w:rsidR="00CB31DB">
        <w:rPr>
          <w:rFonts w:ascii="Times New Roman" w:hAnsi="Times New Roman" w:cs="Times New Roman"/>
          <w:sz w:val="28"/>
        </w:rPr>
        <w:t xml:space="preserve">)* </w:t>
      </w:r>
      <w:r w:rsidR="00CB31DB">
        <w:rPr>
          <w:rFonts w:ascii="Times New Roman" w:hAnsi="Times New Roman" w:cs="Times New Roman"/>
          <w:sz w:val="28"/>
        </w:rPr>
        <w:lastRenderedPageBreak/>
        <w:t xml:space="preserve">110 (табл. </w:t>
      </w:r>
      <w:r w:rsidR="002E404B">
        <w:rPr>
          <w:rFonts w:ascii="Times New Roman" w:hAnsi="Times New Roman" w:cs="Times New Roman"/>
          <w:sz w:val="28"/>
        </w:rPr>
        <w:t>3 стр. 1</w:t>
      </w:r>
      <w:r w:rsidR="00CB31DB">
        <w:rPr>
          <w:rFonts w:ascii="Times New Roman" w:hAnsi="Times New Roman" w:cs="Times New Roman"/>
          <w:sz w:val="28"/>
        </w:rPr>
        <w:t>) +442 (табл.4 стр.12</w:t>
      </w:r>
      <w:r w:rsidR="00515DA9">
        <w:rPr>
          <w:rFonts w:ascii="Times New Roman" w:hAnsi="Times New Roman" w:cs="Times New Roman"/>
          <w:sz w:val="28"/>
        </w:rPr>
        <w:t xml:space="preserve"> столбец «набор 1»</w:t>
      </w:r>
      <w:r w:rsidR="00CB31DB">
        <w:rPr>
          <w:rFonts w:ascii="Times New Roman" w:hAnsi="Times New Roman" w:cs="Times New Roman"/>
          <w:sz w:val="28"/>
        </w:rPr>
        <w:t>)*352 (табл. 3 стр. 2) + 7267 (табл. 4 стр.</w:t>
      </w:r>
      <w:r w:rsidR="002E404B">
        <w:rPr>
          <w:rFonts w:ascii="Times New Roman" w:hAnsi="Times New Roman" w:cs="Times New Roman"/>
          <w:sz w:val="28"/>
        </w:rPr>
        <w:t>13</w:t>
      </w:r>
      <w:r w:rsidR="00515DA9">
        <w:rPr>
          <w:rFonts w:ascii="Times New Roman" w:hAnsi="Times New Roman" w:cs="Times New Roman"/>
          <w:sz w:val="28"/>
        </w:rPr>
        <w:t xml:space="preserve"> столбец «набор 1»</w:t>
      </w:r>
      <w:r w:rsidR="00CB31DB">
        <w:rPr>
          <w:rFonts w:ascii="Times New Roman" w:hAnsi="Times New Roman" w:cs="Times New Roman"/>
          <w:sz w:val="28"/>
        </w:rPr>
        <w:t>)*314(табл. 3 стр. 3)+ 256 (</w:t>
      </w:r>
      <w:r w:rsidR="002E404B">
        <w:rPr>
          <w:rFonts w:ascii="Times New Roman" w:hAnsi="Times New Roman" w:cs="Times New Roman"/>
          <w:sz w:val="28"/>
        </w:rPr>
        <w:t>табл. 4 стр.14</w:t>
      </w:r>
      <w:r w:rsidR="00515DA9">
        <w:rPr>
          <w:rFonts w:ascii="Times New Roman" w:hAnsi="Times New Roman" w:cs="Times New Roman"/>
          <w:sz w:val="28"/>
        </w:rPr>
        <w:t xml:space="preserve"> столбец «набор 1»</w:t>
      </w:r>
      <w:r w:rsidR="00CB31DB">
        <w:rPr>
          <w:rFonts w:ascii="Times New Roman" w:hAnsi="Times New Roman" w:cs="Times New Roman"/>
          <w:sz w:val="28"/>
        </w:rPr>
        <w:t>)*</w:t>
      </w:r>
      <w:r w:rsidR="002E404B">
        <w:rPr>
          <w:rFonts w:ascii="Times New Roman" w:hAnsi="Times New Roman" w:cs="Times New Roman"/>
          <w:sz w:val="28"/>
        </w:rPr>
        <w:t>908 (табл. 3 стр. 4)+393(табл. 4 стр.15</w:t>
      </w:r>
      <w:r w:rsidR="00515DA9" w:rsidRPr="00515DA9">
        <w:rPr>
          <w:rFonts w:ascii="Times New Roman" w:hAnsi="Times New Roman" w:cs="Times New Roman"/>
          <w:sz w:val="28"/>
        </w:rPr>
        <w:t xml:space="preserve"> </w:t>
      </w:r>
      <w:r w:rsidR="00515DA9">
        <w:rPr>
          <w:rFonts w:ascii="Times New Roman" w:hAnsi="Times New Roman" w:cs="Times New Roman"/>
          <w:sz w:val="28"/>
        </w:rPr>
        <w:t>столбец «набор 1»</w:t>
      </w:r>
      <w:r w:rsidR="002E404B">
        <w:rPr>
          <w:rFonts w:ascii="Times New Roman" w:hAnsi="Times New Roman" w:cs="Times New Roman"/>
          <w:sz w:val="28"/>
        </w:rPr>
        <w:t xml:space="preserve">)* 11(табл. 3 стр. </w:t>
      </w:r>
      <w:r w:rsidR="005B1D2B">
        <w:rPr>
          <w:rFonts w:ascii="Times New Roman" w:hAnsi="Times New Roman" w:cs="Times New Roman"/>
          <w:sz w:val="28"/>
        </w:rPr>
        <w:t>5</w:t>
      </w:r>
      <w:r w:rsidR="002E404B">
        <w:rPr>
          <w:rFonts w:ascii="Times New Roman" w:hAnsi="Times New Roman" w:cs="Times New Roman"/>
          <w:sz w:val="28"/>
        </w:rPr>
        <w:t>)+137(табл. 4 стр.16</w:t>
      </w:r>
      <w:r w:rsidR="00515DA9">
        <w:rPr>
          <w:rFonts w:ascii="Times New Roman" w:hAnsi="Times New Roman" w:cs="Times New Roman"/>
          <w:sz w:val="28"/>
        </w:rPr>
        <w:t xml:space="preserve"> столбец «набор 1»</w:t>
      </w:r>
      <w:r w:rsidR="002E404B">
        <w:rPr>
          <w:rFonts w:ascii="Times New Roman" w:hAnsi="Times New Roman" w:cs="Times New Roman"/>
          <w:sz w:val="28"/>
        </w:rPr>
        <w:t>)*</w:t>
      </w:r>
      <w:r w:rsidR="005B1D2B">
        <w:rPr>
          <w:rFonts w:ascii="Times New Roman" w:hAnsi="Times New Roman" w:cs="Times New Roman"/>
          <w:sz w:val="28"/>
        </w:rPr>
        <w:t>419 (табл. 3 стр.6) +723 (табл. 4 стр.17</w:t>
      </w:r>
      <w:r w:rsidR="00515DA9">
        <w:rPr>
          <w:rFonts w:ascii="Times New Roman" w:hAnsi="Times New Roman" w:cs="Times New Roman"/>
          <w:sz w:val="28"/>
        </w:rPr>
        <w:t xml:space="preserve"> столбец «набор 1»</w:t>
      </w:r>
      <w:r w:rsidR="005B1D2B">
        <w:rPr>
          <w:rFonts w:ascii="Times New Roman" w:hAnsi="Times New Roman" w:cs="Times New Roman"/>
          <w:sz w:val="28"/>
        </w:rPr>
        <w:t>)*1041(табл. 3 стр.7) + 549 (табл. 4 стр.18</w:t>
      </w:r>
      <w:r w:rsidR="00515DA9">
        <w:rPr>
          <w:rFonts w:ascii="Times New Roman" w:hAnsi="Times New Roman" w:cs="Times New Roman"/>
          <w:sz w:val="28"/>
        </w:rPr>
        <w:t xml:space="preserve"> столбец «набор 1» </w:t>
      </w:r>
      <w:r w:rsidR="005B1D2B">
        <w:rPr>
          <w:rFonts w:ascii="Times New Roman" w:hAnsi="Times New Roman" w:cs="Times New Roman"/>
          <w:sz w:val="28"/>
        </w:rPr>
        <w:t>)*542 (табл. 3 стр.8) +93(табл. 4 стр.19</w:t>
      </w:r>
      <w:r w:rsidR="00515DA9" w:rsidRPr="00515DA9">
        <w:rPr>
          <w:rFonts w:ascii="Times New Roman" w:hAnsi="Times New Roman" w:cs="Times New Roman"/>
          <w:sz w:val="28"/>
        </w:rPr>
        <w:t xml:space="preserve"> </w:t>
      </w:r>
      <w:r w:rsidR="00515DA9">
        <w:rPr>
          <w:rFonts w:ascii="Times New Roman" w:hAnsi="Times New Roman" w:cs="Times New Roman"/>
          <w:sz w:val="28"/>
        </w:rPr>
        <w:t>столбец «набор 1»</w:t>
      </w:r>
      <w:r w:rsidR="005B1D2B">
        <w:rPr>
          <w:rFonts w:ascii="Times New Roman" w:hAnsi="Times New Roman" w:cs="Times New Roman"/>
          <w:sz w:val="28"/>
        </w:rPr>
        <w:t>)*185 (табл. 3 стр.9) + 14116 (табл. 4 стр.20</w:t>
      </w:r>
      <w:r w:rsidR="00515DA9" w:rsidRPr="00515DA9">
        <w:rPr>
          <w:rFonts w:ascii="Times New Roman" w:hAnsi="Times New Roman" w:cs="Times New Roman"/>
          <w:sz w:val="28"/>
        </w:rPr>
        <w:t xml:space="preserve"> </w:t>
      </w:r>
      <w:r w:rsidR="00515DA9">
        <w:rPr>
          <w:rFonts w:ascii="Times New Roman" w:hAnsi="Times New Roman" w:cs="Times New Roman"/>
          <w:sz w:val="28"/>
        </w:rPr>
        <w:t>столбец «набор 1»</w:t>
      </w:r>
      <w:r w:rsidR="005B1D2B">
        <w:rPr>
          <w:rFonts w:ascii="Times New Roman" w:hAnsi="Times New Roman" w:cs="Times New Roman"/>
          <w:sz w:val="28"/>
        </w:rPr>
        <w:t>)*169 (табл. 3 стр.10) = 7197192</w:t>
      </w:r>
      <w:r w:rsidR="006D2B6A">
        <w:rPr>
          <w:rFonts w:ascii="Times New Roman" w:hAnsi="Times New Roman" w:cs="Times New Roman"/>
          <w:sz w:val="28"/>
        </w:rPr>
        <w:t>.</w:t>
      </w:r>
    </w:p>
    <w:p w14:paraId="7354D7AB" w14:textId="307B94AF" w:rsidR="00150F29" w:rsidRPr="00801C02" w:rsidRDefault="00150F29" w:rsidP="00150F29">
      <w:pPr>
        <w:ind w:firstLine="708"/>
        <w:jc w:val="both"/>
        <w:rPr>
          <w:rFonts w:ascii="Times New Roman" w:hAnsi="Times New Roman" w:cs="Times New Roman"/>
          <w:kern w:val="0"/>
          <w:sz w:val="28"/>
        </w:rPr>
      </w:pPr>
      <w:r w:rsidRPr="00801C02">
        <w:rPr>
          <w:rFonts w:ascii="Times New Roman" w:hAnsi="Times New Roman" w:cs="Times New Roman"/>
          <w:kern w:val="0"/>
          <w:sz w:val="28"/>
        </w:rPr>
        <w:t>Прирост чистого дохода по сравнению с предыдущим периодом, к которому в модели (1) применяется коэффициент φ (в расчете φ = 0,4), рассчитывается как разность последовательных ячеек в столбце 2 табл. 5. Например, прирост чистого дохода в первом периоде по сравнению с базовым составляет 950460 руб.</w:t>
      </w:r>
      <w:r w:rsidR="00F1733D" w:rsidRPr="00801C02">
        <w:rPr>
          <w:rFonts w:ascii="Times New Roman" w:hAnsi="Times New Roman" w:cs="Times New Roman"/>
          <w:kern w:val="0"/>
          <w:sz w:val="28"/>
        </w:rPr>
        <w:t xml:space="preserve"> </w:t>
      </w:r>
      <w:r w:rsidRPr="00801C02">
        <w:rPr>
          <w:rFonts w:ascii="Times New Roman" w:hAnsi="Times New Roman" w:cs="Times New Roman"/>
          <w:kern w:val="0"/>
          <w:sz w:val="28"/>
        </w:rPr>
        <w:t xml:space="preserve">и рассчитывается следующим </w:t>
      </w:r>
      <w:proofErr w:type="gramStart"/>
      <w:r w:rsidRPr="00801C02">
        <w:rPr>
          <w:rFonts w:ascii="Times New Roman" w:hAnsi="Times New Roman" w:cs="Times New Roman"/>
          <w:kern w:val="0"/>
          <w:sz w:val="28"/>
        </w:rPr>
        <w:t>образом:  7</w:t>
      </w:r>
      <w:proofErr w:type="gramEnd"/>
      <w:r w:rsidRPr="00801C02">
        <w:rPr>
          <w:rFonts w:ascii="Times New Roman" w:hAnsi="Times New Roman" w:cs="Times New Roman"/>
          <w:kern w:val="0"/>
          <w:sz w:val="28"/>
        </w:rPr>
        <w:t xml:space="preserve"> 197 192  (столбец 2 строка набор 1) -  6 246 732 (столбец 2 строка базовый набор) = 950 460. </w:t>
      </w:r>
    </w:p>
    <w:p w14:paraId="4890BFF7" w14:textId="14CE4BCC" w:rsidR="00150F29" w:rsidRDefault="00150F29" w:rsidP="00B17597">
      <w:pPr>
        <w:pStyle w:val="ab"/>
        <w:spacing w:before="120" w:line="360" w:lineRule="auto"/>
        <w:ind w:firstLine="709"/>
        <w:jc w:val="both"/>
        <w:rPr>
          <w:rFonts w:ascii="Times New Roman" w:hAnsi="Times New Roman" w:cs="Times New Roman"/>
          <w:sz w:val="28"/>
        </w:rPr>
      </w:pPr>
      <w:r>
        <w:rPr>
          <w:rFonts w:ascii="Calibri" w:eastAsia="Times New Roman" w:hAnsi="Calibri" w:cs="Calibri"/>
          <w:color w:val="000000"/>
          <w:sz w:val="28"/>
          <w:lang w:eastAsia="ru-RU" w:bidi="ar-SA"/>
          <w14:ligatures w14:val="none"/>
        </w:rPr>
        <w:t xml:space="preserve"> </w:t>
      </w:r>
      <w:r w:rsidR="00801C02" w:rsidRPr="00801C02">
        <w:rPr>
          <w:rFonts w:ascii="Calibri" w:eastAsia="Times New Roman" w:hAnsi="Calibri" w:cs="Calibri"/>
          <w:color w:val="000000"/>
          <w:sz w:val="28"/>
          <w:lang w:eastAsia="ru-RU" w:bidi="ar-SA"/>
          <w14:ligatures w14:val="none"/>
        </w:rPr>
        <w:t>Чистый доход от услуг, рассчитанный по себесто</w:t>
      </w:r>
      <w:r w:rsidR="00801C02">
        <w:rPr>
          <w:rFonts w:ascii="Calibri" w:eastAsia="Times New Roman" w:hAnsi="Calibri" w:cs="Calibri"/>
          <w:color w:val="000000"/>
          <w:sz w:val="28"/>
          <w:lang w:eastAsia="ru-RU" w:bidi="ar-SA"/>
          <w14:ligatures w14:val="none"/>
        </w:rPr>
        <w:t xml:space="preserve">имости услуг предыдущего периода, </w:t>
      </w:r>
      <w:r w:rsidR="00801C02">
        <w:rPr>
          <w:rFonts w:ascii="Times New Roman" w:hAnsi="Times New Roman" w:cs="Times New Roman"/>
          <w:sz w:val="28"/>
        </w:rPr>
        <w:t>рассчитывается как сумма произведений удельного чистого дохода услуги, рассчитанного в предыдущем периода с применением себестоимости услуги предыдущего периода, на количество услуг текущего периода.</w:t>
      </w:r>
      <w:r w:rsidR="00515DA9">
        <w:rPr>
          <w:rFonts w:ascii="Times New Roman" w:hAnsi="Times New Roman" w:cs="Times New Roman"/>
          <w:sz w:val="28"/>
        </w:rPr>
        <w:t xml:space="preserve"> Так, суммарный чистый доход от набора услуг 1, рассчитанный по удельному чистому доходу, который приносила одна услуга в базовом периоде, в размере 6871405 руб. (табл. 5, столбец 4) рассчитывается следующим образом: </w:t>
      </w:r>
      <w:r w:rsidR="00344F5A">
        <w:rPr>
          <w:rFonts w:ascii="Times New Roman" w:hAnsi="Times New Roman" w:cs="Times New Roman"/>
          <w:sz w:val="28"/>
        </w:rPr>
        <w:t>9105 (табл.4 стр.11 столбец «базовый набор»)* 110 (табл. 3 стр. 1) +336 (табл.4 стр.12 столбец «базовый набор»)*352 (табл. 3 стр. 2) + 7194 (табл. 4 стр.13 столбец «базовый набор»)*314(табл. 3 стр. 3)+ 256 (табл. 4 стр.14 столбец «базовый набор»)*908 (табл. 3 стр. 4)+352(табл. 4 стр.15</w:t>
      </w:r>
      <w:r w:rsidR="00344F5A" w:rsidRPr="00515DA9">
        <w:rPr>
          <w:rFonts w:ascii="Times New Roman" w:hAnsi="Times New Roman" w:cs="Times New Roman"/>
          <w:sz w:val="28"/>
        </w:rPr>
        <w:t xml:space="preserve"> </w:t>
      </w:r>
      <w:r w:rsidR="00344F5A">
        <w:rPr>
          <w:rFonts w:ascii="Times New Roman" w:hAnsi="Times New Roman" w:cs="Times New Roman"/>
          <w:sz w:val="28"/>
        </w:rPr>
        <w:t>столбец «базовый набор»)* 11(табл. 3 стр. 5)+121(табл. 4 стр.16 столбец «базовый набор»)*419 (табл. 3 стр.6) +626 (табл. 4 стр.17 столбец «базовый набор»)*1041(табл. 3 стр.7) + 484 (табл. 4 стр.18 столбец «базовый набор» )*542 (табл. 3 стр.8) +52(табл. 4 стр.19</w:t>
      </w:r>
      <w:r w:rsidR="00344F5A" w:rsidRPr="00515DA9">
        <w:rPr>
          <w:rFonts w:ascii="Times New Roman" w:hAnsi="Times New Roman" w:cs="Times New Roman"/>
          <w:sz w:val="28"/>
        </w:rPr>
        <w:t xml:space="preserve"> </w:t>
      </w:r>
      <w:r w:rsidR="00344F5A">
        <w:rPr>
          <w:rFonts w:ascii="Times New Roman" w:hAnsi="Times New Roman" w:cs="Times New Roman"/>
          <w:sz w:val="28"/>
        </w:rPr>
        <w:t>столбец «базовый набор»)*185 (табл. 3 стр.9) + 13628 (табл. 4 стр.20</w:t>
      </w:r>
      <w:r w:rsidR="00344F5A" w:rsidRPr="00515DA9">
        <w:rPr>
          <w:rFonts w:ascii="Times New Roman" w:hAnsi="Times New Roman" w:cs="Times New Roman"/>
          <w:sz w:val="28"/>
        </w:rPr>
        <w:t xml:space="preserve"> </w:t>
      </w:r>
      <w:r w:rsidR="00344F5A">
        <w:rPr>
          <w:rFonts w:ascii="Times New Roman" w:hAnsi="Times New Roman" w:cs="Times New Roman"/>
          <w:sz w:val="28"/>
        </w:rPr>
        <w:t>столбец «базовый набор»)*169 (табл. 3 стр.10) = 6871405.</w:t>
      </w:r>
    </w:p>
    <w:p w14:paraId="7215BF66" w14:textId="79660A9F" w:rsidR="00150F29" w:rsidRDefault="00150F29" w:rsidP="00D93AF2">
      <w:pPr>
        <w:pStyle w:val="ab"/>
        <w:spacing w:before="0" w:line="360" w:lineRule="auto"/>
        <w:ind w:firstLine="709"/>
        <w:jc w:val="both"/>
        <w:rPr>
          <w:rFonts w:ascii="Times New Roman" w:hAnsi="Times New Roman" w:cs="Times New Roman"/>
          <w:sz w:val="28"/>
        </w:rPr>
      </w:pPr>
      <w:r w:rsidRPr="00150F29">
        <w:rPr>
          <w:rFonts w:ascii="Times New Roman" w:hAnsi="Times New Roman" w:cs="Times New Roman"/>
          <w:sz w:val="28"/>
        </w:rPr>
        <w:lastRenderedPageBreak/>
        <w:t>Дополни</w:t>
      </w:r>
      <w:r>
        <w:rPr>
          <w:rFonts w:ascii="Times New Roman" w:hAnsi="Times New Roman" w:cs="Times New Roman"/>
          <w:sz w:val="28"/>
        </w:rPr>
        <w:t>тельный чистый доход от снижения</w:t>
      </w:r>
      <w:r w:rsidR="00B257AE">
        <w:rPr>
          <w:rFonts w:ascii="Times New Roman" w:hAnsi="Times New Roman" w:cs="Times New Roman"/>
          <w:sz w:val="28"/>
        </w:rPr>
        <w:t xml:space="preserve"> </w:t>
      </w:r>
      <w:proofErr w:type="gramStart"/>
      <w:r w:rsidR="00B257AE">
        <w:rPr>
          <w:rFonts w:ascii="Times New Roman" w:hAnsi="Times New Roman" w:cs="Times New Roman"/>
          <w:sz w:val="28"/>
        </w:rPr>
        <w:t xml:space="preserve">себестоимости, </w:t>
      </w:r>
      <w:r w:rsidRPr="00150F29">
        <w:rPr>
          <w:rFonts w:ascii="Times New Roman" w:hAnsi="Times New Roman" w:cs="Times New Roman"/>
          <w:sz w:val="28"/>
        </w:rPr>
        <w:t xml:space="preserve"> </w:t>
      </w:r>
      <w:r w:rsidR="00B257AE" w:rsidRPr="00801C02">
        <w:rPr>
          <w:rFonts w:ascii="Times New Roman" w:hAnsi="Times New Roman" w:cs="Times New Roman"/>
          <w:sz w:val="28"/>
        </w:rPr>
        <w:t>к</w:t>
      </w:r>
      <w:proofErr w:type="gramEnd"/>
      <w:r w:rsidR="00B257AE" w:rsidRPr="00801C02">
        <w:rPr>
          <w:rFonts w:ascii="Times New Roman" w:hAnsi="Times New Roman" w:cs="Times New Roman"/>
          <w:sz w:val="28"/>
        </w:rPr>
        <w:t xml:space="preserve"> которому в модели (1) </w:t>
      </w:r>
      <w:r w:rsidRPr="00150F29">
        <w:rPr>
          <w:rFonts w:ascii="Times New Roman" w:hAnsi="Times New Roman" w:cs="Times New Roman"/>
          <w:sz w:val="28"/>
        </w:rPr>
        <w:t xml:space="preserve">применяется коэффициент </w:t>
      </w:r>
      <w:r w:rsidR="00B257AE" w:rsidRPr="00150F29">
        <w:rPr>
          <w:rFonts w:ascii="Times New Roman" w:hAnsi="Times New Roman" w:cs="Times New Roman"/>
          <w:sz w:val="28"/>
        </w:rPr>
        <w:t xml:space="preserve">ξ </w:t>
      </w:r>
      <w:r w:rsidR="00B257AE">
        <w:rPr>
          <w:rFonts w:ascii="Times New Roman" w:hAnsi="Times New Roman" w:cs="Times New Roman"/>
          <w:sz w:val="28"/>
        </w:rPr>
        <w:t xml:space="preserve"> (в расчете </w:t>
      </w:r>
      <w:r w:rsidRPr="00150F29">
        <w:rPr>
          <w:rFonts w:ascii="Times New Roman" w:hAnsi="Times New Roman" w:cs="Times New Roman"/>
          <w:sz w:val="28"/>
        </w:rPr>
        <w:t>ξ = 0,4</w:t>
      </w:r>
      <w:r w:rsidR="00B257AE">
        <w:rPr>
          <w:rFonts w:ascii="Times New Roman" w:hAnsi="Times New Roman" w:cs="Times New Roman"/>
          <w:sz w:val="28"/>
        </w:rPr>
        <w:t xml:space="preserve">), рассчитывается </w:t>
      </w:r>
      <w:r w:rsidR="00D93AF2">
        <w:rPr>
          <w:rFonts w:ascii="Times New Roman" w:hAnsi="Times New Roman" w:cs="Times New Roman"/>
          <w:sz w:val="28"/>
        </w:rPr>
        <w:t>как</w:t>
      </w:r>
      <w:r w:rsidR="00B257AE">
        <w:rPr>
          <w:rFonts w:ascii="Times New Roman" w:hAnsi="Times New Roman" w:cs="Times New Roman"/>
          <w:sz w:val="28"/>
        </w:rPr>
        <w:t xml:space="preserve"> разность значений в столбцах 2 и 4.</w:t>
      </w:r>
      <w:r w:rsidR="00D93AF2">
        <w:rPr>
          <w:rFonts w:ascii="Times New Roman" w:hAnsi="Times New Roman" w:cs="Times New Roman"/>
          <w:sz w:val="28"/>
        </w:rPr>
        <w:t xml:space="preserve"> Так, дополнительный чистый доход от продажи услуг набора 1 по сравнению с базовым набором, рассчитывается следующим образом: 7197192 (табл. 5 столбец 2) – 6 871 405 (табл. 5 столбец 4) = 325787. </w:t>
      </w:r>
    </w:p>
    <w:p w14:paraId="5AB26B79" w14:textId="67DCB2C1" w:rsidR="00D93AF2" w:rsidRDefault="00D93AF2" w:rsidP="00763802">
      <w:pPr>
        <w:pStyle w:val="ab"/>
        <w:spacing w:before="0" w:line="360" w:lineRule="auto"/>
        <w:ind w:firstLine="709"/>
        <w:jc w:val="both"/>
        <w:rPr>
          <w:rFonts w:ascii="Times New Roman" w:hAnsi="Times New Roman" w:cs="Times New Roman"/>
          <w:sz w:val="28"/>
        </w:rPr>
      </w:pPr>
      <w:r>
        <w:rPr>
          <w:rFonts w:ascii="Times New Roman" w:hAnsi="Times New Roman" w:cs="Times New Roman"/>
          <w:sz w:val="28"/>
        </w:rPr>
        <w:t xml:space="preserve">Премиальный фонд сотрудника, который формируется при росте количества проданных им услуг по сравнению с предыдущим периодом, формируется из двух частей: 40% от столбца 3 плюс 40% от столбца 5. Так, премия сотрудника, который продал в первом периоде </w:t>
      </w:r>
      <w:proofErr w:type="gramStart"/>
      <w:r>
        <w:rPr>
          <w:rFonts w:ascii="Times New Roman" w:hAnsi="Times New Roman" w:cs="Times New Roman"/>
          <w:sz w:val="28"/>
        </w:rPr>
        <w:t>услуг  на</w:t>
      </w:r>
      <w:proofErr w:type="gramEnd"/>
      <w:r>
        <w:rPr>
          <w:rFonts w:ascii="Times New Roman" w:hAnsi="Times New Roman" w:cs="Times New Roman"/>
          <w:sz w:val="28"/>
        </w:rPr>
        <w:t xml:space="preserve"> 10% больше, чем в базовом периоде (количественные характеристики наборов услуг приведены в таблице 3), составит 510499 руб.: 0,4* 325787 + 0,4*950460 = 510499.</w:t>
      </w:r>
      <w:r w:rsidR="00735E24">
        <w:rPr>
          <w:rFonts w:ascii="Times New Roman" w:hAnsi="Times New Roman" w:cs="Times New Roman"/>
          <w:sz w:val="28"/>
        </w:rPr>
        <w:tab/>
      </w:r>
    </w:p>
    <w:p w14:paraId="1CA3FF8B" w14:textId="61DD22A4" w:rsidR="00735E24" w:rsidRDefault="00735E24" w:rsidP="00763802">
      <w:pPr>
        <w:spacing w:after="0" w:line="360" w:lineRule="auto"/>
        <w:ind w:firstLine="708"/>
        <w:jc w:val="both"/>
        <w:rPr>
          <w:rFonts w:ascii="Times New Roman" w:hAnsi="Times New Roman" w:cs="Times New Roman"/>
          <w:kern w:val="0"/>
          <w:sz w:val="28"/>
        </w:rPr>
      </w:pPr>
      <w:r w:rsidRPr="00735E24">
        <w:rPr>
          <w:rFonts w:ascii="Times New Roman" w:hAnsi="Times New Roman" w:cs="Times New Roman"/>
          <w:kern w:val="0"/>
          <w:sz w:val="28"/>
        </w:rPr>
        <w:t>Чистый доход</w:t>
      </w:r>
      <w:r w:rsidR="007B1438">
        <w:rPr>
          <w:rFonts w:ascii="Times New Roman" w:hAnsi="Times New Roman" w:cs="Times New Roman"/>
          <w:kern w:val="0"/>
          <w:sz w:val="28"/>
        </w:rPr>
        <w:t>, который остается в распоряжении банка, рассчитывается как разность столбцов 2 и 6. Так, при продаже набора 1 чистый доход, который остается в распоряжении банка составляет 7197192 – 510499 = 6686693 руб.</w:t>
      </w:r>
      <w:r w:rsidRPr="00735E24">
        <w:rPr>
          <w:rFonts w:ascii="Times New Roman" w:hAnsi="Times New Roman" w:cs="Times New Roman"/>
          <w:kern w:val="0"/>
          <w:sz w:val="28"/>
        </w:rPr>
        <w:t xml:space="preserve"> </w:t>
      </w:r>
    </w:p>
    <w:p w14:paraId="7F873D17" w14:textId="1C489C3F" w:rsidR="008A701E" w:rsidRDefault="008A701E" w:rsidP="00763802">
      <w:pPr>
        <w:spacing w:after="0" w:line="360" w:lineRule="auto"/>
        <w:ind w:firstLine="708"/>
        <w:jc w:val="both"/>
        <w:rPr>
          <w:rFonts w:ascii="Times New Roman" w:hAnsi="Times New Roman" w:cs="Times New Roman"/>
          <w:kern w:val="0"/>
          <w:sz w:val="28"/>
        </w:rPr>
      </w:pPr>
      <w:r>
        <w:rPr>
          <w:rFonts w:ascii="Times New Roman" w:hAnsi="Times New Roman" w:cs="Times New Roman"/>
          <w:kern w:val="0"/>
          <w:sz w:val="28"/>
        </w:rPr>
        <w:t xml:space="preserve">Модель позволяет рассчитать, каким будет премиальный фонд сотрудника, если количество проданных услуг возрастает. Таблица 6 показывает, что даже небольшое увеличение количества предоставляемых клиенту услуг позволяет заработать </w:t>
      </w:r>
      <w:r w:rsidR="001255CD">
        <w:rPr>
          <w:rFonts w:ascii="Times New Roman" w:hAnsi="Times New Roman" w:cs="Times New Roman"/>
          <w:kern w:val="0"/>
          <w:sz w:val="28"/>
        </w:rPr>
        <w:t>достаточно серьезный премиальный фонд. Например прирост в 5</w:t>
      </w:r>
      <w:proofErr w:type="gramStart"/>
      <w:r w:rsidR="001255CD">
        <w:rPr>
          <w:rFonts w:ascii="Times New Roman" w:hAnsi="Times New Roman" w:cs="Times New Roman"/>
          <w:kern w:val="0"/>
          <w:sz w:val="28"/>
        </w:rPr>
        <w:t>%  (</w:t>
      </w:r>
      <w:proofErr w:type="gramEnd"/>
      <w:r w:rsidR="001255CD">
        <w:rPr>
          <w:rFonts w:ascii="Times New Roman" w:hAnsi="Times New Roman" w:cs="Times New Roman"/>
          <w:kern w:val="0"/>
          <w:sz w:val="28"/>
        </w:rPr>
        <w:t xml:space="preserve">рост от набора 1 к набору 2 и от набора 2 к набору 3) позлит получить премию в 274 – 284 тыс. рублей. Подобный расчет очень прозрачно и наглядно показывает результативность труда работника, а </w:t>
      </w:r>
      <w:proofErr w:type="gramStart"/>
      <w:r w:rsidR="001255CD">
        <w:rPr>
          <w:rFonts w:ascii="Times New Roman" w:hAnsi="Times New Roman" w:cs="Times New Roman"/>
          <w:kern w:val="0"/>
          <w:sz w:val="28"/>
        </w:rPr>
        <w:t>модель  является</w:t>
      </w:r>
      <w:proofErr w:type="gramEnd"/>
      <w:r w:rsidR="001255CD">
        <w:rPr>
          <w:rFonts w:ascii="Times New Roman" w:hAnsi="Times New Roman" w:cs="Times New Roman"/>
          <w:kern w:val="0"/>
          <w:sz w:val="28"/>
        </w:rPr>
        <w:t xml:space="preserve"> достаточно эффективным мотивационным инструментом.</w:t>
      </w:r>
    </w:p>
    <w:p w14:paraId="6AE83C80" w14:textId="2CC336D9" w:rsidR="0040117F" w:rsidRDefault="0040117F" w:rsidP="00E10555">
      <w:pPr>
        <w:spacing w:line="360" w:lineRule="auto"/>
        <w:ind w:firstLine="709"/>
        <w:jc w:val="center"/>
        <w:rPr>
          <w:rFonts w:eastAsia="Times New Roman"/>
        </w:rPr>
      </w:pPr>
      <w:r>
        <w:rPr>
          <w:rFonts w:eastAsia="Times New Roman"/>
        </w:rPr>
        <w:br w:type="page"/>
      </w:r>
    </w:p>
    <w:p w14:paraId="6A65D8C2" w14:textId="77777777" w:rsidR="0040117F" w:rsidRDefault="0040117F" w:rsidP="0040117F">
      <w:pPr>
        <w:rPr>
          <w:rFonts w:eastAsia="Times New Roman"/>
          <w:kern w:val="0"/>
          <w:sz w:val="20"/>
          <w:szCs w:val="20"/>
          <w14:ligatures w14:val="none"/>
        </w:rPr>
        <w:sectPr w:rsidR="0040117F" w:rsidSect="00A94FB7">
          <w:footerReference w:type="default" r:id="rId8"/>
          <w:pgSz w:w="11906" w:h="16838"/>
          <w:pgMar w:top="1134" w:right="567" w:bottom="1134" w:left="1701" w:header="709" w:footer="709" w:gutter="0"/>
          <w:cols w:space="720"/>
          <w:docGrid w:linePitch="299"/>
        </w:sectPr>
      </w:pPr>
    </w:p>
    <w:p w14:paraId="603977CC" w14:textId="7B811A03" w:rsidR="0040117F" w:rsidRDefault="00F0699D" w:rsidP="008D486F">
      <w:pPr>
        <w:pStyle w:val="ab"/>
        <w:spacing w:before="120" w:line="360" w:lineRule="auto"/>
        <w:ind w:firstLine="709"/>
        <w:rPr>
          <w:rFonts w:eastAsia="Times New Roman"/>
        </w:rPr>
      </w:pPr>
      <w:r w:rsidRPr="00F0699D">
        <w:rPr>
          <w:rFonts w:eastAsia="Times New Roman"/>
        </w:rPr>
        <w:lastRenderedPageBreak/>
        <w:t>Таблица 3. Характеристики рассматриваемых наборов банковских услуг.</w:t>
      </w:r>
      <w:r w:rsidR="00F06EDA">
        <w:rPr>
          <w:rFonts w:eastAsia="Times New Roman"/>
        </w:rPr>
        <w:t xml:space="preserve"> </w:t>
      </w:r>
    </w:p>
    <w:tbl>
      <w:tblPr>
        <w:tblW w:w="13740" w:type="dxa"/>
        <w:tblLayout w:type="fixed"/>
        <w:tblLook w:val="04A0" w:firstRow="1" w:lastRow="0" w:firstColumn="1" w:lastColumn="0" w:noHBand="0" w:noVBand="1"/>
      </w:tblPr>
      <w:tblGrid>
        <w:gridCol w:w="513"/>
        <w:gridCol w:w="1741"/>
        <w:gridCol w:w="1007"/>
        <w:gridCol w:w="840"/>
        <w:gridCol w:w="850"/>
        <w:gridCol w:w="851"/>
        <w:gridCol w:w="851"/>
        <w:gridCol w:w="850"/>
        <w:gridCol w:w="851"/>
        <w:gridCol w:w="851"/>
        <w:gridCol w:w="850"/>
        <w:gridCol w:w="850"/>
        <w:gridCol w:w="851"/>
        <w:gridCol w:w="992"/>
        <w:gridCol w:w="992"/>
      </w:tblGrid>
      <w:tr w:rsidR="00003334" w:rsidRPr="00226A47" w14:paraId="051E5D05" w14:textId="77777777" w:rsidTr="00003334">
        <w:trPr>
          <w:trHeight w:val="1440"/>
        </w:trPr>
        <w:tc>
          <w:tcPr>
            <w:tcW w:w="513" w:type="dxa"/>
            <w:tcBorders>
              <w:top w:val="single" w:sz="8" w:space="0" w:color="auto"/>
              <w:left w:val="single" w:sz="8" w:space="0" w:color="auto"/>
              <w:bottom w:val="single" w:sz="4" w:space="0" w:color="auto"/>
              <w:right w:val="nil"/>
            </w:tcBorders>
            <w:shd w:val="clear" w:color="000000" w:fill="FFFFFF"/>
            <w:vAlign w:val="center"/>
            <w:hideMark/>
          </w:tcPr>
          <w:p w14:paraId="3069B1BA"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 п/п</w:t>
            </w:r>
          </w:p>
        </w:tc>
        <w:tc>
          <w:tcPr>
            <w:tcW w:w="1741"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1D3E956" w14:textId="4657BEF4" w:rsidR="00226A47" w:rsidRPr="00226A47" w:rsidRDefault="00226A47" w:rsidP="00003334">
            <w:pPr>
              <w:spacing w:after="0" w:line="240" w:lineRule="auto"/>
              <w:jc w:val="center"/>
              <w:rPr>
                <w:rFonts w:ascii="Times New Roman" w:eastAsia="Times New Roman" w:hAnsi="Times New Roman" w:cs="Times New Roman"/>
                <w:bCs/>
                <w:color w:val="000000"/>
                <w:kern w:val="0"/>
                <w:szCs w:val="22"/>
                <w:lang w:eastAsia="ru-RU" w:bidi="ar-SA"/>
                <w14:ligatures w14:val="none"/>
              </w:rPr>
            </w:pPr>
            <w:r>
              <w:rPr>
                <w:rFonts w:ascii="Times New Roman" w:eastAsia="Times New Roman" w:hAnsi="Times New Roman" w:cs="Times New Roman"/>
                <w:bCs/>
                <w:color w:val="000000"/>
                <w:kern w:val="0"/>
                <w:szCs w:val="22"/>
                <w:lang w:eastAsia="ru-RU" w:bidi="ar-SA"/>
                <w14:ligatures w14:val="none"/>
              </w:rPr>
              <w:t>На</w:t>
            </w:r>
            <w:r w:rsidR="00003334">
              <w:rPr>
                <w:rFonts w:ascii="Times New Roman" w:eastAsia="Times New Roman" w:hAnsi="Times New Roman" w:cs="Times New Roman"/>
                <w:bCs/>
                <w:color w:val="000000"/>
                <w:kern w:val="0"/>
                <w:szCs w:val="22"/>
                <w:lang w:eastAsia="ru-RU" w:bidi="ar-SA"/>
                <w14:ligatures w14:val="none"/>
              </w:rPr>
              <w:t>и</w:t>
            </w:r>
            <w:r>
              <w:rPr>
                <w:rFonts w:ascii="Times New Roman" w:eastAsia="Times New Roman" w:hAnsi="Times New Roman" w:cs="Times New Roman"/>
                <w:bCs/>
                <w:color w:val="000000"/>
                <w:kern w:val="0"/>
                <w:szCs w:val="22"/>
                <w:lang w:eastAsia="ru-RU" w:bidi="ar-SA"/>
                <w14:ligatures w14:val="none"/>
              </w:rPr>
              <w:t>менование</w:t>
            </w:r>
            <w:r w:rsidR="00003334">
              <w:rPr>
                <w:rFonts w:ascii="Times New Roman" w:eastAsia="Times New Roman" w:hAnsi="Times New Roman" w:cs="Times New Roman"/>
                <w:bCs/>
                <w:color w:val="000000"/>
                <w:kern w:val="0"/>
                <w:szCs w:val="22"/>
                <w:lang w:eastAsia="ru-RU" w:bidi="ar-SA"/>
                <w14:ligatures w14:val="none"/>
              </w:rPr>
              <w:t xml:space="preserve"> банковской</w:t>
            </w:r>
            <w:r w:rsidRPr="00226A47">
              <w:rPr>
                <w:rFonts w:ascii="Times New Roman" w:eastAsia="Times New Roman" w:hAnsi="Times New Roman" w:cs="Times New Roman"/>
                <w:bCs/>
                <w:color w:val="000000"/>
                <w:kern w:val="0"/>
                <w:szCs w:val="22"/>
                <w:lang w:eastAsia="ru-RU" w:bidi="ar-SA"/>
                <w14:ligatures w14:val="none"/>
              </w:rPr>
              <w:t xml:space="preserve"> операции</w:t>
            </w:r>
          </w:p>
        </w:tc>
        <w:tc>
          <w:tcPr>
            <w:tcW w:w="1007" w:type="dxa"/>
            <w:tcBorders>
              <w:top w:val="single" w:sz="8" w:space="0" w:color="auto"/>
              <w:left w:val="nil"/>
              <w:bottom w:val="single" w:sz="4" w:space="0" w:color="auto"/>
              <w:right w:val="single" w:sz="4" w:space="0" w:color="auto"/>
            </w:tcBorders>
            <w:shd w:val="clear" w:color="000000" w:fill="FFFFFF"/>
            <w:vAlign w:val="center"/>
            <w:hideMark/>
          </w:tcPr>
          <w:p w14:paraId="19AB6DFF"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Базовый набор</w:t>
            </w:r>
          </w:p>
        </w:tc>
        <w:tc>
          <w:tcPr>
            <w:tcW w:w="840" w:type="dxa"/>
            <w:tcBorders>
              <w:top w:val="single" w:sz="8" w:space="0" w:color="auto"/>
              <w:left w:val="nil"/>
              <w:bottom w:val="single" w:sz="4" w:space="0" w:color="auto"/>
              <w:right w:val="single" w:sz="4" w:space="0" w:color="auto"/>
            </w:tcBorders>
            <w:shd w:val="clear" w:color="000000" w:fill="FFFFFF"/>
            <w:vAlign w:val="center"/>
            <w:hideMark/>
          </w:tcPr>
          <w:p w14:paraId="60A79CBC"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14:paraId="1934D4FB"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14:paraId="1ADB5E41"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14:paraId="6CBB9883"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14:paraId="73D6BC91"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14:paraId="100D04EF"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14:paraId="5E82FAD9"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14:paraId="61DE2F3F"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14:paraId="23C76A9E"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14:paraId="3451E400"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10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14:paraId="44A49B1B"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11</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14:paraId="79DF431B"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Набор услуг 12</w:t>
            </w:r>
          </w:p>
        </w:tc>
      </w:tr>
      <w:tr w:rsidR="00003334" w:rsidRPr="00226A47" w14:paraId="2D942EE1" w14:textId="77777777" w:rsidTr="00003334">
        <w:trPr>
          <w:trHeight w:val="360"/>
        </w:trPr>
        <w:tc>
          <w:tcPr>
            <w:tcW w:w="513" w:type="dxa"/>
            <w:tcBorders>
              <w:top w:val="nil"/>
              <w:left w:val="single" w:sz="8" w:space="0" w:color="auto"/>
              <w:bottom w:val="single" w:sz="4" w:space="0" w:color="auto"/>
              <w:right w:val="nil"/>
            </w:tcBorders>
            <w:shd w:val="clear" w:color="auto" w:fill="auto"/>
            <w:noWrap/>
            <w:vAlign w:val="center"/>
            <w:hideMark/>
          </w:tcPr>
          <w:p w14:paraId="78E3462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420849D9"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Открытие нового вклада</w:t>
            </w:r>
          </w:p>
        </w:tc>
        <w:tc>
          <w:tcPr>
            <w:tcW w:w="1007" w:type="dxa"/>
            <w:tcBorders>
              <w:top w:val="nil"/>
              <w:left w:val="nil"/>
              <w:bottom w:val="single" w:sz="4" w:space="0" w:color="auto"/>
              <w:right w:val="single" w:sz="4" w:space="0" w:color="auto"/>
            </w:tcBorders>
            <w:shd w:val="clear" w:color="auto" w:fill="auto"/>
            <w:noWrap/>
            <w:vAlign w:val="center"/>
            <w:hideMark/>
          </w:tcPr>
          <w:p w14:paraId="5305DC7A"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100</w:t>
            </w:r>
          </w:p>
        </w:tc>
        <w:tc>
          <w:tcPr>
            <w:tcW w:w="840" w:type="dxa"/>
            <w:tcBorders>
              <w:top w:val="nil"/>
              <w:left w:val="nil"/>
              <w:bottom w:val="single" w:sz="4" w:space="0" w:color="auto"/>
              <w:right w:val="single" w:sz="4" w:space="0" w:color="auto"/>
            </w:tcBorders>
            <w:shd w:val="clear" w:color="auto" w:fill="auto"/>
            <w:noWrap/>
            <w:vAlign w:val="center"/>
            <w:hideMark/>
          </w:tcPr>
          <w:p w14:paraId="22E81B93"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110</w:t>
            </w:r>
          </w:p>
        </w:tc>
        <w:tc>
          <w:tcPr>
            <w:tcW w:w="850" w:type="dxa"/>
            <w:tcBorders>
              <w:top w:val="nil"/>
              <w:left w:val="nil"/>
              <w:bottom w:val="single" w:sz="4" w:space="0" w:color="auto"/>
              <w:right w:val="single" w:sz="4" w:space="0" w:color="auto"/>
            </w:tcBorders>
            <w:shd w:val="clear" w:color="auto" w:fill="auto"/>
            <w:noWrap/>
            <w:vAlign w:val="center"/>
            <w:hideMark/>
          </w:tcPr>
          <w:p w14:paraId="3D76956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116</w:t>
            </w:r>
          </w:p>
        </w:tc>
        <w:tc>
          <w:tcPr>
            <w:tcW w:w="851" w:type="dxa"/>
            <w:tcBorders>
              <w:top w:val="nil"/>
              <w:left w:val="nil"/>
              <w:bottom w:val="single" w:sz="4" w:space="0" w:color="auto"/>
              <w:right w:val="single" w:sz="4" w:space="0" w:color="auto"/>
            </w:tcBorders>
            <w:shd w:val="clear" w:color="auto" w:fill="auto"/>
            <w:noWrap/>
            <w:vAlign w:val="center"/>
            <w:hideMark/>
          </w:tcPr>
          <w:p w14:paraId="094EFA7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121</w:t>
            </w:r>
          </w:p>
        </w:tc>
        <w:tc>
          <w:tcPr>
            <w:tcW w:w="851" w:type="dxa"/>
            <w:tcBorders>
              <w:top w:val="nil"/>
              <w:left w:val="nil"/>
              <w:bottom w:val="single" w:sz="4" w:space="0" w:color="auto"/>
              <w:right w:val="single" w:sz="4" w:space="0" w:color="auto"/>
            </w:tcBorders>
            <w:shd w:val="clear" w:color="auto" w:fill="auto"/>
            <w:noWrap/>
            <w:vAlign w:val="center"/>
            <w:hideMark/>
          </w:tcPr>
          <w:p w14:paraId="35EC9EB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146</w:t>
            </w:r>
          </w:p>
        </w:tc>
        <w:tc>
          <w:tcPr>
            <w:tcW w:w="850" w:type="dxa"/>
            <w:tcBorders>
              <w:top w:val="nil"/>
              <w:left w:val="nil"/>
              <w:bottom w:val="single" w:sz="4" w:space="0" w:color="auto"/>
              <w:right w:val="single" w:sz="4" w:space="0" w:color="auto"/>
            </w:tcBorders>
            <w:shd w:val="clear" w:color="auto" w:fill="auto"/>
            <w:noWrap/>
            <w:vAlign w:val="center"/>
            <w:hideMark/>
          </w:tcPr>
          <w:p w14:paraId="5190F438"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167</w:t>
            </w:r>
          </w:p>
        </w:tc>
        <w:tc>
          <w:tcPr>
            <w:tcW w:w="851" w:type="dxa"/>
            <w:tcBorders>
              <w:top w:val="nil"/>
              <w:left w:val="nil"/>
              <w:bottom w:val="single" w:sz="4" w:space="0" w:color="auto"/>
              <w:right w:val="single" w:sz="4" w:space="0" w:color="auto"/>
            </w:tcBorders>
            <w:shd w:val="clear" w:color="auto" w:fill="auto"/>
            <w:noWrap/>
            <w:vAlign w:val="center"/>
            <w:hideMark/>
          </w:tcPr>
          <w:p w14:paraId="40F5F53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184</w:t>
            </w:r>
          </w:p>
        </w:tc>
        <w:tc>
          <w:tcPr>
            <w:tcW w:w="851" w:type="dxa"/>
            <w:tcBorders>
              <w:top w:val="nil"/>
              <w:left w:val="nil"/>
              <w:bottom w:val="single" w:sz="4" w:space="0" w:color="auto"/>
              <w:right w:val="single" w:sz="4" w:space="0" w:color="auto"/>
            </w:tcBorders>
            <w:shd w:val="clear" w:color="auto" w:fill="auto"/>
            <w:noWrap/>
            <w:vAlign w:val="center"/>
            <w:hideMark/>
          </w:tcPr>
          <w:p w14:paraId="36CD15E6"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193</w:t>
            </w:r>
          </w:p>
        </w:tc>
        <w:tc>
          <w:tcPr>
            <w:tcW w:w="850" w:type="dxa"/>
            <w:tcBorders>
              <w:top w:val="nil"/>
              <w:left w:val="nil"/>
              <w:bottom w:val="single" w:sz="4" w:space="0" w:color="auto"/>
              <w:right w:val="single" w:sz="4" w:space="0" w:color="auto"/>
            </w:tcBorders>
            <w:shd w:val="clear" w:color="auto" w:fill="auto"/>
            <w:noWrap/>
            <w:vAlign w:val="center"/>
            <w:hideMark/>
          </w:tcPr>
          <w:p w14:paraId="74CDE700"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213</w:t>
            </w:r>
          </w:p>
        </w:tc>
        <w:tc>
          <w:tcPr>
            <w:tcW w:w="850" w:type="dxa"/>
            <w:tcBorders>
              <w:top w:val="nil"/>
              <w:left w:val="nil"/>
              <w:bottom w:val="single" w:sz="4" w:space="0" w:color="auto"/>
              <w:right w:val="single" w:sz="4" w:space="0" w:color="auto"/>
            </w:tcBorders>
            <w:shd w:val="clear" w:color="auto" w:fill="auto"/>
            <w:noWrap/>
            <w:vAlign w:val="center"/>
            <w:hideMark/>
          </w:tcPr>
          <w:p w14:paraId="1A23F206"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223</w:t>
            </w:r>
          </w:p>
        </w:tc>
        <w:tc>
          <w:tcPr>
            <w:tcW w:w="851" w:type="dxa"/>
            <w:tcBorders>
              <w:top w:val="nil"/>
              <w:left w:val="nil"/>
              <w:bottom w:val="single" w:sz="4" w:space="0" w:color="auto"/>
              <w:right w:val="single" w:sz="4" w:space="0" w:color="auto"/>
            </w:tcBorders>
            <w:shd w:val="clear" w:color="auto" w:fill="auto"/>
            <w:noWrap/>
            <w:vAlign w:val="center"/>
            <w:hideMark/>
          </w:tcPr>
          <w:p w14:paraId="70088FF1"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257</w:t>
            </w:r>
          </w:p>
        </w:tc>
        <w:tc>
          <w:tcPr>
            <w:tcW w:w="992" w:type="dxa"/>
            <w:tcBorders>
              <w:top w:val="nil"/>
              <w:left w:val="nil"/>
              <w:bottom w:val="single" w:sz="4" w:space="0" w:color="auto"/>
              <w:right w:val="single" w:sz="4" w:space="0" w:color="auto"/>
            </w:tcBorders>
            <w:shd w:val="clear" w:color="auto" w:fill="auto"/>
            <w:noWrap/>
            <w:vAlign w:val="center"/>
            <w:hideMark/>
          </w:tcPr>
          <w:p w14:paraId="1387007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282</w:t>
            </w:r>
          </w:p>
        </w:tc>
        <w:tc>
          <w:tcPr>
            <w:tcW w:w="992" w:type="dxa"/>
            <w:tcBorders>
              <w:top w:val="nil"/>
              <w:left w:val="nil"/>
              <w:bottom w:val="single" w:sz="4" w:space="0" w:color="auto"/>
              <w:right w:val="single" w:sz="8" w:space="0" w:color="auto"/>
            </w:tcBorders>
            <w:shd w:val="clear" w:color="auto" w:fill="auto"/>
            <w:noWrap/>
            <w:vAlign w:val="center"/>
            <w:hideMark/>
          </w:tcPr>
          <w:p w14:paraId="3D2ACA00"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294</w:t>
            </w:r>
          </w:p>
        </w:tc>
      </w:tr>
      <w:tr w:rsidR="00003334" w:rsidRPr="00226A47" w14:paraId="6CA5DF13" w14:textId="77777777" w:rsidTr="00003334">
        <w:trPr>
          <w:trHeight w:val="720"/>
        </w:trPr>
        <w:tc>
          <w:tcPr>
            <w:tcW w:w="513" w:type="dxa"/>
            <w:tcBorders>
              <w:top w:val="nil"/>
              <w:left w:val="single" w:sz="8" w:space="0" w:color="auto"/>
              <w:bottom w:val="single" w:sz="4" w:space="0" w:color="auto"/>
              <w:right w:val="nil"/>
            </w:tcBorders>
            <w:shd w:val="clear" w:color="auto" w:fill="auto"/>
            <w:noWrap/>
            <w:vAlign w:val="center"/>
            <w:hideMark/>
          </w:tcPr>
          <w:p w14:paraId="28D72F2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6238B499"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 xml:space="preserve">Прием заявлений на выпуск карты </w:t>
            </w:r>
          </w:p>
        </w:tc>
        <w:tc>
          <w:tcPr>
            <w:tcW w:w="1007" w:type="dxa"/>
            <w:tcBorders>
              <w:top w:val="nil"/>
              <w:left w:val="nil"/>
              <w:bottom w:val="single" w:sz="4" w:space="0" w:color="auto"/>
              <w:right w:val="single" w:sz="4" w:space="0" w:color="auto"/>
            </w:tcBorders>
            <w:shd w:val="clear" w:color="auto" w:fill="auto"/>
            <w:noWrap/>
            <w:vAlign w:val="center"/>
            <w:hideMark/>
          </w:tcPr>
          <w:p w14:paraId="34752BB9"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320</w:t>
            </w:r>
          </w:p>
        </w:tc>
        <w:tc>
          <w:tcPr>
            <w:tcW w:w="840" w:type="dxa"/>
            <w:tcBorders>
              <w:top w:val="nil"/>
              <w:left w:val="nil"/>
              <w:bottom w:val="single" w:sz="4" w:space="0" w:color="auto"/>
              <w:right w:val="single" w:sz="4" w:space="0" w:color="auto"/>
            </w:tcBorders>
            <w:shd w:val="clear" w:color="auto" w:fill="auto"/>
            <w:noWrap/>
            <w:vAlign w:val="center"/>
            <w:hideMark/>
          </w:tcPr>
          <w:p w14:paraId="0E1B1F64"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352</w:t>
            </w:r>
          </w:p>
        </w:tc>
        <w:tc>
          <w:tcPr>
            <w:tcW w:w="850" w:type="dxa"/>
            <w:tcBorders>
              <w:top w:val="nil"/>
              <w:left w:val="nil"/>
              <w:bottom w:val="single" w:sz="4" w:space="0" w:color="auto"/>
              <w:right w:val="single" w:sz="4" w:space="0" w:color="auto"/>
            </w:tcBorders>
            <w:shd w:val="clear" w:color="auto" w:fill="auto"/>
            <w:noWrap/>
            <w:vAlign w:val="center"/>
            <w:hideMark/>
          </w:tcPr>
          <w:p w14:paraId="4190083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370</w:t>
            </w:r>
          </w:p>
        </w:tc>
        <w:tc>
          <w:tcPr>
            <w:tcW w:w="851" w:type="dxa"/>
            <w:tcBorders>
              <w:top w:val="nil"/>
              <w:left w:val="nil"/>
              <w:bottom w:val="single" w:sz="4" w:space="0" w:color="auto"/>
              <w:right w:val="single" w:sz="4" w:space="0" w:color="auto"/>
            </w:tcBorders>
            <w:shd w:val="clear" w:color="auto" w:fill="auto"/>
            <w:noWrap/>
            <w:vAlign w:val="center"/>
            <w:hideMark/>
          </w:tcPr>
          <w:p w14:paraId="4D98B585"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388</w:t>
            </w:r>
          </w:p>
        </w:tc>
        <w:tc>
          <w:tcPr>
            <w:tcW w:w="851" w:type="dxa"/>
            <w:tcBorders>
              <w:top w:val="nil"/>
              <w:left w:val="nil"/>
              <w:bottom w:val="single" w:sz="4" w:space="0" w:color="auto"/>
              <w:right w:val="single" w:sz="4" w:space="0" w:color="auto"/>
            </w:tcBorders>
            <w:shd w:val="clear" w:color="auto" w:fill="auto"/>
            <w:noWrap/>
            <w:vAlign w:val="center"/>
            <w:hideMark/>
          </w:tcPr>
          <w:p w14:paraId="76789358"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466</w:t>
            </w:r>
          </w:p>
        </w:tc>
        <w:tc>
          <w:tcPr>
            <w:tcW w:w="850" w:type="dxa"/>
            <w:tcBorders>
              <w:top w:val="nil"/>
              <w:left w:val="nil"/>
              <w:bottom w:val="single" w:sz="4" w:space="0" w:color="auto"/>
              <w:right w:val="single" w:sz="4" w:space="0" w:color="auto"/>
            </w:tcBorders>
            <w:shd w:val="clear" w:color="auto" w:fill="auto"/>
            <w:noWrap/>
            <w:vAlign w:val="center"/>
            <w:hideMark/>
          </w:tcPr>
          <w:p w14:paraId="0AB9839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536</w:t>
            </w:r>
          </w:p>
        </w:tc>
        <w:tc>
          <w:tcPr>
            <w:tcW w:w="851" w:type="dxa"/>
            <w:tcBorders>
              <w:top w:val="nil"/>
              <w:left w:val="nil"/>
              <w:bottom w:val="single" w:sz="4" w:space="0" w:color="auto"/>
              <w:right w:val="single" w:sz="4" w:space="0" w:color="auto"/>
            </w:tcBorders>
            <w:shd w:val="clear" w:color="auto" w:fill="auto"/>
            <w:noWrap/>
            <w:vAlign w:val="center"/>
            <w:hideMark/>
          </w:tcPr>
          <w:p w14:paraId="09FB0690"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589</w:t>
            </w:r>
          </w:p>
        </w:tc>
        <w:tc>
          <w:tcPr>
            <w:tcW w:w="851" w:type="dxa"/>
            <w:tcBorders>
              <w:top w:val="nil"/>
              <w:left w:val="nil"/>
              <w:bottom w:val="single" w:sz="4" w:space="0" w:color="auto"/>
              <w:right w:val="single" w:sz="4" w:space="0" w:color="auto"/>
            </w:tcBorders>
            <w:shd w:val="clear" w:color="auto" w:fill="auto"/>
            <w:noWrap/>
            <w:vAlign w:val="center"/>
            <w:hideMark/>
          </w:tcPr>
          <w:p w14:paraId="7E3784B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619</w:t>
            </w:r>
          </w:p>
        </w:tc>
        <w:tc>
          <w:tcPr>
            <w:tcW w:w="850" w:type="dxa"/>
            <w:tcBorders>
              <w:top w:val="nil"/>
              <w:left w:val="nil"/>
              <w:bottom w:val="single" w:sz="4" w:space="0" w:color="auto"/>
              <w:right w:val="single" w:sz="4" w:space="0" w:color="auto"/>
            </w:tcBorders>
            <w:shd w:val="clear" w:color="auto" w:fill="auto"/>
            <w:noWrap/>
            <w:vAlign w:val="center"/>
            <w:hideMark/>
          </w:tcPr>
          <w:p w14:paraId="32EA9E5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680</w:t>
            </w:r>
          </w:p>
        </w:tc>
        <w:tc>
          <w:tcPr>
            <w:tcW w:w="850" w:type="dxa"/>
            <w:tcBorders>
              <w:top w:val="nil"/>
              <w:left w:val="nil"/>
              <w:bottom w:val="single" w:sz="4" w:space="0" w:color="auto"/>
              <w:right w:val="single" w:sz="4" w:space="0" w:color="auto"/>
            </w:tcBorders>
            <w:shd w:val="clear" w:color="auto" w:fill="auto"/>
            <w:noWrap/>
            <w:vAlign w:val="center"/>
            <w:hideMark/>
          </w:tcPr>
          <w:p w14:paraId="6DC87ACA"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714</w:t>
            </w:r>
          </w:p>
        </w:tc>
        <w:tc>
          <w:tcPr>
            <w:tcW w:w="851" w:type="dxa"/>
            <w:tcBorders>
              <w:top w:val="nil"/>
              <w:left w:val="nil"/>
              <w:bottom w:val="single" w:sz="4" w:space="0" w:color="auto"/>
              <w:right w:val="single" w:sz="4" w:space="0" w:color="auto"/>
            </w:tcBorders>
            <w:shd w:val="clear" w:color="auto" w:fill="auto"/>
            <w:noWrap/>
            <w:vAlign w:val="center"/>
            <w:hideMark/>
          </w:tcPr>
          <w:p w14:paraId="3F1B90C4"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822</w:t>
            </w:r>
          </w:p>
        </w:tc>
        <w:tc>
          <w:tcPr>
            <w:tcW w:w="992" w:type="dxa"/>
            <w:tcBorders>
              <w:top w:val="nil"/>
              <w:left w:val="nil"/>
              <w:bottom w:val="single" w:sz="4" w:space="0" w:color="auto"/>
              <w:right w:val="single" w:sz="4" w:space="0" w:color="auto"/>
            </w:tcBorders>
            <w:shd w:val="clear" w:color="auto" w:fill="auto"/>
            <w:noWrap/>
            <w:vAlign w:val="center"/>
            <w:hideMark/>
          </w:tcPr>
          <w:p w14:paraId="1F8D92E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904</w:t>
            </w:r>
          </w:p>
        </w:tc>
        <w:tc>
          <w:tcPr>
            <w:tcW w:w="992" w:type="dxa"/>
            <w:tcBorders>
              <w:top w:val="nil"/>
              <w:left w:val="nil"/>
              <w:bottom w:val="single" w:sz="4" w:space="0" w:color="auto"/>
              <w:right w:val="single" w:sz="8" w:space="0" w:color="auto"/>
            </w:tcBorders>
            <w:shd w:val="clear" w:color="auto" w:fill="auto"/>
            <w:noWrap/>
            <w:vAlign w:val="center"/>
            <w:hideMark/>
          </w:tcPr>
          <w:p w14:paraId="154AAB9A"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940</w:t>
            </w:r>
          </w:p>
        </w:tc>
      </w:tr>
      <w:tr w:rsidR="00003334" w:rsidRPr="00226A47" w14:paraId="28142879" w14:textId="77777777" w:rsidTr="00003334">
        <w:trPr>
          <w:trHeight w:val="360"/>
        </w:trPr>
        <w:tc>
          <w:tcPr>
            <w:tcW w:w="513" w:type="dxa"/>
            <w:tcBorders>
              <w:top w:val="nil"/>
              <w:left w:val="single" w:sz="8" w:space="0" w:color="auto"/>
              <w:bottom w:val="single" w:sz="4" w:space="0" w:color="auto"/>
              <w:right w:val="nil"/>
            </w:tcBorders>
            <w:shd w:val="clear" w:color="auto" w:fill="auto"/>
            <w:noWrap/>
            <w:vAlign w:val="center"/>
            <w:hideMark/>
          </w:tcPr>
          <w:p w14:paraId="326BDB95"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6ED3AA62"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Выдача карт</w:t>
            </w:r>
          </w:p>
        </w:tc>
        <w:tc>
          <w:tcPr>
            <w:tcW w:w="1007" w:type="dxa"/>
            <w:tcBorders>
              <w:top w:val="nil"/>
              <w:left w:val="nil"/>
              <w:bottom w:val="single" w:sz="4" w:space="0" w:color="auto"/>
              <w:right w:val="single" w:sz="4" w:space="0" w:color="auto"/>
            </w:tcBorders>
            <w:shd w:val="clear" w:color="auto" w:fill="auto"/>
            <w:noWrap/>
            <w:vAlign w:val="center"/>
            <w:hideMark/>
          </w:tcPr>
          <w:p w14:paraId="493C67D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285</w:t>
            </w:r>
          </w:p>
        </w:tc>
        <w:tc>
          <w:tcPr>
            <w:tcW w:w="840" w:type="dxa"/>
            <w:tcBorders>
              <w:top w:val="nil"/>
              <w:left w:val="nil"/>
              <w:bottom w:val="single" w:sz="4" w:space="0" w:color="auto"/>
              <w:right w:val="single" w:sz="4" w:space="0" w:color="auto"/>
            </w:tcBorders>
            <w:shd w:val="clear" w:color="auto" w:fill="auto"/>
            <w:noWrap/>
            <w:vAlign w:val="center"/>
            <w:hideMark/>
          </w:tcPr>
          <w:p w14:paraId="2D686ED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314</w:t>
            </w:r>
          </w:p>
        </w:tc>
        <w:tc>
          <w:tcPr>
            <w:tcW w:w="850" w:type="dxa"/>
            <w:tcBorders>
              <w:top w:val="nil"/>
              <w:left w:val="nil"/>
              <w:bottom w:val="single" w:sz="4" w:space="0" w:color="auto"/>
              <w:right w:val="single" w:sz="4" w:space="0" w:color="auto"/>
            </w:tcBorders>
            <w:shd w:val="clear" w:color="auto" w:fill="auto"/>
            <w:noWrap/>
            <w:vAlign w:val="center"/>
            <w:hideMark/>
          </w:tcPr>
          <w:p w14:paraId="1A71B9E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329</w:t>
            </w:r>
          </w:p>
        </w:tc>
        <w:tc>
          <w:tcPr>
            <w:tcW w:w="851" w:type="dxa"/>
            <w:tcBorders>
              <w:top w:val="nil"/>
              <w:left w:val="nil"/>
              <w:bottom w:val="single" w:sz="4" w:space="0" w:color="auto"/>
              <w:right w:val="single" w:sz="4" w:space="0" w:color="auto"/>
            </w:tcBorders>
            <w:shd w:val="clear" w:color="auto" w:fill="auto"/>
            <w:noWrap/>
            <w:vAlign w:val="center"/>
            <w:hideMark/>
          </w:tcPr>
          <w:p w14:paraId="17F58D71"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346</w:t>
            </w:r>
          </w:p>
        </w:tc>
        <w:tc>
          <w:tcPr>
            <w:tcW w:w="851" w:type="dxa"/>
            <w:tcBorders>
              <w:top w:val="nil"/>
              <w:left w:val="nil"/>
              <w:bottom w:val="single" w:sz="4" w:space="0" w:color="auto"/>
              <w:right w:val="single" w:sz="4" w:space="0" w:color="auto"/>
            </w:tcBorders>
            <w:shd w:val="clear" w:color="auto" w:fill="auto"/>
            <w:noWrap/>
            <w:vAlign w:val="center"/>
            <w:hideMark/>
          </w:tcPr>
          <w:p w14:paraId="423FD635"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415</w:t>
            </w:r>
          </w:p>
        </w:tc>
        <w:tc>
          <w:tcPr>
            <w:tcW w:w="850" w:type="dxa"/>
            <w:tcBorders>
              <w:top w:val="nil"/>
              <w:left w:val="nil"/>
              <w:bottom w:val="single" w:sz="4" w:space="0" w:color="auto"/>
              <w:right w:val="single" w:sz="4" w:space="0" w:color="auto"/>
            </w:tcBorders>
            <w:shd w:val="clear" w:color="auto" w:fill="auto"/>
            <w:noWrap/>
            <w:vAlign w:val="center"/>
            <w:hideMark/>
          </w:tcPr>
          <w:p w14:paraId="260984E6"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477</w:t>
            </w:r>
          </w:p>
        </w:tc>
        <w:tc>
          <w:tcPr>
            <w:tcW w:w="851" w:type="dxa"/>
            <w:tcBorders>
              <w:top w:val="nil"/>
              <w:left w:val="nil"/>
              <w:bottom w:val="single" w:sz="4" w:space="0" w:color="auto"/>
              <w:right w:val="single" w:sz="4" w:space="0" w:color="auto"/>
            </w:tcBorders>
            <w:shd w:val="clear" w:color="auto" w:fill="auto"/>
            <w:noWrap/>
            <w:vAlign w:val="center"/>
            <w:hideMark/>
          </w:tcPr>
          <w:p w14:paraId="563C36A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525</w:t>
            </w:r>
          </w:p>
        </w:tc>
        <w:tc>
          <w:tcPr>
            <w:tcW w:w="851" w:type="dxa"/>
            <w:tcBorders>
              <w:top w:val="nil"/>
              <w:left w:val="nil"/>
              <w:bottom w:val="single" w:sz="4" w:space="0" w:color="auto"/>
              <w:right w:val="single" w:sz="4" w:space="0" w:color="auto"/>
            </w:tcBorders>
            <w:shd w:val="clear" w:color="auto" w:fill="auto"/>
            <w:noWrap/>
            <w:vAlign w:val="center"/>
            <w:hideMark/>
          </w:tcPr>
          <w:p w14:paraId="5F08BED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551</w:t>
            </w:r>
          </w:p>
        </w:tc>
        <w:tc>
          <w:tcPr>
            <w:tcW w:w="850" w:type="dxa"/>
            <w:tcBorders>
              <w:top w:val="nil"/>
              <w:left w:val="nil"/>
              <w:bottom w:val="single" w:sz="4" w:space="0" w:color="auto"/>
              <w:right w:val="single" w:sz="4" w:space="0" w:color="auto"/>
            </w:tcBorders>
            <w:shd w:val="clear" w:color="auto" w:fill="auto"/>
            <w:noWrap/>
            <w:vAlign w:val="center"/>
            <w:hideMark/>
          </w:tcPr>
          <w:p w14:paraId="6D8E1DB6"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606</w:t>
            </w:r>
          </w:p>
        </w:tc>
        <w:tc>
          <w:tcPr>
            <w:tcW w:w="850" w:type="dxa"/>
            <w:tcBorders>
              <w:top w:val="nil"/>
              <w:left w:val="nil"/>
              <w:bottom w:val="single" w:sz="4" w:space="0" w:color="auto"/>
              <w:right w:val="single" w:sz="4" w:space="0" w:color="auto"/>
            </w:tcBorders>
            <w:shd w:val="clear" w:color="auto" w:fill="auto"/>
            <w:noWrap/>
            <w:vAlign w:val="center"/>
            <w:hideMark/>
          </w:tcPr>
          <w:p w14:paraId="0016C6A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636</w:t>
            </w:r>
          </w:p>
        </w:tc>
        <w:tc>
          <w:tcPr>
            <w:tcW w:w="851" w:type="dxa"/>
            <w:tcBorders>
              <w:top w:val="nil"/>
              <w:left w:val="nil"/>
              <w:bottom w:val="single" w:sz="4" w:space="0" w:color="auto"/>
              <w:right w:val="single" w:sz="4" w:space="0" w:color="auto"/>
            </w:tcBorders>
            <w:shd w:val="clear" w:color="auto" w:fill="auto"/>
            <w:noWrap/>
            <w:vAlign w:val="center"/>
            <w:hideMark/>
          </w:tcPr>
          <w:p w14:paraId="04CEDD8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732</w:t>
            </w:r>
          </w:p>
        </w:tc>
        <w:tc>
          <w:tcPr>
            <w:tcW w:w="992" w:type="dxa"/>
            <w:tcBorders>
              <w:top w:val="nil"/>
              <w:left w:val="nil"/>
              <w:bottom w:val="single" w:sz="4" w:space="0" w:color="auto"/>
              <w:right w:val="single" w:sz="4" w:space="0" w:color="auto"/>
            </w:tcBorders>
            <w:shd w:val="clear" w:color="auto" w:fill="auto"/>
            <w:noWrap/>
            <w:vAlign w:val="center"/>
            <w:hideMark/>
          </w:tcPr>
          <w:p w14:paraId="0F15C2D1"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805</w:t>
            </w:r>
          </w:p>
        </w:tc>
        <w:tc>
          <w:tcPr>
            <w:tcW w:w="992" w:type="dxa"/>
            <w:tcBorders>
              <w:top w:val="nil"/>
              <w:left w:val="nil"/>
              <w:bottom w:val="single" w:sz="4" w:space="0" w:color="auto"/>
              <w:right w:val="single" w:sz="8" w:space="0" w:color="auto"/>
            </w:tcBorders>
            <w:shd w:val="clear" w:color="auto" w:fill="auto"/>
            <w:noWrap/>
            <w:vAlign w:val="center"/>
            <w:hideMark/>
          </w:tcPr>
          <w:p w14:paraId="50DF783A"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837</w:t>
            </w:r>
          </w:p>
        </w:tc>
      </w:tr>
      <w:tr w:rsidR="00003334" w:rsidRPr="00226A47" w14:paraId="56562590" w14:textId="77777777" w:rsidTr="00003334">
        <w:trPr>
          <w:trHeight w:val="360"/>
        </w:trPr>
        <w:tc>
          <w:tcPr>
            <w:tcW w:w="513" w:type="dxa"/>
            <w:tcBorders>
              <w:top w:val="nil"/>
              <w:left w:val="single" w:sz="8" w:space="0" w:color="auto"/>
              <w:bottom w:val="single" w:sz="4" w:space="0" w:color="auto"/>
              <w:right w:val="nil"/>
            </w:tcBorders>
            <w:shd w:val="clear" w:color="auto" w:fill="auto"/>
            <w:noWrap/>
            <w:vAlign w:val="center"/>
            <w:hideMark/>
          </w:tcPr>
          <w:p w14:paraId="286184B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402C793B"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Выдача наличных по карте</w:t>
            </w:r>
          </w:p>
        </w:tc>
        <w:tc>
          <w:tcPr>
            <w:tcW w:w="1007" w:type="dxa"/>
            <w:tcBorders>
              <w:top w:val="nil"/>
              <w:left w:val="nil"/>
              <w:bottom w:val="single" w:sz="4" w:space="0" w:color="auto"/>
              <w:right w:val="single" w:sz="4" w:space="0" w:color="auto"/>
            </w:tcBorders>
            <w:shd w:val="clear" w:color="auto" w:fill="auto"/>
            <w:noWrap/>
            <w:vAlign w:val="center"/>
            <w:hideMark/>
          </w:tcPr>
          <w:p w14:paraId="05339AB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825</w:t>
            </w:r>
          </w:p>
        </w:tc>
        <w:tc>
          <w:tcPr>
            <w:tcW w:w="840" w:type="dxa"/>
            <w:tcBorders>
              <w:top w:val="nil"/>
              <w:left w:val="nil"/>
              <w:bottom w:val="single" w:sz="4" w:space="0" w:color="auto"/>
              <w:right w:val="single" w:sz="4" w:space="0" w:color="auto"/>
            </w:tcBorders>
            <w:shd w:val="clear" w:color="auto" w:fill="auto"/>
            <w:noWrap/>
            <w:vAlign w:val="center"/>
            <w:hideMark/>
          </w:tcPr>
          <w:p w14:paraId="27C3F105"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908</w:t>
            </w:r>
          </w:p>
        </w:tc>
        <w:tc>
          <w:tcPr>
            <w:tcW w:w="850" w:type="dxa"/>
            <w:tcBorders>
              <w:top w:val="nil"/>
              <w:left w:val="nil"/>
              <w:bottom w:val="single" w:sz="4" w:space="0" w:color="auto"/>
              <w:right w:val="single" w:sz="4" w:space="0" w:color="auto"/>
            </w:tcBorders>
            <w:shd w:val="clear" w:color="auto" w:fill="auto"/>
            <w:noWrap/>
            <w:vAlign w:val="center"/>
            <w:hideMark/>
          </w:tcPr>
          <w:p w14:paraId="230214A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953</w:t>
            </w:r>
          </w:p>
        </w:tc>
        <w:tc>
          <w:tcPr>
            <w:tcW w:w="851" w:type="dxa"/>
            <w:tcBorders>
              <w:top w:val="nil"/>
              <w:left w:val="nil"/>
              <w:bottom w:val="single" w:sz="4" w:space="0" w:color="auto"/>
              <w:right w:val="single" w:sz="4" w:space="0" w:color="auto"/>
            </w:tcBorders>
            <w:shd w:val="clear" w:color="auto" w:fill="auto"/>
            <w:noWrap/>
            <w:vAlign w:val="center"/>
            <w:hideMark/>
          </w:tcPr>
          <w:p w14:paraId="21DFEBB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1 001</w:t>
            </w:r>
          </w:p>
        </w:tc>
        <w:tc>
          <w:tcPr>
            <w:tcW w:w="851" w:type="dxa"/>
            <w:tcBorders>
              <w:top w:val="nil"/>
              <w:left w:val="nil"/>
              <w:bottom w:val="single" w:sz="4" w:space="0" w:color="auto"/>
              <w:right w:val="single" w:sz="4" w:space="0" w:color="auto"/>
            </w:tcBorders>
            <w:shd w:val="clear" w:color="auto" w:fill="auto"/>
            <w:noWrap/>
            <w:vAlign w:val="center"/>
            <w:hideMark/>
          </w:tcPr>
          <w:p w14:paraId="2663A906"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1 201</w:t>
            </w:r>
          </w:p>
        </w:tc>
        <w:tc>
          <w:tcPr>
            <w:tcW w:w="850" w:type="dxa"/>
            <w:tcBorders>
              <w:top w:val="nil"/>
              <w:left w:val="nil"/>
              <w:bottom w:val="single" w:sz="4" w:space="0" w:color="auto"/>
              <w:right w:val="single" w:sz="4" w:space="0" w:color="auto"/>
            </w:tcBorders>
            <w:shd w:val="clear" w:color="auto" w:fill="auto"/>
            <w:noWrap/>
            <w:vAlign w:val="center"/>
            <w:hideMark/>
          </w:tcPr>
          <w:p w14:paraId="58580C3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1 381</w:t>
            </w:r>
          </w:p>
        </w:tc>
        <w:tc>
          <w:tcPr>
            <w:tcW w:w="851" w:type="dxa"/>
            <w:tcBorders>
              <w:top w:val="nil"/>
              <w:left w:val="nil"/>
              <w:bottom w:val="single" w:sz="4" w:space="0" w:color="auto"/>
              <w:right w:val="single" w:sz="4" w:space="0" w:color="auto"/>
            </w:tcBorders>
            <w:shd w:val="clear" w:color="auto" w:fill="auto"/>
            <w:noWrap/>
            <w:vAlign w:val="center"/>
            <w:hideMark/>
          </w:tcPr>
          <w:p w14:paraId="44D98D4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1 519</w:t>
            </w:r>
          </w:p>
        </w:tc>
        <w:tc>
          <w:tcPr>
            <w:tcW w:w="851" w:type="dxa"/>
            <w:tcBorders>
              <w:top w:val="nil"/>
              <w:left w:val="nil"/>
              <w:bottom w:val="single" w:sz="4" w:space="0" w:color="auto"/>
              <w:right w:val="single" w:sz="4" w:space="0" w:color="auto"/>
            </w:tcBorders>
            <w:shd w:val="clear" w:color="auto" w:fill="auto"/>
            <w:noWrap/>
            <w:vAlign w:val="center"/>
            <w:hideMark/>
          </w:tcPr>
          <w:p w14:paraId="690E64F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1 595</w:t>
            </w:r>
          </w:p>
        </w:tc>
        <w:tc>
          <w:tcPr>
            <w:tcW w:w="850" w:type="dxa"/>
            <w:tcBorders>
              <w:top w:val="nil"/>
              <w:left w:val="nil"/>
              <w:bottom w:val="single" w:sz="4" w:space="0" w:color="auto"/>
              <w:right w:val="single" w:sz="4" w:space="0" w:color="auto"/>
            </w:tcBorders>
            <w:shd w:val="clear" w:color="auto" w:fill="auto"/>
            <w:noWrap/>
            <w:vAlign w:val="center"/>
            <w:hideMark/>
          </w:tcPr>
          <w:p w14:paraId="68452994"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1 754</w:t>
            </w:r>
          </w:p>
        </w:tc>
        <w:tc>
          <w:tcPr>
            <w:tcW w:w="850" w:type="dxa"/>
            <w:tcBorders>
              <w:top w:val="nil"/>
              <w:left w:val="nil"/>
              <w:bottom w:val="single" w:sz="4" w:space="0" w:color="auto"/>
              <w:right w:val="single" w:sz="4" w:space="0" w:color="auto"/>
            </w:tcBorders>
            <w:shd w:val="clear" w:color="auto" w:fill="auto"/>
            <w:noWrap/>
            <w:vAlign w:val="center"/>
            <w:hideMark/>
          </w:tcPr>
          <w:p w14:paraId="405913A5"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1 842</w:t>
            </w:r>
          </w:p>
        </w:tc>
        <w:tc>
          <w:tcPr>
            <w:tcW w:w="851" w:type="dxa"/>
            <w:tcBorders>
              <w:top w:val="nil"/>
              <w:left w:val="nil"/>
              <w:bottom w:val="single" w:sz="4" w:space="0" w:color="auto"/>
              <w:right w:val="single" w:sz="4" w:space="0" w:color="auto"/>
            </w:tcBorders>
            <w:shd w:val="clear" w:color="auto" w:fill="auto"/>
            <w:noWrap/>
            <w:vAlign w:val="center"/>
            <w:hideMark/>
          </w:tcPr>
          <w:p w14:paraId="3453649A"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2 118</w:t>
            </w:r>
          </w:p>
        </w:tc>
        <w:tc>
          <w:tcPr>
            <w:tcW w:w="992" w:type="dxa"/>
            <w:tcBorders>
              <w:top w:val="nil"/>
              <w:left w:val="nil"/>
              <w:bottom w:val="single" w:sz="4" w:space="0" w:color="auto"/>
              <w:right w:val="single" w:sz="4" w:space="0" w:color="auto"/>
            </w:tcBorders>
            <w:shd w:val="clear" w:color="auto" w:fill="auto"/>
            <w:noWrap/>
            <w:vAlign w:val="center"/>
            <w:hideMark/>
          </w:tcPr>
          <w:p w14:paraId="7E47429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2 330</w:t>
            </w:r>
          </w:p>
        </w:tc>
        <w:tc>
          <w:tcPr>
            <w:tcW w:w="992" w:type="dxa"/>
            <w:tcBorders>
              <w:top w:val="nil"/>
              <w:left w:val="nil"/>
              <w:bottom w:val="single" w:sz="4" w:space="0" w:color="auto"/>
              <w:right w:val="single" w:sz="8" w:space="0" w:color="auto"/>
            </w:tcBorders>
            <w:shd w:val="clear" w:color="auto" w:fill="auto"/>
            <w:noWrap/>
            <w:vAlign w:val="center"/>
            <w:hideMark/>
          </w:tcPr>
          <w:p w14:paraId="0ED32C46"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2 423</w:t>
            </w:r>
          </w:p>
        </w:tc>
      </w:tr>
      <w:tr w:rsidR="00003334" w:rsidRPr="00226A47" w14:paraId="62FBE8DB" w14:textId="77777777" w:rsidTr="00003334">
        <w:trPr>
          <w:trHeight w:val="720"/>
        </w:trPr>
        <w:tc>
          <w:tcPr>
            <w:tcW w:w="513" w:type="dxa"/>
            <w:tcBorders>
              <w:top w:val="nil"/>
              <w:left w:val="single" w:sz="8" w:space="0" w:color="auto"/>
              <w:bottom w:val="single" w:sz="4" w:space="0" w:color="auto"/>
              <w:right w:val="nil"/>
            </w:tcBorders>
            <w:shd w:val="clear" w:color="auto" w:fill="auto"/>
            <w:noWrap/>
            <w:vAlign w:val="center"/>
            <w:hideMark/>
          </w:tcPr>
          <w:p w14:paraId="41EBDEA1"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5</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10C88DC0"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Прием срочных заявлений от клиентов</w:t>
            </w:r>
          </w:p>
        </w:tc>
        <w:tc>
          <w:tcPr>
            <w:tcW w:w="1007" w:type="dxa"/>
            <w:tcBorders>
              <w:top w:val="nil"/>
              <w:left w:val="nil"/>
              <w:bottom w:val="single" w:sz="4" w:space="0" w:color="auto"/>
              <w:right w:val="single" w:sz="4" w:space="0" w:color="auto"/>
            </w:tcBorders>
            <w:shd w:val="clear" w:color="auto" w:fill="auto"/>
            <w:noWrap/>
            <w:vAlign w:val="center"/>
            <w:hideMark/>
          </w:tcPr>
          <w:p w14:paraId="78F2A84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10</w:t>
            </w:r>
          </w:p>
        </w:tc>
        <w:tc>
          <w:tcPr>
            <w:tcW w:w="840" w:type="dxa"/>
            <w:tcBorders>
              <w:top w:val="nil"/>
              <w:left w:val="nil"/>
              <w:bottom w:val="single" w:sz="4" w:space="0" w:color="auto"/>
              <w:right w:val="single" w:sz="4" w:space="0" w:color="auto"/>
            </w:tcBorders>
            <w:shd w:val="clear" w:color="auto" w:fill="auto"/>
            <w:noWrap/>
            <w:vAlign w:val="center"/>
            <w:hideMark/>
          </w:tcPr>
          <w:p w14:paraId="102DDDF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11</w:t>
            </w:r>
          </w:p>
        </w:tc>
        <w:tc>
          <w:tcPr>
            <w:tcW w:w="850" w:type="dxa"/>
            <w:tcBorders>
              <w:top w:val="nil"/>
              <w:left w:val="nil"/>
              <w:bottom w:val="single" w:sz="4" w:space="0" w:color="auto"/>
              <w:right w:val="single" w:sz="4" w:space="0" w:color="auto"/>
            </w:tcBorders>
            <w:shd w:val="clear" w:color="auto" w:fill="auto"/>
            <w:noWrap/>
            <w:vAlign w:val="center"/>
            <w:hideMark/>
          </w:tcPr>
          <w:p w14:paraId="4AA84B0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12</w:t>
            </w:r>
          </w:p>
        </w:tc>
        <w:tc>
          <w:tcPr>
            <w:tcW w:w="851" w:type="dxa"/>
            <w:tcBorders>
              <w:top w:val="nil"/>
              <w:left w:val="nil"/>
              <w:bottom w:val="single" w:sz="4" w:space="0" w:color="auto"/>
              <w:right w:val="single" w:sz="4" w:space="0" w:color="auto"/>
            </w:tcBorders>
            <w:shd w:val="clear" w:color="auto" w:fill="auto"/>
            <w:noWrap/>
            <w:vAlign w:val="center"/>
            <w:hideMark/>
          </w:tcPr>
          <w:p w14:paraId="35533BA3"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12</w:t>
            </w:r>
          </w:p>
        </w:tc>
        <w:tc>
          <w:tcPr>
            <w:tcW w:w="851" w:type="dxa"/>
            <w:tcBorders>
              <w:top w:val="nil"/>
              <w:left w:val="nil"/>
              <w:bottom w:val="single" w:sz="4" w:space="0" w:color="auto"/>
              <w:right w:val="single" w:sz="4" w:space="0" w:color="auto"/>
            </w:tcBorders>
            <w:shd w:val="clear" w:color="auto" w:fill="auto"/>
            <w:noWrap/>
            <w:vAlign w:val="center"/>
            <w:hideMark/>
          </w:tcPr>
          <w:p w14:paraId="5523ABD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15</w:t>
            </w:r>
          </w:p>
        </w:tc>
        <w:tc>
          <w:tcPr>
            <w:tcW w:w="850" w:type="dxa"/>
            <w:tcBorders>
              <w:top w:val="nil"/>
              <w:left w:val="nil"/>
              <w:bottom w:val="single" w:sz="4" w:space="0" w:color="auto"/>
              <w:right w:val="single" w:sz="4" w:space="0" w:color="auto"/>
            </w:tcBorders>
            <w:shd w:val="clear" w:color="auto" w:fill="auto"/>
            <w:noWrap/>
            <w:vAlign w:val="center"/>
            <w:hideMark/>
          </w:tcPr>
          <w:p w14:paraId="54851A58"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17</w:t>
            </w:r>
          </w:p>
        </w:tc>
        <w:tc>
          <w:tcPr>
            <w:tcW w:w="851" w:type="dxa"/>
            <w:tcBorders>
              <w:top w:val="nil"/>
              <w:left w:val="nil"/>
              <w:bottom w:val="single" w:sz="4" w:space="0" w:color="auto"/>
              <w:right w:val="single" w:sz="4" w:space="0" w:color="auto"/>
            </w:tcBorders>
            <w:shd w:val="clear" w:color="auto" w:fill="auto"/>
            <w:noWrap/>
            <w:vAlign w:val="center"/>
            <w:hideMark/>
          </w:tcPr>
          <w:p w14:paraId="115092B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18</w:t>
            </w:r>
          </w:p>
        </w:tc>
        <w:tc>
          <w:tcPr>
            <w:tcW w:w="851" w:type="dxa"/>
            <w:tcBorders>
              <w:top w:val="nil"/>
              <w:left w:val="nil"/>
              <w:bottom w:val="single" w:sz="4" w:space="0" w:color="auto"/>
              <w:right w:val="single" w:sz="4" w:space="0" w:color="auto"/>
            </w:tcBorders>
            <w:shd w:val="clear" w:color="auto" w:fill="auto"/>
            <w:noWrap/>
            <w:vAlign w:val="center"/>
            <w:hideMark/>
          </w:tcPr>
          <w:p w14:paraId="5B1A1E4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19</w:t>
            </w:r>
          </w:p>
        </w:tc>
        <w:tc>
          <w:tcPr>
            <w:tcW w:w="850" w:type="dxa"/>
            <w:tcBorders>
              <w:top w:val="nil"/>
              <w:left w:val="nil"/>
              <w:bottom w:val="single" w:sz="4" w:space="0" w:color="auto"/>
              <w:right w:val="single" w:sz="4" w:space="0" w:color="auto"/>
            </w:tcBorders>
            <w:shd w:val="clear" w:color="auto" w:fill="auto"/>
            <w:noWrap/>
            <w:vAlign w:val="center"/>
            <w:hideMark/>
          </w:tcPr>
          <w:p w14:paraId="140927F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21</w:t>
            </w:r>
          </w:p>
        </w:tc>
        <w:tc>
          <w:tcPr>
            <w:tcW w:w="850" w:type="dxa"/>
            <w:tcBorders>
              <w:top w:val="nil"/>
              <w:left w:val="nil"/>
              <w:bottom w:val="single" w:sz="4" w:space="0" w:color="auto"/>
              <w:right w:val="single" w:sz="4" w:space="0" w:color="auto"/>
            </w:tcBorders>
            <w:shd w:val="clear" w:color="auto" w:fill="auto"/>
            <w:noWrap/>
            <w:vAlign w:val="center"/>
            <w:hideMark/>
          </w:tcPr>
          <w:p w14:paraId="3E4E3CB1"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22</w:t>
            </w:r>
          </w:p>
        </w:tc>
        <w:tc>
          <w:tcPr>
            <w:tcW w:w="851" w:type="dxa"/>
            <w:tcBorders>
              <w:top w:val="nil"/>
              <w:left w:val="nil"/>
              <w:bottom w:val="single" w:sz="4" w:space="0" w:color="auto"/>
              <w:right w:val="single" w:sz="4" w:space="0" w:color="auto"/>
            </w:tcBorders>
            <w:shd w:val="clear" w:color="auto" w:fill="auto"/>
            <w:noWrap/>
            <w:vAlign w:val="center"/>
            <w:hideMark/>
          </w:tcPr>
          <w:p w14:paraId="5A7B1A9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26</w:t>
            </w:r>
          </w:p>
        </w:tc>
        <w:tc>
          <w:tcPr>
            <w:tcW w:w="992" w:type="dxa"/>
            <w:tcBorders>
              <w:top w:val="nil"/>
              <w:left w:val="nil"/>
              <w:bottom w:val="single" w:sz="4" w:space="0" w:color="auto"/>
              <w:right w:val="single" w:sz="4" w:space="0" w:color="auto"/>
            </w:tcBorders>
            <w:shd w:val="clear" w:color="auto" w:fill="auto"/>
            <w:noWrap/>
            <w:vAlign w:val="center"/>
            <w:hideMark/>
          </w:tcPr>
          <w:p w14:paraId="3FB89103"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28</w:t>
            </w:r>
          </w:p>
        </w:tc>
        <w:tc>
          <w:tcPr>
            <w:tcW w:w="992" w:type="dxa"/>
            <w:tcBorders>
              <w:top w:val="nil"/>
              <w:left w:val="nil"/>
              <w:bottom w:val="single" w:sz="4" w:space="0" w:color="auto"/>
              <w:right w:val="single" w:sz="8" w:space="0" w:color="auto"/>
            </w:tcBorders>
            <w:shd w:val="clear" w:color="auto" w:fill="auto"/>
            <w:noWrap/>
            <w:vAlign w:val="center"/>
            <w:hideMark/>
          </w:tcPr>
          <w:p w14:paraId="269FFEBA"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29</w:t>
            </w:r>
          </w:p>
        </w:tc>
      </w:tr>
      <w:tr w:rsidR="00003334" w:rsidRPr="00226A47" w14:paraId="26B29AAA" w14:textId="77777777" w:rsidTr="00003334">
        <w:trPr>
          <w:trHeight w:val="360"/>
        </w:trPr>
        <w:tc>
          <w:tcPr>
            <w:tcW w:w="513" w:type="dxa"/>
            <w:tcBorders>
              <w:top w:val="nil"/>
              <w:left w:val="single" w:sz="8" w:space="0" w:color="auto"/>
              <w:bottom w:val="single" w:sz="4" w:space="0" w:color="auto"/>
              <w:right w:val="nil"/>
            </w:tcBorders>
            <w:shd w:val="clear" w:color="auto" w:fill="auto"/>
            <w:noWrap/>
            <w:vAlign w:val="center"/>
            <w:hideMark/>
          </w:tcPr>
          <w:p w14:paraId="7520F7B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6</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0CCD1A3B"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Предоставление выписок</w:t>
            </w:r>
          </w:p>
        </w:tc>
        <w:tc>
          <w:tcPr>
            <w:tcW w:w="1007" w:type="dxa"/>
            <w:tcBorders>
              <w:top w:val="nil"/>
              <w:left w:val="nil"/>
              <w:bottom w:val="single" w:sz="4" w:space="0" w:color="auto"/>
              <w:right w:val="single" w:sz="4" w:space="0" w:color="auto"/>
            </w:tcBorders>
            <w:shd w:val="clear" w:color="auto" w:fill="auto"/>
            <w:noWrap/>
            <w:vAlign w:val="center"/>
            <w:hideMark/>
          </w:tcPr>
          <w:p w14:paraId="3373F39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381</w:t>
            </w:r>
          </w:p>
        </w:tc>
        <w:tc>
          <w:tcPr>
            <w:tcW w:w="840" w:type="dxa"/>
            <w:tcBorders>
              <w:top w:val="nil"/>
              <w:left w:val="nil"/>
              <w:bottom w:val="single" w:sz="4" w:space="0" w:color="auto"/>
              <w:right w:val="single" w:sz="4" w:space="0" w:color="auto"/>
            </w:tcBorders>
            <w:shd w:val="clear" w:color="auto" w:fill="auto"/>
            <w:noWrap/>
            <w:vAlign w:val="center"/>
            <w:hideMark/>
          </w:tcPr>
          <w:p w14:paraId="0255D85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419</w:t>
            </w:r>
          </w:p>
        </w:tc>
        <w:tc>
          <w:tcPr>
            <w:tcW w:w="850" w:type="dxa"/>
            <w:tcBorders>
              <w:top w:val="nil"/>
              <w:left w:val="nil"/>
              <w:bottom w:val="single" w:sz="4" w:space="0" w:color="auto"/>
              <w:right w:val="single" w:sz="4" w:space="0" w:color="auto"/>
            </w:tcBorders>
            <w:shd w:val="clear" w:color="auto" w:fill="auto"/>
            <w:noWrap/>
            <w:vAlign w:val="center"/>
            <w:hideMark/>
          </w:tcPr>
          <w:p w14:paraId="3259DA60"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440</w:t>
            </w:r>
          </w:p>
        </w:tc>
        <w:tc>
          <w:tcPr>
            <w:tcW w:w="851" w:type="dxa"/>
            <w:tcBorders>
              <w:top w:val="nil"/>
              <w:left w:val="nil"/>
              <w:bottom w:val="single" w:sz="4" w:space="0" w:color="auto"/>
              <w:right w:val="single" w:sz="4" w:space="0" w:color="auto"/>
            </w:tcBorders>
            <w:shd w:val="clear" w:color="auto" w:fill="auto"/>
            <w:noWrap/>
            <w:vAlign w:val="center"/>
            <w:hideMark/>
          </w:tcPr>
          <w:p w14:paraId="3C1B5B03"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462</w:t>
            </w:r>
          </w:p>
        </w:tc>
        <w:tc>
          <w:tcPr>
            <w:tcW w:w="851" w:type="dxa"/>
            <w:tcBorders>
              <w:top w:val="nil"/>
              <w:left w:val="nil"/>
              <w:bottom w:val="single" w:sz="4" w:space="0" w:color="auto"/>
              <w:right w:val="single" w:sz="4" w:space="0" w:color="auto"/>
            </w:tcBorders>
            <w:shd w:val="clear" w:color="auto" w:fill="auto"/>
            <w:noWrap/>
            <w:vAlign w:val="center"/>
            <w:hideMark/>
          </w:tcPr>
          <w:p w14:paraId="007F4D2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554</w:t>
            </w:r>
          </w:p>
        </w:tc>
        <w:tc>
          <w:tcPr>
            <w:tcW w:w="850" w:type="dxa"/>
            <w:tcBorders>
              <w:top w:val="nil"/>
              <w:left w:val="nil"/>
              <w:bottom w:val="single" w:sz="4" w:space="0" w:color="auto"/>
              <w:right w:val="single" w:sz="4" w:space="0" w:color="auto"/>
            </w:tcBorders>
            <w:shd w:val="clear" w:color="auto" w:fill="auto"/>
            <w:noWrap/>
            <w:vAlign w:val="center"/>
            <w:hideMark/>
          </w:tcPr>
          <w:p w14:paraId="2EC0449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638</w:t>
            </w:r>
          </w:p>
        </w:tc>
        <w:tc>
          <w:tcPr>
            <w:tcW w:w="851" w:type="dxa"/>
            <w:tcBorders>
              <w:top w:val="nil"/>
              <w:left w:val="nil"/>
              <w:bottom w:val="single" w:sz="4" w:space="0" w:color="auto"/>
              <w:right w:val="single" w:sz="4" w:space="0" w:color="auto"/>
            </w:tcBorders>
            <w:shd w:val="clear" w:color="auto" w:fill="auto"/>
            <w:noWrap/>
            <w:vAlign w:val="center"/>
            <w:hideMark/>
          </w:tcPr>
          <w:p w14:paraId="2114F449"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701</w:t>
            </w:r>
          </w:p>
        </w:tc>
        <w:tc>
          <w:tcPr>
            <w:tcW w:w="851" w:type="dxa"/>
            <w:tcBorders>
              <w:top w:val="nil"/>
              <w:left w:val="nil"/>
              <w:bottom w:val="single" w:sz="4" w:space="0" w:color="auto"/>
              <w:right w:val="single" w:sz="4" w:space="0" w:color="auto"/>
            </w:tcBorders>
            <w:shd w:val="clear" w:color="auto" w:fill="auto"/>
            <w:noWrap/>
            <w:vAlign w:val="center"/>
            <w:hideMark/>
          </w:tcPr>
          <w:p w14:paraId="3BEC4AC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736</w:t>
            </w:r>
          </w:p>
        </w:tc>
        <w:tc>
          <w:tcPr>
            <w:tcW w:w="850" w:type="dxa"/>
            <w:tcBorders>
              <w:top w:val="nil"/>
              <w:left w:val="nil"/>
              <w:bottom w:val="single" w:sz="4" w:space="0" w:color="auto"/>
              <w:right w:val="single" w:sz="4" w:space="0" w:color="auto"/>
            </w:tcBorders>
            <w:shd w:val="clear" w:color="auto" w:fill="auto"/>
            <w:noWrap/>
            <w:vAlign w:val="center"/>
            <w:hideMark/>
          </w:tcPr>
          <w:p w14:paraId="72FE9E75"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810</w:t>
            </w:r>
          </w:p>
        </w:tc>
        <w:tc>
          <w:tcPr>
            <w:tcW w:w="850" w:type="dxa"/>
            <w:tcBorders>
              <w:top w:val="nil"/>
              <w:left w:val="nil"/>
              <w:bottom w:val="single" w:sz="4" w:space="0" w:color="auto"/>
              <w:right w:val="single" w:sz="4" w:space="0" w:color="auto"/>
            </w:tcBorders>
            <w:shd w:val="clear" w:color="auto" w:fill="auto"/>
            <w:noWrap/>
            <w:vAlign w:val="center"/>
            <w:hideMark/>
          </w:tcPr>
          <w:p w14:paraId="2D11D9F4"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851</w:t>
            </w:r>
          </w:p>
        </w:tc>
        <w:tc>
          <w:tcPr>
            <w:tcW w:w="851" w:type="dxa"/>
            <w:tcBorders>
              <w:top w:val="nil"/>
              <w:left w:val="nil"/>
              <w:bottom w:val="single" w:sz="4" w:space="0" w:color="auto"/>
              <w:right w:val="single" w:sz="4" w:space="0" w:color="auto"/>
            </w:tcBorders>
            <w:shd w:val="clear" w:color="auto" w:fill="auto"/>
            <w:noWrap/>
            <w:vAlign w:val="center"/>
            <w:hideMark/>
          </w:tcPr>
          <w:p w14:paraId="20E32B6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978</w:t>
            </w:r>
          </w:p>
        </w:tc>
        <w:tc>
          <w:tcPr>
            <w:tcW w:w="992" w:type="dxa"/>
            <w:tcBorders>
              <w:top w:val="nil"/>
              <w:left w:val="nil"/>
              <w:bottom w:val="single" w:sz="4" w:space="0" w:color="auto"/>
              <w:right w:val="single" w:sz="4" w:space="0" w:color="auto"/>
            </w:tcBorders>
            <w:shd w:val="clear" w:color="auto" w:fill="auto"/>
            <w:noWrap/>
            <w:vAlign w:val="center"/>
            <w:hideMark/>
          </w:tcPr>
          <w:p w14:paraId="4604C604"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1 076</w:t>
            </w:r>
          </w:p>
        </w:tc>
        <w:tc>
          <w:tcPr>
            <w:tcW w:w="992" w:type="dxa"/>
            <w:tcBorders>
              <w:top w:val="nil"/>
              <w:left w:val="nil"/>
              <w:bottom w:val="single" w:sz="4" w:space="0" w:color="auto"/>
              <w:right w:val="single" w:sz="8" w:space="0" w:color="auto"/>
            </w:tcBorders>
            <w:shd w:val="clear" w:color="auto" w:fill="auto"/>
            <w:noWrap/>
            <w:vAlign w:val="center"/>
            <w:hideMark/>
          </w:tcPr>
          <w:p w14:paraId="402D58C0"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1 119</w:t>
            </w:r>
          </w:p>
        </w:tc>
      </w:tr>
      <w:tr w:rsidR="00003334" w:rsidRPr="00226A47" w14:paraId="06EBDB88" w14:textId="77777777" w:rsidTr="00003334">
        <w:trPr>
          <w:trHeight w:val="360"/>
        </w:trPr>
        <w:tc>
          <w:tcPr>
            <w:tcW w:w="513" w:type="dxa"/>
            <w:tcBorders>
              <w:top w:val="nil"/>
              <w:left w:val="single" w:sz="8" w:space="0" w:color="auto"/>
              <w:bottom w:val="single" w:sz="4" w:space="0" w:color="auto"/>
              <w:right w:val="nil"/>
            </w:tcBorders>
            <w:shd w:val="clear" w:color="auto" w:fill="auto"/>
            <w:noWrap/>
            <w:vAlign w:val="center"/>
            <w:hideMark/>
          </w:tcPr>
          <w:p w14:paraId="2CE4283A"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7</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47E802F3"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Прием переводов</w:t>
            </w:r>
          </w:p>
        </w:tc>
        <w:tc>
          <w:tcPr>
            <w:tcW w:w="1007" w:type="dxa"/>
            <w:tcBorders>
              <w:top w:val="nil"/>
              <w:left w:val="nil"/>
              <w:bottom w:val="single" w:sz="4" w:space="0" w:color="auto"/>
              <w:right w:val="single" w:sz="4" w:space="0" w:color="auto"/>
            </w:tcBorders>
            <w:shd w:val="clear" w:color="auto" w:fill="auto"/>
            <w:noWrap/>
            <w:vAlign w:val="center"/>
            <w:hideMark/>
          </w:tcPr>
          <w:p w14:paraId="2AC601D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946</w:t>
            </w:r>
          </w:p>
        </w:tc>
        <w:tc>
          <w:tcPr>
            <w:tcW w:w="840" w:type="dxa"/>
            <w:tcBorders>
              <w:top w:val="nil"/>
              <w:left w:val="nil"/>
              <w:bottom w:val="single" w:sz="4" w:space="0" w:color="auto"/>
              <w:right w:val="single" w:sz="4" w:space="0" w:color="auto"/>
            </w:tcBorders>
            <w:shd w:val="clear" w:color="auto" w:fill="auto"/>
            <w:noWrap/>
            <w:vAlign w:val="center"/>
            <w:hideMark/>
          </w:tcPr>
          <w:p w14:paraId="0942501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1 041</w:t>
            </w:r>
          </w:p>
        </w:tc>
        <w:tc>
          <w:tcPr>
            <w:tcW w:w="850" w:type="dxa"/>
            <w:tcBorders>
              <w:top w:val="nil"/>
              <w:left w:val="nil"/>
              <w:bottom w:val="single" w:sz="4" w:space="0" w:color="auto"/>
              <w:right w:val="single" w:sz="4" w:space="0" w:color="auto"/>
            </w:tcBorders>
            <w:shd w:val="clear" w:color="auto" w:fill="auto"/>
            <w:noWrap/>
            <w:vAlign w:val="center"/>
            <w:hideMark/>
          </w:tcPr>
          <w:p w14:paraId="5007E6F6"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1 093</w:t>
            </w:r>
          </w:p>
        </w:tc>
        <w:tc>
          <w:tcPr>
            <w:tcW w:w="851" w:type="dxa"/>
            <w:tcBorders>
              <w:top w:val="nil"/>
              <w:left w:val="nil"/>
              <w:bottom w:val="single" w:sz="4" w:space="0" w:color="auto"/>
              <w:right w:val="single" w:sz="4" w:space="0" w:color="auto"/>
            </w:tcBorders>
            <w:shd w:val="clear" w:color="auto" w:fill="auto"/>
            <w:noWrap/>
            <w:vAlign w:val="center"/>
            <w:hideMark/>
          </w:tcPr>
          <w:p w14:paraId="5A344C53"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1 147</w:t>
            </w:r>
          </w:p>
        </w:tc>
        <w:tc>
          <w:tcPr>
            <w:tcW w:w="851" w:type="dxa"/>
            <w:tcBorders>
              <w:top w:val="nil"/>
              <w:left w:val="nil"/>
              <w:bottom w:val="single" w:sz="4" w:space="0" w:color="auto"/>
              <w:right w:val="single" w:sz="4" w:space="0" w:color="auto"/>
            </w:tcBorders>
            <w:shd w:val="clear" w:color="auto" w:fill="auto"/>
            <w:noWrap/>
            <w:vAlign w:val="center"/>
            <w:hideMark/>
          </w:tcPr>
          <w:p w14:paraId="2360E7A4"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1 377</w:t>
            </w:r>
          </w:p>
        </w:tc>
        <w:tc>
          <w:tcPr>
            <w:tcW w:w="850" w:type="dxa"/>
            <w:tcBorders>
              <w:top w:val="nil"/>
              <w:left w:val="nil"/>
              <w:bottom w:val="single" w:sz="4" w:space="0" w:color="auto"/>
              <w:right w:val="single" w:sz="4" w:space="0" w:color="auto"/>
            </w:tcBorders>
            <w:shd w:val="clear" w:color="auto" w:fill="auto"/>
            <w:noWrap/>
            <w:vAlign w:val="center"/>
            <w:hideMark/>
          </w:tcPr>
          <w:p w14:paraId="57A35019"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1 583</w:t>
            </w:r>
          </w:p>
        </w:tc>
        <w:tc>
          <w:tcPr>
            <w:tcW w:w="851" w:type="dxa"/>
            <w:tcBorders>
              <w:top w:val="nil"/>
              <w:left w:val="nil"/>
              <w:bottom w:val="single" w:sz="4" w:space="0" w:color="auto"/>
              <w:right w:val="single" w:sz="4" w:space="0" w:color="auto"/>
            </w:tcBorders>
            <w:shd w:val="clear" w:color="auto" w:fill="auto"/>
            <w:noWrap/>
            <w:vAlign w:val="center"/>
            <w:hideMark/>
          </w:tcPr>
          <w:p w14:paraId="2F44C0E6"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1 742</w:t>
            </w:r>
          </w:p>
        </w:tc>
        <w:tc>
          <w:tcPr>
            <w:tcW w:w="851" w:type="dxa"/>
            <w:tcBorders>
              <w:top w:val="nil"/>
              <w:left w:val="nil"/>
              <w:bottom w:val="single" w:sz="4" w:space="0" w:color="auto"/>
              <w:right w:val="single" w:sz="4" w:space="0" w:color="auto"/>
            </w:tcBorders>
            <w:shd w:val="clear" w:color="auto" w:fill="auto"/>
            <w:noWrap/>
            <w:vAlign w:val="center"/>
            <w:hideMark/>
          </w:tcPr>
          <w:p w14:paraId="7BA90E05"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1 829</w:t>
            </w:r>
          </w:p>
        </w:tc>
        <w:tc>
          <w:tcPr>
            <w:tcW w:w="850" w:type="dxa"/>
            <w:tcBorders>
              <w:top w:val="nil"/>
              <w:left w:val="nil"/>
              <w:bottom w:val="single" w:sz="4" w:space="0" w:color="auto"/>
              <w:right w:val="single" w:sz="4" w:space="0" w:color="auto"/>
            </w:tcBorders>
            <w:shd w:val="clear" w:color="auto" w:fill="auto"/>
            <w:noWrap/>
            <w:vAlign w:val="center"/>
            <w:hideMark/>
          </w:tcPr>
          <w:p w14:paraId="1F8BC72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2 011</w:t>
            </w:r>
          </w:p>
        </w:tc>
        <w:tc>
          <w:tcPr>
            <w:tcW w:w="850" w:type="dxa"/>
            <w:tcBorders>
              <w:top w:val="nil"/>
              <w:left w:val="nil"/>
              <w:bottom w:val="single" w:sz="4" w:space="0" w:color="auto"/>
              <w:right w:val="single" w:sz="4" w:space="0" w:color="auto"/>
            </w:tcBorders>
            <w:shd w:val="clear" w:color="auto" w:fill="auto"/>
            <w:noWrap/>
            <w:vAlign w:val="center"/>
            <w:hideMark/>
          </w:tcPr>
          <w:p w14:paraId="5065292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2 112</w:t>
            </w:r>
          </w:p>
        </w:tc>
        <w:tc>
          <w:tcPr>
            <w:tcW w:w="851" w:type="dxa"/>
            <w:tcBorders>
              <w:top w:val="nil"/>
              <w:left w:val="nil"/>
              <w:bottom w:val="single" w:sz="4" w:space="0" w:color="auto"/>
              <w:right w:val="single" w:sz="4" w:space="0" w:color="auto"/>
            </w:tcBorders>
            <w:shd w:val="clear" w:color="auto" w:fill="auto"/>
            <w:noWrap/>
            <w:vAlign w:val="center"/>
            <w:hideMark/>
          </w:tcPr>
          <w:p w14:paraId="53E94151"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2 429</w:t>
            </w:r>
          </w:p>
        </w:tc>
        <w:tc>
          <w:tcPr>
            <w:tcW w:w="992" w:type="dxa"/>
            <w:tcBorders>
              <w:top w:val="nil"/>
              <w:left w:val="nil"/>
              <w:bottom w:val="single" w:sz="4" w:space="0" w:color="auto"/>
              <w:right w:val="single" w:sz="4" w:space="0" w:color="auto"/>
            </w:tcBorders>
            <w:shd w:val="clear" w:color="auto" w:fill="auto"/>
            <w:noWrap/>
            <w:vAlign w:val="center"/>
            <w:hideMark/>
          </w:tcPr>
          <w:p w14:paraId="367BB371"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2 672</w:t>
            </w:r>
          </w:p>
        </w:tc>
        <w:tc>
          <w:tcPr>
            <w:tcW w:w="992" w:type="dxa"/>
            <w:tcBorders>
              <w:top w:val="nil"/>
              <w:left w:val="nil"/>
              <w:bottom w:val="single" w:sz="4" w:space="0" w:color="auto"/>
              <w:right w:val="single" w:sz="8" w:space="0" w:color="auto"/>
            </w:tcBorders>
            <w:shd w:val="clear" w:color="auto" w:fill="auto"/>
            <w:noWrap/>
            <w:vAlign w:val="center"/>
            <w:hideMark/>
          </w:tcPr>
          <w:p w14:paraId="429FC8E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2 779</w:t>
            </w:r>
          </w:p>
        </w:tc>
      </w:tr>
      <w:tr w:rsidR="00003334" w:rsidRPr="00226A47" w14:paraId="4997A128" w14:textId="77777777" w:rsidTr="00003334">
        <w:trPr>
          <w:trHeight w:val="360"/>
        </w:trPr>
        <w:tc>
          <w:tcPr>
            <w:tcW w:w="513" w:type="dxa"/>
            <w:tcBorders>
              <w:top w:val="nil"/>
              <w:left w:val="single" w:sz="8" w:space="0" w:color="auto"/>
              <w:bottom w:val="single" w:sz="4" w:space="0" w:color="auto"/>
              <w:right w:val="nil"/>
            </w:tcBorders>
            <w:shd w:val="clear" w:color="auto" w:fill="auto"/>
            <w:noWrap/>
            <w:vAlign w:val="center"/>
            <w:hideMark/>
          </w:tcPr>
          <w:p w14:paraId="2151A30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8</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53E94832"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Выплата переводов</w:t>
            </w:r>
          </w:p>
        </w:tc>
        <w:tc>
          <w:tcPr>
            <w:tcW w:w="1007" w:type="dxa"/>
            <w:tcBorders>
              <w:top w:val="nil"/>
              <w:left w:val="nil"/>
              <w:bottom w:val="single" w:sz="4" w:space="0" w:color="auto"/>
              <w:right w:val="single" w:sz="4" w:space="0" w:color="auto"/>
            </w:tcBorders>
            <w:shd w:val="clear" w:color="auto" w:fill="auto"/>
            <w:noWrap/>
            <w:vAlign w:val="center"/>
            <w:hideMark/>
          </w:tcPr>
          <w:p w14:paraId="37838686"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493</w:t>
            </w:r>
          </w:p>
        </w:tc>
        <w:tc>
          <w:tcPr>
            <w:tcW w:w="840" w:type="dxa"/>
            <w:tcBorders>
              <w:top w:val="nil"/>
              <w:left w:val="nil"/>
              <w:bottom w:val="single" w:sz="4" w:space="0" w:color="auto"/>
              <w:right w:val="single" w:sz="4" w:space="0" w:color="auto"/>
            </w:tcBorders>
            <w:shd w:val="clear" w:color="auto" w:fill="auto"/>
            <w:noWrap/>
            <w:vAlign w:val="center"/>
            <w:hideMark/>
          </w:tcPr>
          <w:p w14:paraId="4BCC8CC9"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542</w:t>
            </w:r>
          </w:p>
        </w:tc>
        <w:tc>
          <w:tcPr>
            <w:tcW w:w="850" w:type="dxa"/>
            <w:tcBorders>
              <w:top w:val="nil"/>
              <w:left w:val="nil"/>
              <w:bottom w:val="single" w:sz="4" w:space="0" w:color="auto"/>
              <w:right w:val="single" w:sz="4" w:space="0" w:color="auto"/>
            </w:tcBorders>
            <w:shd w:val="clear" w:color="auto" w:fill="auto"/>
            <w:noWrap/>
            <w:vAlign w:val="center"/>
            <w:hideMark/>
          </w:tcPr>
          <w:p w14:paraId="0141C72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569</w:t>
            </w:r>
          </w:p>
        </w:tc>
        <w:tc>
          <w:tcPr>
            <w:tcW w:w="851" w:type="dxa"/>
            <w:tcBorders>
              <w:top w:val="nil"/>
              <w:left w:val="nil"/>
              <w:bottom w:val="single" w:sz="4" w:space="0" w:color="auto"/>
              <w:right w:val="single" w:sz="4" w:space="0" w:color="auto"/>
            </w:tcBorders>
            <w:shd w:val="clear" w:color="auto" w:fill="auto"/>
            <w:noWrap/>
            <w:vAlign w:val="center"/>
            <w:hideMark/>
          </w:tcPr>
          <w:p w14:paraId="5381C54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598</w:t>
            </w:r>
          </w:p>
        </w:tc>
        <w:tc>
          <w:tcPr>
            <w:tcW w:w="851" w:type="dxa"/>
            <w:tcBorders>
              <w:top w:val="nil"/>
              <w:left w:val="nil"/>
              <w:bottom w:val="single" w:sz="4" w:space="0" w:color="auto"/>
              <w:right w:val="single" w:sz="4" w:space="0" w:color="auto"/>
            </w:tcBorders>
            <w:shd w:val="clear" w:color="auto" w:fill="auto"/>
            <w:noWrap/>
            <w:vAlign w:val="center"/>
            <w:hideMark/>
          </w:tcPr>
          <w:p w14:paraId="3479679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717</w:t>
            </w:r>
          </w:p>
        </w:tc>
        <w:tc>
          <w:tcPr>
            <w:tcW w:w="850" w:type="dxa"/>
            <w:tcBorders>
              <w:top w:val="nil"/>
              <w:left w:val="nil"/>
              <w:bottom w:val="single" w:sz="4" w:space="0" w:color="auto"/>
              <w:right w:val="single" w:sz="4" w:space="0" w:color="auto"/>
            </w:tcBorders>
            <w:shd w:val="clear" w:color="auto" w:fill="auto"/>
            <w:noWrap/>
            <w:vAlign w:val="center"/>
            <w:hideMark/>
          </w:tcPr>
          <w:p w14:paraId="3088FA4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825</w:t>
            </w:r>
          </w:p>
        </w:tc>
        <w:tc>
          <w:tcPr>
            <w:tcW w:w="851" w:type="dxa"/>
            <w:tcBorders>
              <w:top w:val="nil"/>
              <w:left w:val="nil"/>
              <w:bottom w:val="single" w:sz="4" w:space="0" w:color="auto"/>
              <w:right w:val="single" w:sz="4" w:space="0" w:color="auto"/>
            </w:tcBorders>
            <w:shd w:val="clear" w:color="auto" w:fill="auto"/>
            <w:noWrap/>
            <w:vAlign w:val="center"/>
            <w:hideMark/>
          </w:tcPr>
          <w:p w14:paraId="11F571F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908</w:t>
            </w:r>
          </w:p>
        </w:tc>
        <w:tc>
          <w:tcPr>
            <w:tcW w:w="851" w:type="dxa"/>
            <w:tcBorders>
              <w:top w:val="nil"/>
              <w:left w:val="nil"/>
              <w:bottom w:val="single" w:sz="4" w:space="0" w:color="auto"/>
              <w:right w:val="single" w:sz="4" w:space="0" w:color="auto"/>
            </w:tcBorders>
            <w:shd w:val="clear" w:color="auto" w:fill="auto"/>
            <w:noWrap/>
            <w:vAlign w:val="center"/>
            <w:hideMark/>
          </w:tcPr>
          <w:p w14:paraId="10230A13"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953</w:t>
            </w:r>
          </w:p>
        </w:tc>
        <w:tc>
          <w:tcPr>
            <w:tcW w:w="850" w:type="dxa"/>
            <w:tcBorders>
              <w:top w:val="nil"/>
              <w:left w:val="nil"/>
              <w:bottom w:val="single" w:sz="4" w:space="0" w:color="auto"/>
              <w:right w:val="single" w:sz="4" w:space="0" w:color="auto"/>
            </w:tcBorders>
            <w:shd w:val="clear" w:color="auto" w:fill="auto"/>
            <w:noWrap/>
            <w:vAlign w:val="center"/>
            <w:hideMark/>
          </w:tcPr>
          <w:p w14:paraId="2B46247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1 048</w:t>
            </w:r>
          </w:p>
        </w:tc>
        <w:tc>
          <w:tcPr>
            <w:tcW w:w="850" w:type="dxa"/>
            <w:tcBorders>
              <w:top w:val="nil"/>
              <w:left w:val="nil"/>
              <w:bottom w:val="single" w:sz="4" w:space="0" w:color="auto"/>
              <w:right w:val="single" w:sz="4" w:space="0" w:color="auto"/>
            </w:tcBorders>
            <w:shd w:val="clear" w:color="auto" w:fill="auto"/>
            <w:noWrap/>
            <w:vAlign w:val="center"/>
            <w:hideMark/>
          </w:tcPr>
          <w:p w14:paraId="3CF2A1F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1 101</w:t>
            </w:r>
          </w:p>
        </w:tc>
        <w:tc>
          <w:tcPr>
            <w:tcW w:w="851" w:type="dxa"/>
            <w:tcBorders>
              <w:top w:val="nil"/>
              <w:left w:val="nil"/>
              <w:bottom w:val="single" w:sz="4" w:space="0" w:color="auto"/>
              <w:right w:val="single" w:sz="4" w:space="0" w:color="auto"/>
            </w:tcBorders>
            <w:shd w:val="clear" w:color="auto" w:fill="auto"/>
            <w:noWrap/>
            <w:vAlign w:val="center"/>
            <w:hideMark/>
          </w:tcPr>
          <w:p w14:paraId="433CFA7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1 266</w:t>
            </w:r>
          </w:p>
        </w:tc>
        <w:tc>
          <w:tcPr>
            <w:tcW w:w="992" w:type="dxa"/>
            <w:tcBorders>
              <w:top w:val="nil"/>
              <w:left w:val="nil"/>
              <w:bottom w:val="single" w:sz="4" w:space="0" w:color="auto"/>
              <w:right w:val="single" w:sz="4" w:space="0" w:color="auto"/>
            </w:tcBorders>
            <w:shd w:val="clear" w:color="auto" w:fill="auto"/>
            <w:noWrap/>
            <w:vAlign w:val="center"/>
            <w:hideMark/>
          </w:tcPr>
          <w:p w14:paraId="156190B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1 392</w:t>
            </w:r>
          </w:p>
        </w:tc>
        <w:tc>
          <w:tcPr>
            <w:tcW w:w="992" w:type="dxa"/>
            <w:tcBorders>
              <w:top w:val="nil"/>
              <w:left w:val="nil"/>
              <w:bottom w:val="single" w:sz="4" w:space="0" w:color="auto"/>
              <w:right w:val="single" w:sz="8" w:space="0" w:color="auto"/>
            </w:tcBorders>
            <w:shd w:val="clear" w:color="auto" w:fill="auto"/>
            <w:noWrap/>
            <w:vAlign w:val="center"/>
            <w:hideMark/>
          </w:tcPr>
          <w:p w14:paraId="5AFA262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1 448</w:t>
            </w:r>
          </w:p>
        </w:tc>
      </w:tr>
      <w:tr w:rsidR="00003334" w:rsidRPr="00226A47" w14:paraId="7E6C4CDB" w14:textId="77777777" w:rsidTr="00003334">
        <w:trPr>
          <w:trHeight w:val="360"/>
        </w:trPr>
        <w:tc>
          <w:tcPr>
            <w:tcW w:w="513" w:type="dxa"/>
            <w:tcBorders>
              <w:top w:val="nil"/>
              <w:left w:val="single" w:sz="8" w:space="0" w:color="auto"/>
              <w:bottom w:val="single" w:sz="4" w:space="0" w:color="auto"/>
              <w:right w:val="nil"/>
            </w:tcBorders>
            <w:shd w:val="clear" w:color="auto" w:fill="auto"/>
            <w:noWrap/>
            <w:vAlign w:val="center"/>
            <w:hideMark/>
          </w:tcPr>
          <w:p w14:paraId="590E4B54"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9</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146CC084"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Консультации</w:t>
            </w:r>
          </w:p>
        </w:tc>
        <w:tc>
          <w:tcPr>
            <w:tcW w:w="1007" w:type="dxa"/>
            <w:tcBorders>
              <w:top w:val="nil"/>
              <w:left w:val="nil"/>
              <w:bottom w:val="single" w:sz="4" w:space="0" w:color="auto"/>
              <w:right w:val="single" w:sz="4" w:space="0" w:color="auto"/>
            </w:tcBorders>
            <w:shd w:val="clear" w:color="auto" w:fill="auto"/>
            <w:noWrap/>
            <w:vAlign w:val="center"/>
            <w:hideMark/>
          </w:tcPr>
          <w:p w14:paraId="2B224A1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168</w:t>
            </w:r>
          </w:p>
        </w:tc>
        <w:tc>
          <w:tcPr>
            <w:tcW w:w="840" w:type="dxa"/>
            <w:tcBorders>
              <w:top w:val="nil"/>
              <w:left w:val="nil"/>
              <w:bottom w:val="single" w:sz="4" w:space="0" w:color="auto"/>
              <w:right w:val="single" w:sz="4" w:space="0" w:color="auto"/>
            </w:tcBorders>
            <w:shd w:val="clear" w:color="auto" w:fill="auto"/>
            <w:noWrap/>
            <w:vAlign w:val="center"/>
            <w:hideMark/>
          </w:tcPr>
          <w:p w14:paraId="5D822349"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185</w:t>
            </w:r>
          </w:p>
        </w:tc>
        <w:tc>
          <w:tcPr>
            <w:tcW w:w="850" w:type="dxa"/>
            <w:tcBorders>
              <w:top w:val="nil"/>
              <w:left w:val="nil"/>
              <w:bottom w:val="single" w:sz="4" w:space="0" w:color="auto"/>
              <w:right w:val="single" w:sz="4" w:space="0" w:color="auto"/>
            </w:tcBorders>
            <w:shd w:val="clear" w:color="auto" w:fill="auto"/>
            <w:noWrap/>
            <w:vAlign w:val="center"/>
            <w:hideMark/>
          </w:tcPr>
          <w:p w14:paraId="64907EC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194</w:t>
            </w:r>
          </w:p>
        </w:tc>
        <w:tc>
          <w:tcPr>
            <w:tcW w:w="851" w:type="dxa"/>
            <w:tcBorders>
              <w:top w:val="nil"/>
              <w:left w:val="nil"/>
              <w:bottom w:val="single" w:sz="4" w:space="0" w:color="auto"/>
              <w:right w:val="single" w:sz="4" w:space="0" w:color="auto"/>
            </w:tcBorders>
            <w:shd w:val="clear" w:color="auto" w:fill="auto"/>
            <w:noWrap/>
            <w:vAlign w:val="center"/>
            <w:hideMark/>
          </w:tcPr>
          <w:p w14:paraId="165DBC7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204</w:t>
            </w:r>
          </w:p>
        </w:tc>
        <w:tc>
          <w:tcPr>
            <w:tcW w:w="851" w:type="dxa"/>
            <w:tcBorders>
              <w:top w:val="nil"/>
              <w:left w:val="nil"/>
              <w:bottom w:val="single" w:sz="4" w:space="0" w:color="auto"/>
              <w:right w:val="single" w:sz="4" w:space="0" w:color="auto"/>
            </w:tcBorders>
            <w:shd w:val="clear" w:color="auto" w:fill="auto"/>
            <w:noWrap/>
            <w:vAlign w:val="center"/>
            <w:hideMark/>
          </w:tcPr>
          <w:p w14:paraId="2514F9D4"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244</w:t>
            </w:r>
          </w:p>
        </w:tc>
        <w:tc>
          <w:tcPr>
            <w:tcW w:w="850" w:type="dxa"/>
            <w:tcBorders>
              <w:top w:val="nil"/>
              <w:left w:val="nil"/>
              <w:bottom w:val="single" w:sz="4" w:space="0" w:color="auto"/>
              <w:right w:val="single" w:sz="4" w:space="0" w:color="auto"/>
            </w:tcBorders>
            <w:shd w:val="clear" w:color="auto" w:fill="auto"/>
            <w:noWrap/>
            <w:vAlign w:val="center"/>
            <w:hideMark/>
          </w:tcPr>
          <w:p w14:paraId="30C0FB81"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281</w:t>
            </w:r>
          </w:p>
        </w:tc>
        <w:tc>
          <w:tcPr>
            <w:tcW w:w="851" w:type="dxa"/>
            <w:tcBorders>
              <w:top w:val="nil"/>
              <w:left w:val="nil"/>
              <w:bottom w:val="single" w:sz="4" w:space="0" w:color="auto"/>
              <w:right w:val="single" w:sz="4" w:space="0" w:color="auto"/>
            </w:tcBorders>
            <w:shd w:val="clear" w:color="auto" w:fill="auto"/>
            <w:noWrap/>
            <w:vAlign w:val="center"/>
            <w:hideMark/>
          </w:tcPr>
          <w:p w14:paraId="767D544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309</w:t>
            </w:r>
          </w:p>
        </w:tc>
        <w:tc>
          <w:tcPr>
            <w:tcW w:w="851" w:type="dxa"/>
            <w:tcBorders>
              <w:top w:val="nil"/>
              <w:left w:val="nil"/>
              <w:bottom w:val="single" w:sz="4" w:space="0" w:color="auto"/>
              <w:right w:val="single" w:sz="4" w:space="0" w:color="auto"/>
            </w:tcBorders>
            <w:shd w:val="clear" w:color="auto" w:fill="auto"/>
            <w:noWrap/>
            <w:vAlign w:val="center"/>
            <w:hideMark/>
          </w:tcPr>
          <w:p w14:paraId="4116645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325</w:t>
            </w:r>
          </w:p>
        </w:tc>
        <w:tc>
          <w:tcPr>
            <w:tcW w:w="850" w:type="dxa"/>
            <w:tcBorders>
              <w:top w:val="nil"/>
              <w:left w:val="nil"/>
              <w:bottom w:val="single" w:sz="4" w:space="0" w:color="auto"/>
              <w:right w:val="single" w:sz="4" w:space="0" w:color="auto"/>
            </w:tcBorders>
            <w:shd w:val="clear" w:color="auto" w:fill="auto"/>
            <w:noWrap/>
            <w:vAlign w:val="center"/>
            <w:hideMark/>
          </w:tcPr>
          <w:p w14:paraId="1314E4F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357</w:t>
            </w:r>
          </w:p>
        </w:tc>
        <w:tc>
          <w:tcPr>
            <w:tcW w:w="850" w:type="dxa"/>
            <w:tcBorders>
              <w:top w:val="nil"/>
              <w:left w:val="nil"/>
              <w:bottom w:val="single" w:sz="4" w:space="0" w:color="auto"/>
              <w:right w:val="single" w:sz="4" w:space="0" w:color="auto"/>
            </w:tcBorders>
            <w:shd w:val="clear" w:color="auto" w:fill="auto"/>
            <w:noWrap/>
            <w:vAlign w:val="center"/>
            <w:hideMark/>
          </w:tcPr>
          <w:p w14:paraId="23A1369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375</w:t>
            </w:r>
          </w:p>
        </w:tc>
        <w:tc>
          <w:tcPr>
            <w:tcW w:w="851" w:type="dxa"/>
            <w:tcBorders>
              <w:top w:val="nil"/>
              <w:left w:val="nil"/>
              <w:bottom w:val="single" w:sz="4" w:space="0" w:color="auto"/>
              <w:right w:val="single" w:sz="4" w:space="0" w:color="auto"/>
            </w:tcBorders>
            <w:shd w:val="clear" w:color="auto" w:fill="auto"/>
            <w:noWrap/>
            <w:vAlign w:val="center"/>
            <w:hideMark/>
          </w:tcPr>
          <w:p w14:paraId="7AB73A2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431</w:t>
            </w:r>
          </w:p>
        </w:tc>
        <w:tc>
          <w:tcPr>
            <w:tcW w:w="992" w:type="dxa"/>
            <w:tcBorders>
              <w:top w:val="nil"/>
              <w:left w:val="nil"/>
              <w:bottom w:val="single" w:sz="4" w:space="0" w:color="auto"/>
              <w:right w:val="single" w:sz="4" w:space="0" w:color="auto"/>
            </w:tcBorders>
            <w:shd w:val="clear" w:color="auto" w:fill="auto"/>
            <w:noWrap/>
            <w:vAlign w:val="center"/>
            <w:hideMark/>
          </w:tcPr>
          <w:p w14:paraId="623EF66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474</w:t>
            </w:r>
          </w:p>
        </w:tc>
        <w:tc>
          <w:tcPr>
            <w:tcW w:w="992" w:type="dxa"/>
            <w:tcBorders>
              <w:top w:val="nil"/>
              <w:left w:val="nil"/>
              <w:bottom w:val="single" w:sz="4" w:space="0" w:color="auto"/>
              <w:right w:val="single" w:sz="8" w:space="0" w:color="auto"/>
            </w:tcBorders>
            <w:shd w:val="clear" w:color="auto" w:fill="auto"/>
            <w:noWrap/>
            <w:vAlign w:val="center"/>
            <w:hideMark/>
          </w:tcPr>
          <w:p w14:paraId="2480DB5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493</w:t>
            </w:r>
          </w:p>
        </w:tc>
      </w:tr>
      <w:tr w:rsidR="00003334" w:rsidRPr="00226A47" w14:paraId="3F901B04" w14:textId="77777777" w:rsidTr="00003334">
        <w:trPr>
          <w:trHeight w:val="720"/>
        </w:trPr>
        <w:tc>
          <w:tcPr>
            <w:tcW w:w="513" w:type="dxa"/>
            <w:tcBorders>
              <w:top w:val="nil"/>
              <w:left w:val="single" w:sz="8" w:space="0" w:color="auto"/>
              <w:bottom w:val="single" w:sz="4" w:space="0" w:color="auto"/>
              <w:right w:val="nil"/>
            </w:tcBorders>
            <w:shd w:val="clear" w:color="auto" w:fill="auto"/>
            <w:noWrap/>
            <w:vAlign w:val="center"/>
            <w:hideMark/>
          </w:tcPr>
          <w:p w14:paraId="1BCD781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10</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348551BE" w14:textId="77777777"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Открытие и ведение  счета юридического лица</w:t>
            </w:r>
          </w:p>
        </w:tc>
        <w:tc>
          <w:tcPr>
            <w:tcW w:w="1007" w:type="dxa"/>
            <w:tcBorders>
              <w:top w:val="nil"/>
              <w:left w:val="nil"/>
              <w:bottom w:val="single" w:sz="4" w:space="0" w:color="auto"/>
              <w:right w:val="single" w:sz="4" w:space="0" w:color="auto"/>
            </w:tcBorders>
            <w:shd w:val="clear" w:color="auto" w:fill="auto"/>
            <w:noWrap/>
            <w:vAlign w:val="center"/>
            <w:hideMark/>
          </w:tcPr>
          <w:p w14:paraId="799DA6C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154</w:t>
            </w:r>
          </w:p>
        </w:tc>
        <w:tc>
          <w:tcPr>
            <w:tcW w:w="840" w:type="dxa"/>
            <w:tcBorders>
              <w:top w:val="nil"/>
              <w:left w:val="nil"/>
              <w:bottom w:val="single" w:sz="4" w:space="0" w:color="auto"/>
              <w:right w:val="single" w:sz="4" w:space="0" w:color="auto"/>
            </w:tcBorders>
            <w:shd w:val="clear" w:color="auto" w:fill="auto"/>
            <w:noWrap/>
            <w:vAlign w:val="center"/>
            <w:hideMark/>
          </w:tcPr>
          <w:p w14:paraId="30135E48"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169</w:t>
            </w:r>
          </w:p>
        </w:tc>
        <w:tc>
          <w:tcPr>
            <w:tcW w:w="850" w:type="dxa"/>
            <w:tcBorders>
              <w:top w:val="nil"/>
              <w:left w:val="nil"/>
              <w:bottom w:val="single" w:sz="4" w:space="0" w:color="auto"/>
              <w:right w:val="single" w:sz="4" w:space="0" w:color="auto"/>
            </w:tcBorders>
            <w:shd w:val="clear" w:color="auto" w:fill="auto"/>
            <w:noWrap/>
            <w:vAlign w:val="center"/>
            <w:hideMark/>
          </w:tcPr>
          <w:p w14:paraId="7214C918"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178</w:t>
            </w:r>
          </w:p>
        </w:tc>
        <w:tc>
          <w:tcPr>
            <w:tcW w:w="851" w:type="dxa"/>
            <w:tcBorders>
              <w:top w:val="nil"/>
              <w:left w:val="nil"/>
              <w:bottom w:val="single" w:sz="4" w:space="0" w:color="auto"/>
              <w:right w:val="single" w:sz="4" w:space="0" w:color="auto"/>
            </w:tcBorders>
            <w:shd w:val="clear" w:color="auto" w:fill="auto"/>
            <w:noWrap/>
            <w:vAlign w:val="center"/>
            <w:hideMark/>
          </w:tcPr>
          <w:p w14:paraId="22738ED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187</w:t>
            </w:r>
          </w:p>
        </w:tc>
        <w:tc>
          <w:tcPr>
            <w:tcW w:w="851" w:type="dxa"/>
            <w:tcBorders>
              <w:top w:val="nil"/>
              <w:left w:val="nil"/>
              <w:bottom w:val="single" w:sz="4" w:space="0" w:color="auto"/>
              <w:right w:val="single" w:sz="4" w:space="0" w:color="auto"/>
            </w:tcBorders>
            <w:shd w:val="clear" w:color="auto" w:fill="auto"/>
            <w:noWrap/>
            <w:vAlign w:val="center"/>
            <w:hideMark/>
          </w:tcPr>
          <w:p w14:paraId="463C728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224</w:t>
            </w:r>
          </w:p>
        </w:tc>
        <w:tc>
          <w:tcPr>
            <w:tcW w:w="850" w:type="dxa"/>
            <w:tcBorders>
              <w:top w:val="nil"/>
              <w:left w:val="nil"/>
              <w:bottom w:val="single" w:sz="4" w:space="0" w:color="auto"/>
              <w:right w:val="single" w:sz="4" w:space="0" w:color="auto"/>
            </w:tcBorders>
            <w:shd w:val="clear" w:color="auto" w:fill="auto"/>
            <w:noWrap/>
            <w:vAlign w:val="center"/>
            <w:hideMark/>
          </w:tcPr>
          <w:p w14:paraId="180362E4"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258</w:t>
            </w:r>
          </w:p>
        </w:tc>
        <w:tc>
          <w:tcPr>
            <w:tcW w:w="851" w:type="dxa"/>
            <w:tcBorders>
              <w:top w:val="nil"/>
              <w:left w:val="nil"/>
              <w:bottom w:val="single" w:sz="4" w:space="0" w:color="auto"/>
              <w:right w:val="single" w:sz="4" w:space="0" w:color="auto"/>
            </w:tcBorders>
            <w:shd w:val="clear" w:color="auto" w:fill="auto"/>
            <w:noWrap/>
            <w:vAlign w:val="center"/>
            <w:hideMark/>
          </w:tcPr>
          <w:p w14:paraId="54F58C3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284</w:t>
            </w:r>
          </w:p>
        </w:tc>
        <w:tc>
          <w:tcPr>
            <w:tcW w:w="851" w:type="dxa"/>
            <w:tcBorders>
              <w:top w:val="nil"/>
              <w:left w:val="nil"/>
              <w:bottom w:val="single" w:sz="4" w:space="0" w:color="auto"/>
              <w:right w:val="single" w:sz="4" w:space="0" w:color="auto"/>
            </w:tcBorders>
            <w:shd w:val="clear" w:color="auto" w:fill="auto"/>
            <w:noWrap/>
            <w:vAlign w:val="center"/>
            <w:hideMark/>
          </w:tcPr>
          <w:p w14:paraId="6B11B79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298</w:t>
            </w:r>
          </w:p>
        </w:tc>
        <w:tc>
          <w:tcPr>
            <w:tcW w:w="850" w:type="dxa"/>
            <w:tcBorders>
              <w:top w:val="nil"/>
              <w:left w:val="nil"/>
              <w:bottom w:val="single" w:sz="4" w:space="0" w:color="auto"/>
              <w:right w:val="single" w:sz="4" w:space="0" w:color="auto"/>
            </w:tcBorders>
            <w:shd w:val="clear" w:color="auto" w:fill="auto"/>
            <w:noWrap/>
            <w:vAlign w:val="center"/>
            <w:hideMark/>
          </w:tcPr>
          <w:p w14:paraId="21BD9F09"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327</w:t>
            </w:r>
          </w:p>
        </w:tc>
        <w:tc>
          <w:tcPr>
            <w:tcW w:w="850" w:type="dxa"/>
            <w:tcBorders>
              <w:top w:val="nil"/>
              <w:left w:val="nil"/>
              <w:bottom w:val="single" w:sz="4" w:space="0" w:color="auto"/>
              <w:right w:val="single" w:sz="4" w:space="0" w:color="auto"/>
            </w:tcBorders>
            <w:shd w:val="clear" w:color="auto" w:fill="auto"/>
            <w:noWrap/>
            <w:vAlign w:val="center"/>
            <w:hideMark/>
          </w:tcPr>
          <w:p w14:paraId="028ADB23"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344</w:t>
            </w:r>
          </w:p>
        </w:tc>
        <w:tc>
          <w:tcPr>
            <w:tcW w:w="851" w:type="dxa"/>
            <w:tcBorders>
              <w:top w:val="nil"/>
              <w:left w:val="nil"/>
              <w:bottom w:val="single" w:sz="4" w:space="0" w:color="auto"/>
              <w:right w:val="single" w:sz="4" w:space="0" w:color="auto"/>
            </w:tcBorders>
            <w:shd w:val="clear" w:color="auto" w:fill="auto"/>
            <w:noWrap/>
            <w:vAlign w:val="center"/>
            <w:hideMark/>
          </w:tcPr>
          <w:p w14:paraId="2405906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395</w:t>
            </w:r>
          </w:p>
        </w:tc>
        <w:tc>
          <w:tcPr>
            <w:tcW w:w="992" w:type="dxa"/>
            <w:tcBorders>
              <w:top w:val="nil"/>
              <w:left w:val="nil"/>
              <w:bottom w:val="single" w:sz="4" w:space="0" w:color="auto"/>
              <w:right w:val="single" w:sz="4" w:space="0" w:color="auto"/>
            </w:tcBorders>
            <w:shd w:val="clear" w:color="auto" w:fill="auto"/>
            <w:noWrap/>
            <w:vAlign w:val="center"/>
            <w:hideMark/>
          </w:tcPr>
          <w:p w14:paraId="04818C3A"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435</w:t>
            </w:r>
          </w:p>
        </w:tc>
        <w:tc>
          <w:tcPr>
            <w:tcW w:w="992" w:type="dxa"/>
            <w:tcBorders>
              <w:top w:val="nil"/>
              <w:left w:val="nil"/>
              <w:bottom w:val="single" w:sz="4" w:space="0" w:color="auto"/>
              <w:right w:val="single" w:sz="8" w:space="0" w:color="auto"/>
            </w:tcBorders>
            <w:shd w:val="clear" w:color="auto" w:fill="auto"/>
            <w:noWrap/>
            <w:vAlign w:val="center"/>
            <w:hideMark/>
          </w:tcPr>
          <w:p w14:paraId="78ED3827"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452</w:t>
            </w:r>
          </w:p>
        </w:tc>
      </w:tr>
      <w:tr w:rsidR="00003334" w:rsidRPr="00226A47" w14:paraId="268A21C8" w14:textId="77777777" w:rsidTr="00003334">
        <w:trPr>
          <w:trHeight w:val="360"/>
        </w:trPr>
        <w:tc>
          <w:tcPr>
            <w:tcW w:w="513" w:type="dxa"/>
            <w:tcBorders>
              <w:top w:val="nil"/>
              <w:left w:val="single" w:sz="8" w:space="0" w:color="auto"/>
              <w:bottom w:val="nil"/>
              <w:right w:val="nil"/>
            </w:tcBorders>
            <w:shd w:val="clear" w:color="auto" w:fill="auto"/>
            <w:noWrap/>
            <w:vAlign w:val="center"/>
            <w:hideMark/>
          </w:tcPr>
          <w:p w14:paraId="1669433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11</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5F43875D" w14:textId="7A88AE88" w:rsidR="00226A47" w:rsidRPr="00226A47" w:rsidRDefault="00226A47" w:rsidP="00542FAD">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Общий доход</w:t>
            </w:r>
            <w:r w:rsidR="00003334">
              <w:rPr>
                <w:rFonts w:ascii="Times New Roman" w:eastAsia="Times New Roman" w:hAnsi="Times New Roman" w:cs="Times New Roman"/>
                <w:bCs/>
                <w:color w:val="000000"/>
                <w:kern w:val="0"/>
                <w:szCs w:val="22"/>
                <w:lang w:eastAsia="ru-RU" w:bidi="ar-SA"/>
                <w14:ligatures w14:val="none"/>
              </w:rPr>
              <w:t xml:space="preserve"> (</w:t>
            </w:r>
            <w:proofErr w:type="spellStart"/>
            <w:r w:rsidR="00003334">
              <w:rPr>
                <w:rFonts w:ascii="Times New Roman" w:eastAsia="Times New Roman" w:hAnsi="Times New Roman" w:cs="Times New Roman"/>
                <w:bCs/>
                <w:color w:val="000000"/>
                <w:kern w:val="0"/>
                <w:szCs w:val="22"/>
                <w:lang w:eastAsia="ru-RU" w:bidi="ar-SA"/>
                <w14:ligatures w14:val="none"/>
              </w:rPr>
              <w:t>руб</w:t>
            </w:r>
            <w:proofErr w:type="spellEnd"/>
            <w:r w:rsidR="00003334">
              <w:rPr>
                <w:rFonts w:ascii="Times New Roman" w:eastAsia="Times New Roman" w:hAnsi="Times New Roman" w:cs="Times New Roman"/>
                <w:bCs/>
                <w:color w:val="000000"/>
                <w:kern w:val="0"/>
                <w:szCs w:val="22"/>
                <w:lang w:eastAsia="ru-RU" w:bidi="ar-SA"/>
                <w14:ligatures w14:val="none"/>
              </w:rPr>
              <w:t>)</w:t>
            </w:r>
          </w:p>
        </w:tc>
        <w:tc>
          <w:tcPr>
            <w:tcW w:w="1007" w:type="dxa"/>
            <w:tcBorders>
              <w:top w:val="nil"/>
              <w:left w:val="nil"/>
              <w:bottom w:val="single" w:sz="4" w:space="0" w:color="auto"/>
              <w:right w:val="single" w:sz="4" w:space="0" w:color="auto"/>
            </w:tcBorders>
            <w:shd w:val="clear" w:color="auto" w:fill="auto"/>
            <w:noWrap/>
            <w:vAlign w:val="center"/>
            <w:hideMark/>
          </w:tcPr>
          <w:p w14:paraId="3CACEF73"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12 097 100</w:t>
            </w:r>
          </w:p>
        </w:tc>
        <w:tc>
          <w:tcPr>
            <w:tcW w:w="840" w:type="dxa"/>
            <w:tcBorders>
              <w:top w:val="nil"/>
              <w:left w:val="nil"/>
              <w:bottom w:val="single" w:sz="4" w:space="0" w:color="auto"/>
              <w:right w:val="single" w:sz="4" w:space="0" w:color="auto"/>
            </w:tcBorders>
            <w:shd w:val="clear" w:color="auto" w:fill="auto"/>
            <w:noWrap/>
            <w:vAlign w:val="center"/>
            <w:hideMark/>
          </w:tcPr>
          <w:p w14:paraId="516AE17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13 306 810</w:t>
            </w:r>
          </w:p>
        </w:tc>
        <w:tc>
          <w:tcPr>
            <w:tcW w:w="850" w:type="dxa"/>
            <w:tcBorders>
              <w:top w:val="nil"/>
              <w:left w:val="nil"/>
              <w:bottom w:val="single" w:sz="4" w:space="0" w:color="auto"/>
              <w:right w:val="single" w:sz="4" w:space="0" w:color="auto"/>
            </w:tcBorders>
            <w:shd w:val="clear" w:color="auto" w:fill="auto"/>
            <w:noWrap/>
            <w:vAlign w:val="center"/>
            <w:hideMark/>
          </w:tcPr>
          <w:p w14:paraId="0C59B35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13 972 151</w:t>
            </w:r>
          </w:p>
        </w:tc>
        <w:tc>
          <w:tcPr>
            <w:tcW w:w="851" w:type="dxa"/>
            <w:tcBorders>
              <w:top w:val="nil"/>
              <w:left w:val="nil"/>
              <w:bottom w:val="single" w:sz="4" w:space="0" w:color="auto"/>
              <w:right w:val="single" w:sz="4" w:space="0" w:color="auto"/>
            </w:tcBorders>
            <w:shd w:val="clear" w:color="auto" w:fill="auto"/>
            <w:noWrap/>
            <w:vAlign w:val="center"/>
            <w:hideMark/>
          </w:tcPr>
          <w:p w14:paraId="68428B50"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14 670 758</w:t>
            </w:r>
          </w:p>
        </w:tc>
        <w:tc>
          <w:tcPr>
            <w:tcW w:w="851" w:type="dxa"/>
            <w:tcBorders>
              <w:top w:val="nil"/>
              <w:left w:val="nil"/>
              <w:bottom w:val="single" w:sz="4" w:space="0" w:color="auto"/>
              <w:right w:val="single" w:sz="4" w:space="0" w:color="auto"/>
            </w:tcBorders>
            <w:shd w:val="clear" w:color="auto" w:fill="auto"/>
            <w:noWrap/>
            <w:vAlign w:val="center"/>
            <w:hideMark/>
          </w:tcPr>
          <w:p w14:paraId="5BE7736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17 604 910</w:t>
            </w:r>
          </w:p>
        </w:tc>
        <w:tc>
          <w:tcPr>
            <w:tcW w:w="850" w:type="dxa"/>
            <w:tcBorders>
              <w:top w:val="nil"/>
              <w:left w:val="nil"/>
              <w:bottom w:val="single" w:sz="4" w:space="0" w:color="auto"/>
              <w:right w:val="single" w:sz="4" w:space="0" w:color="auto"/>
            </w:tcBorders>
            <w:shd w:val="clear" w:color="auto" w:fill="auto"/>
            <w:noWrap/>
            <w:vAlign w:val="center"/>
            <w:hideMark/>
          </w:tcPr>
          <w:p w14:paraId="5943DDA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20 245 646</w:t>
            </w:r>
          </w:p>
        </w:tc>
        <w:tc>
          <w:tcPr>
            <w:tcW w:w="851" w:type="dxa"/>
            <w:tcBorders>
              <w:top w:val="nil"/>
              <w:left w:val="nil"/>
              <w:bottom w:val="single" w:sz="4" w:space="0" w:color="auto"/>
              <w:right w:val="single" w:sz="4" w:space="0" w:color="auto"/>
            </w:tcBorders>
            <w:shd w:val="clear" w:color="auto" w:fill="auto"/>
            <w:noWrap/>
            <w:vAlign w:val="center"/>
            <w:hideMark/>
          </w:tcPr>
          <w:p w14:paraId="1B9A832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22 270 211</w:t>
            </w:r>
          </w:p>
        </w:tc>
        <w:tc>
          <w:tcPr>
            <w:tcW w:w="851" w:type="dxa"/>
            <w:tcBorders>
              <w:top w:val="nil"/>
              <w:left w:val="nil"/>
              <w:bottom w:val="single" w:sz="4" w:space="0" w:color="auto"/>
              <w:right w:val="single" w:sz="4" w:space="0" w:color="auto"/>
            </w:tcBorders>
            <w:shd w:val="clear" w:color="auto" w:fill="auto"/>
            <w:noWrap/>
            <w:vAlign w:val="center"/>
            <w:hideMark/>
          </w:tcPr>
          <w:p w14:paraId="11A6D101"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23 383 721</w:t>
            </w:r>
          </w:p>
        </w:tc>
        <w:tc>
          <w:tcPr>
            <w:tcW w:w="850" w:type="dxa"/>
            <w:tcBorders>
              <w:top w:val="nil"/>
              <w:left w:val="nil"/>
              <w:bottom w:val="single" w:sz="4" w:space="0" w:color="auto"/>
              <w:right w:val="single" w:sz="4" w:space="0" w:color="auto"/>
            </w:tcBorders>
            <w:shd w:val="clear" w:color="auto" w:fill="auto"/>
            <w:noWrap/>
            <w:vAlign w:val="center"/>
            <w:hideMark/>
          </w:tcPr>
          <w:p w14:paraId="47ACD8A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25 722 093</w:t>
            </w:r>
          </w:p>
        </w:tc>
        <w:tc>
          <w:tcPr>
            <w:tcW w:w="850" w:type="dxa"/>
            <w:tcBorders>
              <w:top w:val="nil"/>
              <w:left w:val="nil"/>
              <w:bottom w:val="single" w:sz="4" w:space="0" w:color="auto"/>
              <w:right w:val="single" w:sz="4" w:space="0" w:color="auto"/>
            </w:tcBorders>
            <w:shd w:val="clear" w:color="auto" w:fill="auto"/>
            <w:noWrap/>
            <w:vAlign w:val="center"/>
            <w:hideMark/>
          </w:tcPr>
          <w:p w14:paraId="4D0118F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27 008 198</w:t>
            </w:r>
          </w:p>
        </w:tc>
        <w:tc>
          <w:tcPr>
            <w:tcW w:w="851" w:type="dxa"/>
            <w:tcBorders>
              <w:top w:val="nil"/>
              <w:left w:val="nil"/>
              <w:bottom w:val="single" w:sz="4" w:space="0" w:color="auto"/>
              <w:right w:val="single" w:sz="4" w:space="0" w:color="auto"/>
            </w:tcBorders>
            <w:shd w:val="clear" w:color="auto" w:fill="auto"/>
            <w:noWrap/>
            <w:vAlign w:val="center"/>
            <w:hideMark/>
          </w:tcPr>
          <w:p w14:paraId="3E28D8A9"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31 059 428</w:t>
            </w:r>
          </w:p>
        </w:tc>
        <w:tc>
          <w:tcPr>
            <w:tcW w:w="992" w:type="dxa"/>
            <w:tcBorders>
              <w:top w:val="nil"/>
              <w:left w:val="nil"/>
              <w:bottom w:val="single" w:sz="4" w:space="0" w:color="auto"/>
              <w:right w:val="single" w:sz="4" w:space="0" w:color="auto"/>
            </w:tcBorders>
            <w:shd w:val="clear" w:color="auto" w:fill="auto"/>
            <w:noWrap/>
            <w:vAlign w:val="center"/>
            <w:hideMark/>
          </w:tcPr>
          <w:p w14:paraId="400CA60F"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34 165 370</w:t>
            </w:r>
          </w:p>
        </w:tc>
        <w:tc>
          <w:tcPr>
            <w:tcW w:w="992" w:type="dxa"/>
            <w:tcBorders>
              <w:top w:val="nil"/>
              <w:left w:val="nil"/>
              <w:bottom w:val="single" w:sz="4" w:space="0" w:color="auto"/>
              <w:right w:val="single" w:sz="8" w:space="0" w:color="auto"/>
            </w:tcBorders>
            <w:shd w:val="clear" w:color="auto" w:fill="auto"/>
            <w:noWrap/>
            <w:vAlign w:val="center"/>
            <w:hideMark/>
          </w:tcPr>
          <w:p w14:paraId="404B5F0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35 531 985</w:t>
            </w:r>
          </w:p>
        </w:tc>
      </w:tr>
      <w:tr w:rsidR="00003334" w:rsidRPr="00226A47" w14:paraId="5C737BBD" w14:textId="77777777" w:rsidTr="00003334">
        <w:trPr>
          <w:trHeight w:val="720"/>
        </w:trPr>
        <w:tc>
          <w:tcPr>
            <w:tcW w:w="513" w:type="dxa"/>
            <w:tcBorders>
              <w:top w:val="single" w:sz="4" w:space="0" w:color="auto"/>
              <w:left w:val="single" w:sz="8" w:space="0" w:color="auto"/>
              <w:bottom w:val="nil"/>
              <w:right w:val="nil"/>
            </w:tcBorders>
            <w:shd w:val="clear" w:color="auto" w:fill="auto"/>
            <w:noWrap/>
            <w:vAlign w:val="center"/>
            <w:hideMark/>
          </w:tcPr>
          <w:p w14:paraId="1C3EC801"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12</w:t>
            </w:r>
          </w:p>
        </w:tc>
        <w:tc>
          <w:tcPr>
            <w:tcW w:w="1741" w:type="dxa"/>
            <w:tcBorders>
              <w:top w:val="nil"/>
              <w:left w:val="single" w:sz="8" w:space="0" w:color="auto"/>
              <w:bottom w:val="single" w:sz="4" w:space="0" w:color="auto"/>
              <w:right w:val="single" w:sz="4" w:space="0" w:color="auto"/>
            </w:tcBorders>
            <w:shd w:val="clear" w:color="000000" w:fill="FFFFFF"/>
            <w:vAlign w:val="center"/>
            <w:hideMark/>
          </w:tcPr>
          <w:p w14:paraId="2F8B99BE" w14:textId="710CBACE" w:rsidR="00226A47" w:rsidRPr="00226A47" w:rsidRDefault="00226A47" w:rsidP="00003334">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 xml:space="preserve">Общий фонд времени </w:t>
            </w:r>
            <w:r w:rsidR="00003334">
              <w:rPr>
                <w:rFonts w:ascii="Times New Roman" w:eastAsia="Times New Roman" w:hAnsi="Times New Roman" w:cs="Times New Roman"/>
                <w:bCs/>
                <w:color w:val="000000"/>
                <w:kern w:val="0"/>
                <w:szCs w:val="22"/>
                <w:lang w:eastAsia="ru-RU" w:bidi="ar-SA"/>
                <w14:ligatures w14:val="none"/>
              </w:rPr>
              <w:t xml:space="preserve">(мин) </w:t>
            </w:r>
            <w:r w:rsidR="00003334">
              <w:rPr>
                <w:rFonts w:ascii="Times New Roman" w:eastAsia="Times New Roman" w:hAnsi="Times New Roman" w:cs="Times New Roman"/>
                <w:bCs/>
                <w:color w:val="000000"/>
                <w:kern w:val="0"/>
                <w:szCs w:val="22"/>
                <w:lang w:eastAsia="ru-RU" w:bidi="ar-SA"/>
                <w14:ligatures w14:val="none"/>
              </w:rPr>
              <w:lastRenderedPageBreak/>
              <w:t>Н</w:t>
            </w:r>
            <w:r w:rsidRPr="00226A47">
              <w:rPr>
                <w:rFonts w:ascii="Times New Roman" w:eastAsia="Times New Roman" w:hAnsi="Times New Roman" w:cs="Times New Roman"/>
                <w:bCs/>
                <w:color w:val="000000"/>
                <w:kern w:val="0"/>
                <w:szCs w:val="22"/>
                <w:lang w:eastAsia="ru-RU" w:bidi="ar-SA"/>
                <w14:ligatures w14:val="none"/>
              </w:rPr>
              <w:t xml:space="preserve">е более 107040 мин. </w:t>
            </w:r>
          </w:p>
        </w:tc>
        <w:tc>
          <w:tcPr>
            <w:tcW w:w="1007" w:type="dxa"/>
            <w:tcBorders>
              <w:top w:val="nil"/>
              <w:left w:val="nil"/>
              <w:bottom w:val="single" w:sz="4" w:space="0" w:color="auto"/>
              <w:right w:val="single" w:sz="4" w:space="0" w:color="auto"/>
            </w:tcBorders>
            <w:shd w:val="clear" w:color="auto" w:fill="auto"/>
            <w:noWrap/>
            <w:vAlign w:val="center"/>
            <w:hideMark/>
          </w:tcPr>
          <w:p w14:paraId="1995DD86"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lastRenderedPageBreak/>
              <w:t>36 388</w:t>
            </w:r>
          </w:p>
        </w:tc>
        <w:tc>
          <w:tcPr>
            <w:tcW w:w="840" w:type="dxa"/>
            <w:tcBorders>
              <w:top w:val="nil"/>
              <w:left w:val="nil"/>
              <w:bottom w:val="single" w:sz="4" w:space="0" w:color="auto"/>
              <w:right w:val="single" w:sz="4" w:space="0" w:color="auto"/>
            </w:tcBorders>
            <w:shd w:val="clear" w:color="auto" w:fill="auto"/>
            <w:noWrap/>
            <w:vAlign w:val="center"/>
            <w:hideMark/>
          </w:tcPr>
          <w:p w14:paraId="25602CC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40 027</w:t>
            </w:r>
          </w:p>
        </w:tc>
        <w:tc>
          <w:tcPr>
            <w:tcW w:w="850" w:type="dxa"/>
            <w:tcBorders>
              <w:top w:val="nil"/>
              <w:left w:val="nil"/>
              <w:bottom w:val="single" w:sz="4" w:space="0" w:color="auto"/>
              <w:right w:val="single" w:sz="4" w:space="0" w:color="auto"/>
            </w:tcBorders>
            <w:shd w:val="clear" w:color="auto" w:fill="auto"/>
            <w:noWrap/>
            <w:vAlign w:val="center"/>
            <w:hideMark/>
          </w:tcPr>
          <w:p w14:paraId="75A3AD7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42 028</w:t>
            </w:r>
          </w:p>
        </w:tc>
        <w:tc>
          <w:tcPr>
            <w:tcW w:w="851" w:type="dxa"/>
            <w:tcBorders>
              <w:top w:val="nil"/>
              <w:left w:val="nil"/>
              <w:bottom w:val="single" w:sz="4" w:space="0" w:color="auto"/>
              <w:right w:val="single" w:sz="4" w:space="0" w:color="auto"/>
            </w:tcBorders>
            <w:shd w:val="clear" w:color="auto" w:fill="auto"/>
            <w:noWrap/>
            <w:vAlign w:val="center"/>
            <w:hideMark/>
          </w:tcPr>
          <w:p w14:paraId="23432EF0"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44 130</w:t>
            </w:r>
          </w:p>
        </w:tc>
        <w:tc>
          <w:tcPr>
            <w:tcW w:w="851" w:type="dxa"/>
            <w:tcBorders>
              <w:top w:val="nil"/>
              <w:left w:val="nil"/>
              <w:bottom w:val="single" w:sz="4" w:space="0" w:color="auto"/>
              <w:right w:val="single" w:sz="4" w:space="0" w:color="auto"/>
            </w:tcBorders>
            <w:shd w:val="clear" w:color="auto" w:fill="auto"/>
            <w:noWrap/>
            <w:vAlign w:val="center"/>
            <w:hideMark/>
          </w:tcPr>
          <w:p w14:paraId="636C6C5A"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52 955</w:t>
            </w:r>
          </w:p>
        </w:tc>
        <w:tc>
          <w:tcPr>
            <w:tcW w:w="850" w:type="dxa"/>
            <w:tcBorders>
              <w:top w:val="nil"/>
              <w:left w:val="nil"/>
              <w:bottom w:val="single" w:sz="4" w:space="0" w:color="auto"/>
              <w:right w:val="single" w:sz="4" w:space="0" w:color="auto"/>
            </w:tcBorders>
            <w:shd w:val="clear" w:color="auto" w:fill="auto"/>
            <w:noWrap/>
            <w:vAlign w:val="center"/>
            <w:hideMark/>
          </w:tcPr>
          <w:p w14:paraId="51859741"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60 899</w:t>
            </w:r>
          </w:p>
        </w:tc>
        <w:tc>
          <w:tcPr>
            <w:tcW w:w="851" w:type="dxa"/>
            <w:tcBorders>
              <w:top w:val="nil"/>
              <w:left w:val="nil"/>
              <w:bottom w:val="single" w:sz="4" w:space="0" w:color="auto"/>
              <w:right w:val="single" w:sz="4" w:space="0" w:color="auto"/>
            </w:tcBorders>
            <w:shd w:val="clear" w:color="auto" w:fill="auto"/>
            <w:noWrap/>
            <w:vAlign w:val="center"/>
            <w:hideMark/>
          </w:tcPr>
          <w:p w14:paraId="0D087B4C"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66 989</w:t>
            </w:r>
          </w:p>
        </w:tc>
        <w:tc>
          <w:tcPr>
            <w:tcW w:w="851" w:type="dxa"/>
            <w:tcBorders>
              <w:top w:val="nil"/>
              <w:left w:val="nil"/>
              <w:bottom w:val="single" w:sz="4" w:space="0" w:color="auto"/>
              <w:right w:val="single" w:sz="4" w:space="0" w:color="auto"/>
            </w:tcBorders>
            <w:shd w:val="clear" w:color="auto" w:fill="auto"/>
            <w:noWrap/>
            <w:vAlign w:val="center"/>
            <w:hideMark/>
          </w:tcPr>
          <w:p w14:paraId="196ECE8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70 338</w:t>
            </w:r>
          </w:p>
        </w:tc>
        <w:tc>
          <w:tcPr>
            <w:tcW w:w="850" w:type="dxa"/>
            <w:tcBorders>
              <w:top w:val="nil"/>
              <w:left w:val="nil"/>
              <w:bottom w:val="single" w:sz="4" w:space="0" w:color="auto"/>
              <w:right w:val="single" w:sz="4" w:space="0" w:color="auto"/>
            </w:tcBorders>
            <w:shd w:val="clear" w:color="auto" w:fill="auto"/>
            <w:noWrap/>
            <w:vAlign w:val="center"/>
            <w:hideMark/>
          </w:tcPr>
          <w:p w14:paraId="4AF6DD0D"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77 372</w:t>
            </w:r>
          </w:p>
        </w:tc>
        <w:tc>
          <w:tcPr>
            <w:tcW w:w="850" w:type="dxa"/>
            <w:tcBorders>
              <w:top w:val="nil"/>
              <w:left w:val="nil"/>
              <w:bottom w:val="single" w:sz="4" w:space="0" w:color="auto"/>
              <w:right w:val="single" w:sz="4" w:space="0" w:color="auto"/>
            </w:tcBorders>
            <w:shd w:val="clear" w:color="auto" w:fill="auto"/>
            <w:noWrap/>
            <w:vAlign w:val="center"/>
            <w:hideMark/>
          </w:tcPr>
          <w:p w14:paraId="7B8B0FCA"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81 240</w:t>
            </w:r>
          </w:p>
        </w:tc>
        <w:tc>
          <w:tcPr>
            <w:tcW w:w="851" w:type="dxa"/>
            <w:tcBorders>
              <w:top w:val="nil"/>
              <w:left w:val="nil"/>
              <w:bottom w:val="single" w:sz="4" w:space="0" w:color="auto"/>
              <w:right w:val="single" w:sz="4" w:space="0" w:color="auto"/>
            </w:tcBorders>
            <w:shd w:val="clear" w:color="auto" w:fill="auto"/>
            <w:noWrap/>
            <w:vAlign w:val="center"/>
            <w:hideMark/>
          </w:tcPr>
          <w:p w14:paraId="20E9B0F2"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93 427</w:t>
            </w:r>
          </w:p>
        </w:tc>
        <w:tc>
          <w:tcPr>
            <w:tcW w:w="992" w:type="dxa"/>
            <w:tcBorders>
              <w:top w:val="nil"/>
              <w:left w:val="nil"/>
              <w:bottom w:val="single" w:sz="4" w:space="0" w:color="auto"/>
              <w:right w:val="single" w:sz="4" w:space="0" w:color="auto"/>
            </w:tcBorders>
            <w:shd w:val="clear" w:color="auto" w:fill="auto"/>
            <w:noWrap/>
            <w:vAlign w:val="center"/>
            <w:hideMark/>
          </w:tcPr>
          <w:p w14:paraId="4035F16E"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102 769</w:t>
            </w:r>
          </w:p>
        </w:tc>
        <w:tc>
          <w:tcPr>
            <w:tcW w:w="992" w:type="dxa"/>
            <w:tcBorders>
              <w:top w:val="nil"/>
              <w:left w:val="nil"/>
              <w:bottom w:val="single" w:sz="4" w:space="0" w:color="auto"/>
              <w:right w:val="single" w:sz="8" w:space="0" w:color="auto"/>
            </w:tcBorders>
            <w:shd w:val="clear" w:color="auto" w:fill="auto"/>
            <w:noWrap/>
            <w:vAlign w:val="center"/>
            <w:hideMark/>
          </w:tcPr>
          <w:p w14:paraId="707BE7AB" w14:textId="77777777" w:rsidR="00226A47" w:rsidRPr="00226A47" w:rsidRDefault="00226A47" w:rsidP="00542FAD">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106 880</w:t>
            </w:r>
          </w:p>
        </w:tc>
      </w:tr>
      <w:tr w:rsidR="00A475FC" w:rsidRPr="00226A47" w14:paraId="693E26EC" w14:textId="77777777" w:rsidTr="00A475FC">
        <w:trPr>
          <w:trHeight w:val="720"/>
        </w:trPr>
        <w:tc>
          <w:tcPr>
            <w:tcW w:w="513" w:type="dxa"/>
            <w:tcBorders>
              <w:top w:val="single" w:sz="4" w:space="0" w:color="auto"/>
              <w:left w:val="single" w:sz="8" w:space="0" w:color="auto"/>
              <w:bottom w:val="nil"/>
              <w:right w:val="nil"/>
            </w:tcBorders>
            <w:shd w:val="clear" w:color="auto" w:fill="auto"/>
            <w:noWrap/>
            <w:vAlign w:val="center"/>
          </w:tcPr>
          <w:p w14:paraId="319BBF34" w14:textId="34EC1CE3" w:rsidR="00A475FC" w:rsidRPr="007A080E" w:rsidRDefault="007A080E" w:rsidP="00A475FC">
            <w:pPr>
              <w:spacing w:after="0" w:line="240" w:lineRule="auto"/>
              <w:jc w:val="center"/>
              <w:rPr>
                <w:rFonts w:ascii="Times New Roman" w:eastAsia="Times New Roman" w:hAnsi="Times New Roman" w:cs="Times New Roman"/>
                <w:color w:val="000000"/>
                <w:kern w:val="0"/>
                <w:szCs w:val="22"/>
                <w:lang w:val="en-US" w:eastAsia="ru-RU" w:bidi="ar-SA"/>
                <w14:ligatures w14:val="none"/>
              </w:rPr>
            </w:pPr>
            <w:r>
              <w:rPr>
                <w:rFonts w:ascii="Times New Roman" w:eastAsia="Times New Roman" w:hAnsi="Times New Roman" w:cs="Times New Roman"/>
                <w:color w:val="000000"/>
                <w:kern w:val="0"/>
                <w:szCs w:val="22"/>
                <w:lang w:val="en-US" w:eastAsia="ru-RU" w:bidi="ar-SA"/>
                <w14:ligatures w14:val="none"/>
              </w:rPr>
              <w:lastRenderedPageBreak/>
              <w:t>13</w:t>
            </w:r>
          </w:p>
        </w:tc>
        <w:tc>
          <w:tcPr>
            <w:tcW w:w="1741" w:type="dxa"/>
            <w:tcBorders>
              <w:top w:val="single" w:sz="4" w:space="0" w:color="auto"/>
              <w:left w:val="single" w:sz="8" w:space="0" w:color="auto"/>
              <w:bottom w:val="single" w:sz="4" w:space="0" w:color="auto"/>
              <w:right w:val="single" w:sz="4" w:space="0" w:color="auto"/>
            </w:tcBorders>
            <w:shd w:val="clear" w:color="000000" w:fill="FFFFFF"/>
            <w:vAlign w:val="center"/>
          </w:tcPr>
          <w:p w14:paraId="3F030542" w14:textId="477B62C0" w:rsidR="00A475FC" w:rsidRPr="00A475FC" w:rsidRDefault="00A475FC" w:rsidP="00A475FC">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A475FC">
              <w:rPr>
                <w:rFonts w:ascii="Times New Roman" w:hAnsi="Times New Roman" w:cs="Times New Roman"/>
                <w:bCs/>
                <w:color w:val="000000"/>
                <w:szCs w:val="22"/>
              </w:rPr>
              <w:t>Общий размер условно-переменных затрат (</w:t>
            </w:r>
            <w:proofErr w:type="spellStart"/>
            <w:r w:rsidRPr="00A475FC">
              <w:rPr>
                <w:rFonts w:ascii="Times New Roman" w:hAnsi="Times New Roman" w:cs="Times New Roman"/>
                <w:bCs/>
                <w:color w:val="000000"/>
                <w:szCs w:val="22"/>
              </w:rPr>
              <w:t>руб</w:t>
            </w:r>
            <w:proofErr w:type="spellEnd"/>
            <w:r w:rsidRPr="00A475FC">
              <w:rPr>
                <w:rFonts w:ascii="Times New Roman" w:hAnsi="Times New Roman" w:cs="Times New Roman"/>
                <w:bCs/>
                <w:color w:val="000000"/>
                <w:szCs w:val="22"/>
              </w:rPr>
              <w:t>)</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71ED86DF" w14:textId="638842CE"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2 592 500</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405C074E" w14:textId="7D77B79E"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2 851 750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912390" w14:textId="74CC1FFB"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2 994 338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0E1830" w14:textId="55F3DC7D"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3 144 054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3C2D136" w14:textId="075E8E71"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3 772 865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3E0F468" w14:textId="518B2F29"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4 338 795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0D3A49" w14:textId="639D14E1"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4 772 675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81C9C7" w14:textId="1C36E58A"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5 011 308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26A72A" w14:textId="0110A4E5"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5 512 439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E7E839" w14:textId="76929CC9"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5 788 061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C4B71D" w14:textId="7195C2AE"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6 656 270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B1964B" w14:textId="195A75BD"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7 321 897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DFB561" w14:textId="3E63961F" w:rsidR="00A475FC" w:rsidRPr="00A475FC"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475FC">
              <w:rPr>
                <w:rFonts w:ascii="Times New Roman" w:hAnsi="Times New Roman" w:cs="Times New Roman"/>
                <w:color w:val="000000"/>
                <w:szCs w:val="22"/>
              </w:rPr>
              <w:t>7 614 773</w:t>
            </w:r>
          </w:p>
        </w:tc>
      </w:tr>
      <w:tr w:rsidR="00A475FC" w:rsidRPr="00226A47" w14:paraId="5291EC6C" w14:textId="77777777" w:rsidTr="00A475FC">
        <w:trPr>
          <w:trHeight w:val="1980"/>
        </w:trPr>
        <w:tc>
          <w:tcPr>
            <w:tcW w:w="513" w:type="dxa"/>
            <w:tcBorders>
              <w:top w:val="single" w:sz="4" w:space="0" w:color="auto"/>
              <w:left w:val="single" w:sz="8" w:space="0" w:color="auto"/>
              <w:bottom w:val="single" w:sz="8" w:space="0" w:color="auto"/>
              <w:right w:val="nil"/>
            </w:tcBorders>
            <w:shd w:val="clear" w:color="auto" w:fill="auto"/>
            <w:noWrap/>
            <w:vAlign w:val="center"/>
            <w:hideMark/>
          </w:tcPr>
          <w:p w14:paraId="555EDBCC" w14:textId="2FBCDF8E" w:rsidR="00A475FC" w:rsidRPr="00226A47" w:rsidRDefault="00A475FC" w:rsidP="007A080E">
            <w:pPr>
              <w:spacing w:after="0" w:line="240" w:lineRule="auto"/>
              <w:jc w:val="center"/>
              <w:rPr>
                <w:rFonts w:ascii="Times New Roman" w:eastAsia="Times New Roman" w:hAnsi="Times New Roman" w:cs="Times New Roman"/>
                <w:color w:val="000000"/>
                <w:kern w:val="0"/>
                <w:szCs w:val="22"/>
                <w:lang w:val="en-US"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1</w:t>
            </w:r>
            <w:r w:rsidR="007A080E">
              <w:rPr>
                <w:rFonts w:ascii="Times New Roman" w:eastAsia="Times New Roman" w:hAnsi="Times New Roman" w:cs="Times New Roman"/>
                <w:color w:val="000000"/>
                <w:kern w:val="0"/>
                <w:szCs w:val="22"/>
                <w:lang w:val="en-US" w:eastAsia="ru-RU" w:bidi="ar-SA"/>
                <w14:ligatures w14:val="none"/>
              </w:rPr>
              <w:t>4</w:t>
            </w:r>
          </w:p>
        </w:tc>
        <w:tc>
          <w:tcPr>
            <w:tcW w:w="1741"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33230EA8" w14:textId="77777777" w:rsidR="00A475FC" w:rsidRPr="00226A47" w:rsidRDefault="00A475FC" w:rsidP="00A475FC">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226A47">
              <w:rPr>
                <w:rFonts w:ascii="Times New Roman" w:eastAsia="Times New Roman" w:hAnsi="Times New Roman" w:cs="Times New Roman"/>
                <w:bCs/>
                <w:color w:val="000000"/>
                <w:kern w:val="0"/>
                <w:szCs w:val="22"/>
                <w:lang w:eastAsia="ru-RU" w:bidi="ar-SA"/>
                <w14:ligatures w14:val="none"/>
              </w:rPr>
              <w:t>Комментарий: отличие от предыдущего набора услуг</w:t>
            </w:r>
          </w:p>
        </w:tc>
        <w:tc>
          <w:tcPr>
            <w:tcW w:w="1007" w:type="dxa"/>
            <w:tcBorders>
              <w:top w:val="single" w:sz="4" w:space="0" w:color="auto"/>
              <w:left w:val="nil"/>
              <w:bottom w:val="single" w:sz="8" w:space="0" w:color="auto"/>
              <w:right w:val="single" w:sz="4" w:space="0" w:color="auto"/>
            </w:tcBorders>
            <w:shd w:val="clear" w:color="auto" w:fill="auto"/>
            <w:noWrap/>
            <w:vAlign w:val="center"/>
            <w:hideMark/>
          </w:tcPr>
          <w:p w14:paraId="62F60BEF"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w:t>
            </w:r>
          </w:p>
        </w:tc>
        <w:tc>
          <w:tcPr>
            <w:tcW w:w="840" w:type="dxa"/>
            <w:tcBorders>
              <w:top w:val="single" w:sz="4" w:space="0" w:color="auto"/>
              <w:left w:val="nil"/>
              <w:bottom w:val="single" w:sz="8" w:space="0" w:color="auto"/>
              <w:right w:val="single" w:sz="4" w:space="0" w:color="auto"/>
            </w:tcBorders>
            <w:shd w:val="clear" w:color="auto" w:fill="auto"/>
            <w:vAlign w:val="center"/>
            <w:hideMark/>
          </w:tcPr>
          <w:p w14:paraId="1434C5EA"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r>
            <w:r w:rsidRPr="00226A47">
              <w:rPr>
                <w:rFonts w:ascii="Times New Roman" w:eastAsia="Times New Roman" w:hAnsi="Times New Roman" w:cs="Times New Roman"/>
                <w:bCs/>
                <w:color w:val="000000"/>
                <w:kern w:val="0"/>
                <w:szCs w:val="22"/>
                <w:lang w:eastAsia="ru-RU" w:bidi="ar-SA"/>
                <w14:ligatures w14:val="none"/>
              </w:rPr>
              <w:t>10 процентов</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47995FAC"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r>
            <w:r w:rsidRPr="00226A47">
              <w:rPr>
                <w:rFonts w:ascii="Times New Roman" w:eastAsia="Times New Roman" w:hAnsi="Times New Roman" w:cs="Times New Roman"/>
                <w:bCs/>
                <w:color w:val="000000"/>
                <w:kern w:val="0"/>
                <w:szCs w:val="22"/>
                <w:lang w:eastAsia="ru-RU" w:bidi="ar-SA"/>
                <w14:ligatures w14:val="none"/>
              </w:rPr>
              <w:t>5 процентов</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c>
          <w:tcPr>
            <w:tcW w:w="851" w:type="dxa"/>
            <w:tcBorders>
              <w:top w:val="single" w:sz="4" w:space="0" w:color="auto"/>
              <w:left w:val="nil"/>
              <w:bottom w:val="single" w:sz="8" w:space="0" w:color="auto"/>
              <w:right w:val="single" w:sz="4" w:space="0" w:color="auto"/>
            </w:tcBorders>
            <w:shd w:val="clear" w:color="auto" w:fill="auto"/>
            <w:vAlign w:val="center"/>
            <w:hideMark/>
          </w:tcPr>
          <w:p w14:paraId="61F83621"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r>
            <w:r w:rsidRPr="00226A47">
              <w:rPr>
                <w:rFonts w:ascii="Times New Roman" w:eastAsia="Times New Roman" w:hAnsi="Times New Roman" w:cs="Times New Roman"/>
                <w:bCs/>
                <w:color w:val="000000"/>
                <w:kern w:val="0"/>
                <w:szCs w:val="22"/>
                <w:lang w:eastAsia="ru-RU" w:bidi="ar-SA"/>
                <w14:ligatures w14:val="none"/>
              </w:rPr>
              <w:t>5 процентов</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c>
          <w:tcPr>
            <w:tcW w:w="851" w:type="dxa"/>
            <w:tcBorders>
              <w:top w:val="single" w:sz="4" w:space="0" w:color="auto"/>
              <w:left w:val="nil"/>
              <w:bottom w:val="single" w:sz="8" w:space="0" w:color="auto"/>
              <w:right w:val="single" w:sz="4" w:space="0" w:color="auto"/>
            </w:tcBorders>
            <w:shd w:val="clear" w:color="auto" w:fill="auto"/>
            <w:vAlign w:val="center"/>
            <w:hideMark/>
          </w:tcPr>
          <w:p w14:paraId="0A41785E"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r>
            <w:r w:rsidRPr="00226A47">
              <w:rPr>
                <w:rFonts w:ascii="Times New Roman" w:eastAsia="Times New Roman" w:hAnsi="Times New Roman" w:cs="Times New Roman"/>
                <w:bCs/>
                <w:color w:val="000000"/>
                <w:kern w:val="0"/>
                <w:szCs w:val="22"/>
                <w:lang w:eastAsia="ru-RU" w:bidi="ar-SA"/>
                <w14:ligatures w14:val="none"/>
              </w:rPr>
              <w:t>20 процентов</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0CB3629A"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r>
            <w:r w:rsidRPr="00226A47">
              <w:rPr>
                <w:rFonts w:ascii="Times New Roman" w:eastAsia="Times New Roman" w:hAnsi="Times New Roman" w:cs="Times New Roman"/>
                <w:bCs/>
                <w:color w:val="000000"/>
                <w:kern w:val="0"/>
                <w:szCs w:val="22"/>
                <w:lang w:eastAsia="ru-RU" w:bidi="ar-SA"/>
                <w14:ligatures w14:val="none"/>
              </w:rPr>
              <w:t>15 процентов</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c>
          <w:tcPr>
            <w:tcW w:w="851" w:type="dxa"/>
            <w:tcBorders>
              <w:top w:val="single" w:sz="4" w:space="0" w:color="auto"/>
              <w:left w:val="nil"/>
              <w:bottom w:val="single" w:sz="8" w:space="0" w:color="auto"/>
              <w:right w:val="single" w:sz="4" w:space="0" w:color="auto"/>
            </w:tcBorders>
            <w:shd w:val="clear" w:color="auto" w:fill="auto"/>
            <w:vAlign w:val="center"/>
            <w:hideMark/>
          </w:tcPr>
          <w:p w14:paraId="58DA671D"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r>
            <w:r w:rsidRPr="00226A47">
              <w:rPr>
                <w:rFonts w:ascii="Times New Roman" w:eastAsia="Times New Roman" w:hAnsi="Times New Roman" w:cs="Times New Roman"/>
                <w:bCs/>
                <w:color w:val="000000"/>
                <w:kern w:val="0"/>
                <w:szCs w:val="22"/>
                <w:lang w:eastAsia="ru-RU" w:bidi="ar-SA"/>
                <w14:ligatures w14:val="none"/>
              </w:rPr>
              <w:t>10 процентов</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c>
          <w:tcPr>
            <w:tcW w:w="851" w:type="dxa"/>
            <w:tcBorders>
              <w:top w:val="single" w:sz="4" w:space="0" w:color="auto"/>
              <w:left w:val="nil"/>
              <w:bottom w:val="single" w:sz="8" w:space="0" w:color="auto"/>
              <w:right w:val="single" w:sz="4" w:space="0" w:color="auto"/>
            </w:tcBorders>
            <w:shd w:val="clear" w:color="auto" w:fill="auto"/>
            <w:vAlign w:val="center"/>
            <w:hideMark/>
          </w:tcPr>
          <w:p w14:paraId="4DB2B414"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r>
            <w:r w:rsidRPr="00226A47">
              <w:rPr>
                <w:rFonts w:ascii="Times New Roman" w:eastAsia="Times New Roman" w:hAnsi="Times New Roman" w:cs="Times New Roman"/>
                <w:bCs/>
                <w:color w:val="000000"/>
                <w:kern w:val="0"/>
                <w:szCs w:val="22"/>
                <w:lang w:eastAsia="ru-RU" w:bidi="ar-SA"/>
                <w14:ligatures w14:val="none"/>
              </w:rPr>
              <w:t>5 процентов</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5BB3365C"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r>
            <w:r w:rsidRPr="00226A47">
              <w:rPr>
                <w:rFonts w:ascii="Times New Roman" w:eastAsia="Times New Roman" w:hAnsi="Times New Roman" w:cs="Times New Roman"/>
                <w:bCs/>
                <w:color w:val="000000"/>
                <w:kern w:val="0"/>
                <w:szCs w:val="22"/>
                <w:lang w:eastAsia="ru-RU" w:bidi="ar-SA"/>
                <w14:ligatures w14:val="none"/>
              </w:rPr>
              <w:t>10 процентов</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05395220"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r>
            <w:r w:rsidRPr="00226A47">
              <w:rPr>
                <w:rFonts w:ascii="Times New Roman" w:eastAsia="Times New Roman" w:hAnsi="Times New Roman" w:cs="Times New Roman"/>
                <w:bCs/>
                <w:color w:val="000000"/>
                <w:kern w:val="0"/>
                <w:szCs w:val="22"/>
                <w:lang w:eastAsia="ru-RU" w:bidi="ar-SA"/>
                <w14:ligatures w14:val="none"/>
              </w:rPr>
              <w:t>5 процентов</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c>
          <w:tcPr>
            <w:tcW w:w="851" w:type="dxa"/>
            <w:tcBorders>
              <w:top w:val="single" w:sz="4" w:space="0" w:color="auto"/>
              <w:left w:val="nil"/>
              <w:bottom w:val="single" w:sz="8" w:space="0" w:color="auto"/>
              <w:right w:val="single" w:sz="4" w:space="0" w:color="auto"/>
            </w:tcBorders>
            <w:shd w:val="clear" w:color="auto" w:fill="auto"/>
            <w:vAlign w:val="center"/>
            <w:hideMark/>
          </w:tcPr>
          <w:p w14:paraId="03103BEB"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r>
            <w:r w:rsidRPr="00226A47">
              <w:rPr>
                <w:rFonts w:ascii="Times New Roman" w:eastAsia="Times New Roman" w:hAnsi="Times New Roman" w:cs="Times New Roman"/>
                <w:bCs/>
                <w:color w:val="000000"/>
                <w:kern w:val="0"/>
                <w:szCs w:val="22"/>
                <w:lang w:eastAsia="ru-RU" w:bidi="ar-SA"/>
                <w14:ligatures w14:val="none"/>
              </w:rPr>
              <w:t>15 процентов</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20D752E1"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r>
            <w:r w:rsidRPr="00226A47">
              <w:rPr>
                <w:rFonts w:ascii="Times New Roman" w:eastAsia="Times New Roman" w:hAnsi="Times New Roman" w:cs="Times New Roman"/>
                <w:bCs/>
                <w:color w:val="000000"/>
                <w:kern w:val="0"/>
                <w:szCs w:val="22"/>
                <w:lang w:eastAsia="ru-RU" w:bidi="ar-SA"/>
                <w14:ligatures w14:val="none"/>
              </w:rPr>
              <w:t>10 процентов</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7F935788" w14:textId="77777777" w:rsidR="00A475FC" w:rsidRPr="00226A47" w:rsidRDefault="00A475FC" w:rsidP="00A475FC">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226A47">
              <w:rPr>
                <w:rFonts w:ascii="Times New Roman" w:eastAsia="Times New Roman" w:hAnsi="Times New Roman" w:cs="Times New Roman"/>
                <w:color w:val="000000"/>
                <w:kern w:val="0"/>
                <w:szCs w:val="22"/>
                <w:lang w:eastAsia="ru-RU" w:bidi="ar-SA"/>
                <w14:ligatures w14:val="none"/>
              </w:rPr>
              <w:t xml:space="preserve">Количество всех услуг увеличилось на </w:t>
            </w:r>
            <w:r w:rsidRPr="00226A47">
              <w:rPr>
                <w:rFonts w:ascii="Times New Roman" w:eastAsia="Times New Roman" w:hAnsi="Times New Roman" w:cs="Times New Roman"/>
                <w:color w:val="000000"/>
                <w:kern w:val="0"/>
                <w:szCs w:val="22"/>
                <w:lang w:eastAsia="ru-RU" w:bidi="ar-SA"/>
                <w14:ligatures w14:val="none"/>
              </w:rPr>
              <w:br/>
              <w:t>4</w:t>
            </w:r>
            <w:r w:rsidRPr="00226A47">
              <w:rPr>
                <w:rFonts w:ascii="Times New Roman" w:eastAsia="Times New Roman" w:hAnsi="Times New Roman" w:cs="Times New Roman"/>
                <w:bCs/>
                <w:color w:val="000000"/>
                <w:kern w:val="0"/>
                <w:szCs w:val="22"/>
                <w:lang w:eastAsia="ru-RU" w:bidi="ar-SA"/>
                <w14:ligatures w14:val="none"/>
              </w:rPr>
              <w:t xml:space="preserve"> процента</w:t>
            </w:r>
            <w:r w:rsidRPr="00226A47">
              <w:rPr>
                <w:rFonts w:ascii="Times New Roman" w:eastAsia="Times New Roman" w:hAnsi="Times New Roman" w:cs="Times New Roman"/>
                <w:color w:val="000000"/>
                <w:kern w:val="0"/>
                <w:szCs w:val="22"/>
                <w:lang w:eastAsia="ru-RU" w:bidi="ar-SA"/>
                <w14:ligatures w14:val="none"/>
              </w:rPr>
              <w:t xml:space="preserve"> по сравнению с предыдущим годом</w:t>
            </w:r>
          </w:p>
        </w:tc>
      </w:tr>
    </w:tbl>
    <w:p w14:paraId="1A060675" w14:textId="77777777" w:rsidR="00226A47" w:rsidRDefault="00226A47" w:rsidP="0040117F">
      <w:pPr>
        <w:pStyle w:val="ab"/>
        <w:rPr>
          <w:rFonts w:eastAsia="Times New Roman"/>
        </w:rPr>
      </w:pPr>
    </w:p>
    <w:p w14:paraId="74327D59" w14:textId="77777777" w:rsidR="00226A47" w:rsidRDefault="00226A47" w:rsidP="0040117F">
      <w:pPr>
        <w:pStyle w:val="ab"/>
        <w:rPr>
          <w:rFonts w:eastAsia="Times New Roman"/>
        </w:rPr>
      </w:pPr>
    </w:p>
    <w:p w14:paraId="0A152781" w14:textId="77777777" w:rsidR="00F0699D" w:rsidRDefault="00F0699D" w:rsidP="0040117F">
      <w:pPr>
        <w:pStyle w:val="ab"/>
        <w:rPr>
          <w:rFonts w:eastAsia="Times New Roman"/>
        </w:rPr>
      </w:pPr>
    </w:p>
    <w:p w14:paraId="68992D0B" w14:textId="77777777" w:rsidR="00F0699D" w:rsidRDefault="00F0699D" w:rsidP="0040117F">
      <w:pPr>
        <w:pStyle w:val="ab"/>
        <w:rPr>
          <w:rFonts w:eastAsia="Times New Roman"/>
        </w:rPr>
      </w:pPr>
    </w:p>
    <w:p w14:paraId="5761ED24" w14:textId="77777777" w:rsidR="00F0699D" w:rsidRDefault="00F0699D" w:rsidP="0040117F">
      <w:pPr>
        <w:pStyle w:val="ab"/>
        <w:rPr>
          <w:rFonts w:eastAsia="Times New Roman"/>
        </w:rPr>
      </w:pPr>
    </w:p>
    <w:p w14:paraId="62D3585D" w14:textId="77777777" w:rsidR="00F0699D" w:rsidRDefault="00F0699D" w:rsidP="0040117F">
      <w:pPr>
        <w:pStyle w:val="ab"/>
        <w:rPr>
          <w:rFonts w:eastAsia="Times New Roman"/>
        </w:rPr>
      </w:pPr>
    </w:p>
    <w:p w14:paraId="31CFB35D" w14:textId="7AAA13E3" w:rsidR="005D5E8B" w:rsidRPr="003A13CB" w:rsidRDefault="005D5E8B" w:rsidP="00F0699D">
      <w:pPr>
        <w:pStyle w:val="ab"/>
        <w:rPr>
          <w:rFonts w:ascii="Times New Roman" w:eastAsia="Times New Roman" w:hAnsi="Times New Roman" w:cs="Times New Roman"/>
          <w:sz w:val="28"/>
        </w:rPr>
      </w:pPr>
      <w:r w:rsidRPr="003A13CB">
        <w:rPr>
          <w:rFonts w:ascii="Times New Roman" w:eastAsia="Times New Roman" w:hAnsi="Times New Roman" w:cs="Times New Roman"/>
          <w:sz w:val="28"/>
        </w:rPr>
        <w:lastRenderedPageBreak/>
        <w:t xml:space="preserve">Таблица 4. </w:t>
      </w:r>
      <w:r w:rsidR="00F0699D" w:rsidRPr="003A13CB">
        <w:rPr>
          <w:rFonts w:ascii="Times New Roman" w:eastAsia="Times New Roman" w:hAnsi="Times New Roman" w:cs="Times New Roman"/>
          <w:sz w:val="28"/>
        </w:rPr>
        <w:t xml:space="preserve"> </w:t>
      </w:r>
      <w:r w:rsidRPr="003A13CB">
        <w:rPr>
          <w:rFonts w:ascii="Times New Roman" w:eastAsia="Times New Roman" w:hAnsi="Times New Roman" w:cs="Times New Roman"/>
          <w:sz w:val="28"/>
        </w:rPr>
        <w:t xml:space="preserve">Расчет </w:t>
      </w:r>
      <w:r w:rsidR="00DA26C7" w:rsidRPr="003A13CB">
        <w:rPr>
          <w:rFonts w:ascii="Times New Roman" w:eastAsia="Times New Roman" w:hAnsi="Times New Roman" w:cs="Times New Roman"/>
          <w:sz w:val="28"/>
        </w:rPr>
        <w:t xml:space="preserve">удельных </w:t>
      </w:r>
      <w:r w:rsidR="00F0699D" w:rsidRPr="003A13CB">
        <w:rPr>
          <w:rFonts w:ascii="Times New Roman" w:eastAsia="Times New Roman" w:hAnsi="Times New Roman" w:cs="Times New Roman"/>
          <w:sz w:val="28"/>
        </w:rPr>
        <w:t xml:space="preserve">условно-постоянных </w:t>
      </w:r>
      <w:r w:rsidRPr="003A13CB">
        <w:rPr>
          <w:rFonts w:ascii="Times New Roman" w:eastAsia="Times New Roman" w:hAnsi="Times New Roman" w:cs="Times New Roman"/>
          <w:sz w:val="28"/>
        </w:rPr>
        <w:t xml:space="preserve">затрат </w:t>
      </w:r>
      <w:r w:rsidR="00F0699D" w:rsidRPr="003A13CB">
        <w:rPr>
          <w:rFonts w:ascii="Times New Roman" w:eastAsia="Times New Roman" w:hAnsi="Times New Roman" w:cs="Times New Roman"/>
          <w:sz w:val="28"/>
        </w:rPr>
        <w:t xml:space="preserve">и </w:t>
      </w:r>
      <w:r w:rsidR="00DA26C7" w:rsidRPr="003A13CB">
        <w:rPr>
          <w:rFonts w:ascii="Times New Roman" w:eastAsia="Times New Roman" w:hAnsi="Times New Roman" w:cs="Times New Roman"/>
          <w:sz w:val="28"/>
        </w:rPr>
        <w:t>удельного чистого дохода услуг в разных наборах.</w:t>
      </w:r>
    </w:p>
    <w:tbl>
      <w:tblPr>
        <w:tblW w:w="14824" w:type="dxa"/>
        <w:tblLook w:val="04A0" w:firstRow="1" w:lastRow="0" w:firstColumn="1" w:lastColumn="0" w:noHBand="0" w:noVBand="1"/>
      </w:tblPr>
      <w:tblGrid>
        <w:gridCol w:w="709"/>
        <w:gridCol w:w="1741"/>
        <w:gridCol w:w="1007"/>
        <w:gridCol w:w="977"/>
        <w:gridCol w:w="992"/>
        <w:gridCol w:w="851"/>
        <w:gridCol w:w="992"/>
        <w:gridCol w:w="992"/>
        <w:gridCol w:w="992"/>
        <w:gridCol w:w="851"/>
        <w:gridCol w:w="850"/>
        <w:gridCol w:w="993"/>
        <w:gridCol w:w="947"/>
        <w:gridCol w:w="965"/>
        <w:gridCol w:w="965"/>
      </w:tblGrid>
      <w:tr w:rsidR="003A13CB" w:rsidRPr="003A13CB" w14:paraId="08BF844F" w14:textId="77777777" w:rsidTr="003A13CB">
        <w:trPr>
          <w:trHeight w:val="372"/>
        </w:trPr>
        <w:tc>
          <w:tcPr>
            <w:tcW w:w="14824" w:type="dxa"/>
            <w:gridSpan w:val="15"/>
            <w:tcBorders>
              <w:top w:val="single" w:sz="4" w:space="0" w:color="auto"/>
              <w:left w:val="single" w:sz="4" w:space="0" w:color="auto"/>
              <w:bottom w:val="single" w:sz="8" w:space="0" w:color="auto"/>
              <w:right w:val="nil"/>
            </w:tcBorders>
            <w:shd w:val="clear" w:color="auto" w:fill="auto"/>
            <w:noWrap/>
            <w:vAlign w:val="bottom"/>
            <w:hideMark/>
          </w:tcPr>
          <w:p w14:paraId="7ADCEEB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Условно-постоянные  затраты на одну услугу (</w:t>
            </w:r>
            <w:proofErr w:type="spellStart"/>
            <w:r w:rsidRPr="003A13CB">
              <w:rPr>
                <w:rFonts w:ascii="Times New Roman" w:eastAsia="Times New Roman" w:hAnsi="Times New Roman" w:cs="Times New Roman"/>
                <w:color w:val="000000"/>
                <w:kern w:val="0"/>
                <w:szCs w:val="22"/>
                <w:lang w:eastAsia="ru-RU" w:bidi="ar-SA"/>
                <w14:ligatures w14:val="none"/>
              </w:rPr>
              <w:t>руб</w:t>
            </w:r>
            <w:proofErr w:type="spellEnd"/>
            <w:r w:rsidRPr="003A13CB">
              <w:rPr>
                <w:rFonts w:ascii="Times New Roman" w:eastAsia="Times New Roman" w:hAnsi="Times New Roman" w:cs="Times New Roman"/>
                <w:color w:val="000000"/>
                <w:kern w:val="0"/>
                <w:szCs w:val="22"/>
                <w:lang w:eastAsia="ru-RU" w:bidi="ar-SA"/>
                <w14:ligatures w14:val="none"/>
              </w:rPr>
              <w:t>/услуга)</w:t>
            </w:r>
          </w:p>
        </w:tc>
      </w:tr>
      <w:tr w:rsidR="003A13CB" w:rsidRPr="003A13CB" w14:paraId="08315F48" w14:textId="77777777" w:rsidTr="003A13CB">
        <w:trPr>
          <w:trHeight w:val="720"/>
        </w:trPr>
        <w:tc>
          <w:tcPr>
            <w:tcW w:w="709" w:type="dxa"/>
            <w:tcBorders>
              <w:top w:val="nil"/>
              <w:left w:val="single" w:sz="8" w:space="0" w:color="auto"/>
              <w:bottom w:val="single" w:sz="4" w:space="0" w:color="auto"/>
              <w:right w:val="nil"/>
            </w:tcBorders>
            <w:shd w:val="clear" w:color="000000" w:fill="FFFFFF"/>
            <w:vAlign w:val="center"/>
            <w:hideMark/>
          </w:tcPr>
          <w:p w14:paraId="36436E4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 п/п</w:t>
            </w:r>
          </w:p>
        </w:tc>
        <w:tc>
          <w:tcPr>
            <w:tcW w:w="1741" w:type="dxa"/>
            <w:tcBorders>
              <w:top w:val="nil"/>
              <w:left w:val="single" w:sz="8" w:space="0" w:color="auto"/>
              <w:bottom w:val="nil"/>
              <w:right w:val="single" w:sz="4" w:space="0" w:color="auto"/>
            </w:tcBorders>
            <w:shd w:val="clear" w:color="000000" w:fill="FFFFFF"/>
            <w:vAlign w:val="center"/>
            <w:hideMark/>
          </w:tcPr>
          <w:p w14:paraId="53EAF17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Банковские операции</w:t>
            </w:r>
          </w:p>
        </w:tc>
        <w:tc>
          <w:tcPr>
            <w:tcW w:w="1007" w:type="dxa"/>
            <w:tcBorders>
              <w:top w:val="nil"/>
              <w:left w:val="nil"/>
              <w:bottom w:val="nil"/>
              <w:right w:val="single" w:sz="4" w:space="0" w:color="auto"/>
            </w:tcBorders>
            <w:shd w:val="clear" w:color="000000" w:fill="FFFFFF"/>
            <w:vAlign w:val="center"/>
            <w:hideMark/>
          </w:tcPr>
          <w:p w14:paraId="773D266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Базовый набор</w:t>
            </w:r>
          </w:p>
        </w:tc>
        <w:tc>
          <w:tcPr>
            <w:tcW w:w="977" w:type="dxa"/>
            <w:tcBorders>
              <w:top w:val="nil"/>
              <w:left w:val="nil"/>
              <w:bottom w:val="nil"/>
              <w:right w:val="single" w:sz="4" w:space="0" w:color="auto"/>
            </w:tcBorders>
            <w:shd w:val="clear" w:color="000000" w:fill="FFFFFF"/>
            <w:vAlign w:val="center"/>
            <w:hideMark/>
          </w:tcPr>
          <w:p w14:paraId="7FF66F7D"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1</w:t>
            </w:r>
          </w:p>
        </w:tc>
        <w:tc>
          <w:tcPr>
            <w:tcW w:w="992" w:type="dxa"/>
            <w:tcBorders>
              <w:top w:val="nil"/>
              <w:left w:val="nil"/>
              <w:bottom w:val="nil"/>
              <w:right w:val="single" w:sz="4" w:space="0" w:color="auto"/>
            </w:tcBorders>
            <w:shd w:val="clear" w:color="000000" w:fill="FFFFFF"/>
            <w:vAlign w:val="center"/>
            <w:hideMark/>
          </w:tcPr>
          <w:p w14:paraId="2C20123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2</w:t>
            </w:r>
          </w:p>
        </w:tc>
        <w:tc>
          <w:tcPr>
            <w:tcW w:w="851" w:type="dxa"/>
            <w:tcBorders>
              <w:top w:val="nil"/>
              <w:left w:val="nil"/>
              <w:bottom w:val="nil"/>
              <w:right w:val="single" w:sz="4" w:space="0" w:color="auto"/>
            </w:tcBorders>
            <w:shd w:val="clear" w:color="000000" w:fill="FFFFFF"/>
            <w:vAlign w:val="center"/>
            <w:hideMark/>
          </w:tcPr>
          <w:p w14:paraId="6567689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3</w:t>
            </w:r>
          </w:p>
        </w:tc>
        <w:tc>
          <w:tcPr>
            <w:tcW w:w="992" w:type="dxa"/>
            <w:tcBorders>
              <w:top w:val="nil"/>
              <w:left w:val="nil"/>
              <w:bottom w:val="nil"/>
              <w:right w:val="single" w:sz="4" w:space="0" w:color="auto"/>
            </w:tcBorders>
            <w:shd w:val="clear" w:color="000000" w:fill="FFFFFF"/>
            <w:vAlign w:val="center"/>
            <w:hideMark/>
          </w:tcPr>
          <w:p w14:paraId="4B23A9C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4</w:t>
            </w:r>
          </w:p>
        </w:tc>
        <w:tc>
          <w:tcPr>
            <w:tcW w:w="992" w:type="dxa"/>
            <w:tcBorders>
              <w:top w:val="nil"/>
              <w:left w:val="nil"/>
              <w:bottom w:val="nil"/>
              <w:right w:val="single" w:sz="4" w:space="0" w:color="auto"/>
            </w:tcBorders>
            <w:shd w:val="clear" w:color="000000" w:fill="FFFFFF"/>
            <w:vAlign w:val="center"/>
            <w:hideMark/>
          </w:tcPr>
          <w:p w14:paraId="3234A04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5</w:t>
            </w:r>
          </w:p>
        </w:tc>
        <w:tc>
          <w:tcPr>
            <w:tcW w:w="992" w:type="dxa"/>
            <w:tcBorders>
              <w:top w:val="nil"/>
              <w:left w:val="nil"/>
              <w:bottom w:val="nil"/>
              <w:right w:val="single" w:sz="4" w:space="0" w:color="auto"/>
            </w:tcBorders>
            <w:shd w:val="clear" w:color="000000" w:fill="FFFFFF"/>
            <w:vAlign w:val="center"/>
            <w:hideMark/>
          </w:tcPr>
          <w:p w14:paraId="27F619C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6</w:t>
            </w:r>
          </w:p>
        </w:tc>
        <w:tc>
          <w:tcPr>
            <w:tcW w:w="851" w:type="dxa"/>
            <w:tcBorders>
              <w:top w:val="nil"/>
              <w:left w:val="nil"/>
              <w:bottom w:val="nil"/>
              <w:right w:val="single" w:sz="4" w:space="0" w:color="auto"/>
            </w:tcBorders>
            <w:shd w:val="clear" w:color="000000" w:fill="FFFFFF"/>
            <w:vAlign w:val="center"/>
            <w:hideMark/>
          </w:tcPr>
          <w:p w14:paraId="27482B3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7</w:t>
            </w:r>
          </w:p>
        </w:tc>
        <w:tc>
          <w:tcPr>
            <w:tcW w:w="850" w:type="dxa"/>
            <w:tcBorders>
              <w:top w:val="nil"/>
              <w:left w:val="nil"/>
              <w:bottom w:val="nil"/>
              <w:right w:val="single" w:sz="4" w:space="0" w:color="auto"/>
            </w:tcBorders>
            <w:shd w:val="clear" w:color="000000" w:fill="FFFFFF"/>
            <w:vAlign w:val="center"/>
            <w:hideMark/>
          </w:tcPr>
          <w:p w14:paraId="16AF4FE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8</w:t>
            </w:r>
          </w:p>
        </w:tc>
        <w:tc>
          <w:tcPr>
            <w:tcW w:w="993" w:type="dxa"/>
            <w:tcBorders>
              <w:top w:val="nil"/>
              <w:left w:val="nil"/>
              <w:bottom w:val="nil"/>
              <w:right w:val="single" w:sz="4" w:space="0" w:color="auto"/>
            </w:tcBorders>
            <w:shd w:val="clear" w:color="000000" w:fill="FFFFFF"/>
            <w:vAlign w:val="center"/>
            <w:hideMark/>
          </w:tcPr>
          <w:p w14:paraId="5E98FFB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9</w:t>
            </w:r>
          </w:p>
        </w:tc>
        <w:tc>
          <w:tcPr>
            <w:tcW w:w="947" w:type="dxa"/>
            <w:tcBorders>
              <w:top w:val="nil"/>
              <w:left w:val="nil"/>
              <w:bottom w:val="nil"/>
              <w:right w:val="single" w:sz="4" w:space="0" w:color="auto"/>
            </w:tcBorders>
            <w:shd w:val="clear" w:color="000000" w:fill="FFFFFF"/>
            <w:vAlign w:val="center"/>
            <w:hideMark/>
          </w:tcPr>
          <w:p w14:paraId="2E98306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10</w:t>
            </w:r>
          </w:p>
        </w:tc>
        <w:tc>
          <w:tcPr>
            <w:tcW w:w="965" w:type="dxa"/>
            <w:tcBorders>
              <w:top w:val="nil"/>
              <w:left w:val="nil"/>
              <w:bottom w:val="nil"/>
              <w:right w:val="single" w:sz="4" w:space="0" w:color="auto"/>
            </w:tcBorders>
            <w:shd w:val="clear" w:color="000000" w:fill="FFFFFF"/>
            <w:vAlign w:val="center"/>
            <w:hideMark/>
          </w:tcPr>
          <w:p w14:paraId="1F84EBF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11</w:t>
            </w:r>
          </w:p>
        </w:tc>
        <w:tc>
          <w:tcPr>
            <w:tcW w:w="965" w:type="dxa"/>
            <w:tcBorders>
              <w:top w:val="nil"/>
              <w:left w:val="nil"/>
              <w:bottom w:val="nil"/>
              <w:right w:val="single" w:sz="8" w:space="0" w:color="auto"/>
            </w:tcBorders>
            <w:shd w:val="clear" w:color="000000" w:fill="FFFFFF"/>
            <w:vAlign w:val="center"/>
            <w:hideMark/>
          </w:tcPr>
          <w:p w14:paraId="495CCD0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Набор услуг 12</w:t>
            </w:r>
          </w:p>
        </w:tc>
      </w:tr>
      <w:tr w:rsidR="003A13CB" w:rsidRPr="003A13CB" w14:paraId="7E1A7D03" w14:textId="77777777" w:rsidTr="003A13CB">
        <w:trPr>
          <w:trHeight w:val="720"/>
        </w:trPr>
        <w:tc>
          <w:tcPr>
            <w:tcW w:w="709" w:type="dxa"/>
            <w:tcBorders>
              <w:top w:val="nil"/>
              <w:left w:val="single" w:sz="8" w:space="0" w:color="auto"/>
              <w:bottom w:val="single" w:sz="4" w:space="0" w:color="auto"/>
              <w:right w:val="nil"/>
            </w:tcBorders>
            <w:shd w:val="clear" w:color="auto" w:fill="auto"/>
            <w:noWrap/>
            <w:vAlign w:val="center"/>
            <w:hideMark/>
          </w:tcPr>
          <w:p w14:paraId="6920FE4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w:t>
            </w: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8FC8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Открытие нового вклада</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068CD37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895</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399187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814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34CEC8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1A68E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36734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4F15F1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D97ED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486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4E50D7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463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242BA5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421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4F37E3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401</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4C3DB8F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349</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76ED529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317</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09863E8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305</w:t>
            </w:r>
          </w:p>
        </w:tc>
      </w:tr>
      <w:tr w:rsidR="003A13CB" w:rsidRPr="003A13CB" w14:paraId="5422A34C" w14:textId="77777777" w:rsidTr="003A13CB">
        <w:trPr>
          <w:trHeight w:val="720"/>
        </w:trPr>
        <w:tc>
          <w:tcPr>
            <w:tcW w:w="709" w:type="dxa"/>
            <w:tcBorders>
              <w:top w:val="nil"/>
              <w:left w:val="single" w:sz="8" w:space="0" w:color="auto"/>
              <w:bottom w:val="single" w:sz="4" w:space="0" w:color="auto"/>
              <w:right w:val="nil"/>
            </w:tcBorders>
            <w:shd w:val="clear" w:color="auto" w:fill="auto"/>
            <w:noWrap/>
            <w:vAlign w:val="center"/>
            <w:hideMark/>
          </w:tcPr>
          <w:p w14:paraId="593ADB7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w:t>
            </w:r>
          </w:p>
        </w:tc>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42025C5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 xml:space="preserve">Прием заявлений на выпуск карты </w:t>
            </w:r>
          </w:p>
        </w:tc>
        <w:tc>
          <w:tcPr>
            <w:tcW w:w="1007" w:type="dxa"/>
            <w:tcBorders>
              <w:top w:val="nil"/>
              <w:left w:val="nil"/>
              <w:bottom w:val="single" w:sz="4" w:space="0" w:color="auto"/>
              <w:right w:val="single" w:sz="4" w:space="0" w:color="auto"/>
            </w:tcBorders>
            <w:shd w:val="clear" w:color="auto" w:fill="auto"/>
            <w:noWrap/>
            <w:vAlign w:val="center"/>
            <w:hideMark/>
          </w:tcPr>
          <w:p w14:paraId="6F9D55F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1 164</w:t>
            </w:r>
          </w:p>
        </w:tc>
        <w:tc>
          <w:tcPr>
            <w:tcW w:w="977" w:type="dxa"/>
            <w:tcBorders>
              <w:top w:val="nil"/>
              <w:left w:val="nil"/>
              <w:bottom w:val="single" w:sz="4" w:space="0" w:color="auto"/>
              <w:right w:val="single" w:sz="4" w:space="0" w:color="auto"/>
            </w:tcBorders>
            <w:shd w:val="clear" w:color="auto" w:fill="auto"/>
            <w:noWrap/>
            <w:vAlign w:val="center"/>
            <w:hideMark/>
          </w:tcPr>
          <w:p w14:paraId="01F7AED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1 058</w:t>
            </w:r>
          </w:p>
        </w:tc>
        <w:tc>
          <w:tcPr>
            <w:tcW w:w="992" w:type="dxa"/>
            <w:tcBorders>
              <w:top w:val="nil"/>
              <w:left w:val="nil"/>
              <w:bottom w:val="single" w:sz="4" w:space="0" w:color="auto"/>
              <w:right w:val="single" w:sz="4" w:space="0" w:color="auto"/>
            </w:tcBorders>
            <w:shd w:val="clear" w:color="000000" w:fill="FFFFFF"/>
            <w:noWrap/>
            <w:vAlign w:val="center"/>
            <w:hideMark/>
          </w:tcPr>
          <w:p w14:paraId="15FB13F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1 008</w:t>
            </w:r>
          </w:p>
        </w:tc>
        <w:tc>
          <w:tcPr>
            <w:tcW w:w="851" w:type="dxa"/>
            <w:tcBorders>
              <w:top w:val="nil"/>
              <w:left w:val="nil"/>
              <w:bottom w:val="single" w:sz="4" w:space="0" w:color="auto"/>
              <w:right w:val="single" w:sz="4" w:space="0" w:color="auto"/>
            </w:tcBorders>
            <w:shd w:val="clear" w:color="auto" w:fill="auto"/>
            <w:noWrap/>
            <w:vAlign w:val="center"/>
            <w:hideMark/>
          </w:tcPr>
          <w:p w14:paraId="5C38FA5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960</w:t>
            </w:r>
          </w:p>
        </w:tc>
        <w:tc>
          <w:tcPr>
            <w:tcW w:w="992" w:type="dxa"/>
            <w:tcBorders>
              <w:top w:val="nil"/>
              <w:left w:val="nil"/>
              <w:bottom w:val="single" w:sz="4" w:space="0" w:color="auto"/>
              <w:right w:val="single" w:sz="4" w:space="0" w:color="auto"/>
            </w:tcBorders>
            <w:shd w:val="clear" w:color="auto" w:fill="auto"/>
            <w:noWrap/>
            <w:vAlign w:val="center"/>
            <w:hideMark/>
          </w:tcPr>
          <w:p w14:paraId="10E8BAC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800</w:t>
            </w:r>
          </w:p>
        </w:tc>
        <w:tc>
          <w:tcPr>
            <w:tcW w:w="992" w:type="dxa"/>
            <w:tcBorders>
              <w:top w:val="nil"/>
              <w:left w:val="nil"/>
              <w:bottom w:val="single" w:sz="4" w:space="0" w:color="auto"/>
              <w:right w:val="single" w:sz="4" w:space="0" w:color="auto"/>
            </w:tcBorders>
            <w:shd w:val="clear" w:color="000000" w:fill="FFFFFF"/>
            <w:noWrap/>
            <w:vAlign w:val="center"/>
            <w:hideMark/>
          </w:tcPr>
          <w:p w14:paraId="4B51BEE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695</w:t>
            </w:r>
          </w:p>
        </w:tc>
        <w:tc>
          <w:tcPr>
            <w:tcW w:w="992" w:type="dxa"/>
            <w:tcBorders>
              <w:top w:val="nil"/>
              <w:left w:val="nil"/>
              <w:bottom w:val="single" w:sz="4" w:space="0" w:color="auto"/>
              <w:right w:val="single" w:sz="4" w:space="0" w:color="auto"/>
            </w:tcBorders>
            <w:shd w:val="clear" w:color="auto" w:fill="auto"/>
            <w:noWrap/>
            <w:vAlign w:val="center"/>
            <w:hideMark/>
          </w:tcPr>
          <w:p w14:paraId="1A158B9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632</w:t>
            </w:r>
          </w:p>
        </w:tc>
        <w:tc>
          <w:tcPr>
            <w:tcW w:w="851" w:type="dxa"/>
            <w:tcBorders>
              <w:top w:val="nil"/>
              <w:left w:val="nil"/>
              <w:bottom w:val="single" w:sz="4" w:space="0" w:color="auto"/>
              <w:right w:val="single" w:sz="4" w:space="0" w:color="auto"/>
            </w:tcBorders>
            <w:shd w:val="clear" w:color="000000" w:fill="FFFFFF"/>
            <w:noWrap/>
            <w:vAlign w:val="center"/>
            <w:hideMark/>
          </w:tcPr>
          <w:p w14:paraId="479A153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602</w:t>
            </w:r>
          </w:p>
        </w:tc>
        <w:tc>
          <w:tcPr>
            <w:tcW w:w="850" w:type="dxa"/>
            <w:tcBorders>
              <w:top w:val="nil"/>
              <w:left w:val="nil"/>
              <w:bottom w:val="single" w:sz="4" w:space="0" w:color="auto"/>
              <w:right w:val="single" w:sz="4" w:space="0" w:color="auto"/>
            </w:tcBorders>
            <w:shd w:val="clear" w:color="auto" w:fill="auto"/>
            <w:noWrap/>
            <w:vAlign w:val="center"/>
            <w:hideMark/>
          </w:tcPr>
          <w:p w14:paraId="7D2D09F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547</w:t>
            </w:r>
          </w:p>
        </w:tc>
        <w:tc>
          <w:tcPr>
            <w:tcW w:w="993" w:type="dxa"/>
            <w:tcBorders>
              <w:top w:val="nil"/>
              <w:left w:val="nil"/>
              <w:bottom w:val="single" w:sz="4" w:space="0" w:color="auto"/>
              <w:right w:val="single" w:sz="4" w:space="0" w:color="auto"/>
            </w:tcBorders>
            <w:shd w:val="clear" w:color="auto" w:fill="auto"/>
            <w:noWrap/>
            <w:vAlign w:val="center"/>
            <w:hideMark/>
          </w:tcPr>
          <w:p w14:paraId="43E435E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521</w:t>
            </w:r>
          </w:p>
        </w:tc>
        <w:tc>
          <w:tcPr>
            <w:tcW w:w="947" w:type="dxa"/>
            <w:tcBorders>
              <w:top w:val="nil"/>
              <w:left w:val="nil"/>
              <w:bottom w:val="single" w:sz="4" w:space="0" w:color="auto"/>
              <w:right w:val="single" w:sz="4" w:space="0" w:color="auto"/>
            </w:tcBorders>
            <w:shd w:val="clear" w:color="auto" w:fill="auto"/>
            <w:noWrap/>
            <w:vAlign w:val="center"/>
            <w:hideMark/>
          </w:tcPr>
          <w:p w14:paraId="24F4AB6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453</w:t>
            </w:r>
          </w:p>
        </w:tc>
        <w:tc>
          <w:tcPr>
            <w:tcW w:w="965" w:type="dxa"/>
            <w:tcBorders>
              <w:top w:val="nil"/>
              <w:left w:val="nil"/>
              <w:bottom w:val="single" w:sz="4" w:space="0" w:color="auto"/>
              <w:right w:val="single" w:sz="4" w:space="0" w:color="auto"/>
            </w:tcBorders>
            <w:shd w:val="clear" w:color="auto" w:fill="auto"/>
            <w:noWrap/>
            <w:vAlign w:val="center"/>
            <w:hideMark/>
          </w:tcPr>
          <w:p w14:paraId="5961132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412</w:t>
            </w:r>
          </w:p>
        </w:tc>
        <w:tc>
          <w:tcPr>
            <w:tcW w:w="965" w:type="dxa"/>
            <w:tcBorders>
              <w:top w:val="nil"/>
              <w:left w:val="nil"/>
              <w:bottom w:val="single" w:sz="4" w:space="0" w:color="auto"/>
              <w:right w:val="single" w:sz="4" w:space="0" w:color="auto"/>
            </w:tcBorders>
            <w:shd w:val="clear" w:color="auto" w:fill="auto"/>
            <w:noWrap/>
            <w:vAlign w:val="center"/>
            <w:hideMark/>
          </w:tcPr>
          <w:p w14:paraId="7C2936A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396</w:t>
            </w:r>
          </w:p>
        </w:tc>
      </w:tr>
      <w:tr w:rsidR="003A13CB" w:rsidRPr="003A13CB" w14:paraId="2A49E42C" w14:textId="77777777" w:rsidTr="003A13CB">
        <w:trPr>
          <w:trHeight w:val="360"/>
        </w:trPr>
        <w:tc>
          <w:tcPr>
            <w:tcW w:w="709" w:type="dxa"/>
            <w:tcBorders>
              <w:top w:val="nil"/>
              <w:left w:val="single" w:sz="8" w:space="0" w:color="auto"/>
              <w:bottom w:val="single" w:sz="4" w:space="0" w:color="auto"/>
              <w:right w:val="nil"/>
            </w:tcBorders>
            <w:shd w:val="clear" w:color="auto" w:fill="auto"/>
            <w:noWrap/>
            <w:vAlign w:val="center"/>
            <w:hideMark/>
          </w:tcPr>
          <w:p w14:paraId="4FDF738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w:t>
            </w:r>
          </w:p>
        </w:tc>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4A60B30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Выдача карт</w:t>
            </w:r>
          </w:p>
        </w:tc>
        <w:tc>
          <w:tcPr>
            <w:tcW w:w="1007" w:type="dxa"/>
            <w:tcBorders>
              <w:top w:val="nil"/>
              <w:left w:val="nil"/>
              <w:bottom w:val="single" w:sz="4" w:space="0" w:color="auto"/>
              <w:right w:val="single" w:sz="4" w:space="0" w:color="auto"/>
            </w:tcBorders>
            <w:shd w:val="clear" w:color="auto" w:fill="auto"/>
            <w:noWrap/>
            <w:vAlign w:val="center"/>
            <w:hideMark/>
          </w:tcPr>
          <w:p w14:paraId="7ABFEB7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806</w:t>
            </w:r>
          </w:p>
        </w:tc>
        <w:tc>
          <w:tcPr>
            <w:tcW w:w="977" w:type="dxa"/>
            <w:tcBorders>
              <w:top w:val="nil"/>
              <w:left w:val="nil"/>
              <w:bottom w:val="single" w:sz="4" w:space="0" w:color="auto"/>
              <w:right w:val="single" w:sz="4" w:space="0" w:color="auto"/>
            </w:tcBorders>
            <w:shd w:val="clear" w:color="auto" w:fill="auto"/>
            <w:noWrap/>
            <w:vAlign w:val="center"/>
            <w:hideMark/>
          </w:tcPr>
          <w:p w14:paraId="2FB9976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733</w:t>
            </w:r>
          </w:p>
        </w:tc>
        <w:tc>
          <w:tcPr>
            <w:tcW w:w="992" w:type="dxa"/>
            <w:tcBorders>
              <w:top w:val="nil"/>
              <w:left w:val="nil"/>
              <w:bottom w:val="single" w:sz="4" w:space="0" w:color="auto"/>
              <w:right w:val="single" w:sz="4" w:space="0" w:color="auto"/>
            </w:tcBorders>
            <w:shd w:val="clear" w:color="000000" w:fill="FFFFFF"/>
            <w:noWrap/>
            <w:vAlign w:val="center"/>
            <w:hideMark/>
          </w:tcPr>
          <w:p w14:paraId="7DF28D2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698</w:t>
            </w:r>
          </w:p>
        </w:tc>
        <w:tc>
          <w:tcPr>
            <w:tcW w:w="851" w:type="dxa"/>
            <w:tcBorders>
              <w:top w:val="nil"/>
              <w:left w:val="nil"/>
              <w:bottom w:val="single" w:sz="4" w:space="0" w:color="auto"/>
              <w:right w:val="single" w:sz="4" w:space="0" w:color="auto"/>
            </w:tcBorders>
            <w:shd w:val="clear" w:color="auto" w:fill="auto"/>
            <w:noWrap/>
            <w:vAlign w:val="center"/>
            <w:hideMark/>
          </w:tcPr>
          <w:p w14:paraId="5D1E149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664</w:t>
            </w:r>
          </w:p>
        </w:tc>
        <w:tc>
          <w:tcPr>
            <w:tcW w:w="992" w:type="dxa"/>
            <w:tcBorders>
              <w:top w:val="nil"/>
              <w:left w:val="nil"/>
              <w:bottom w:val="single" w:sz="4" w:space="0" w:color="auto"/>
              <w:right w:val="single" w:sz="4" w:space="0" w:color="auto"/>
            </w:tcBorders>
            <w:shd w:val="clear" w:color="auto" w:fill="auto"/>
            <w:noWrap/>
            <w:vAlign w:val="center"/>
            <w:hideMark/>
          </w:tcPr>
          <w:p w14:paraId="6608D5C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554</w:t>
            </w:r>
          </w:p>
        </w:tc>
        <w:tc>
          <w:tcPr>
            <w:tcW w:w="992" w:type="dxa"/>
            <w:tcBorders>
              <w:top w:val="nil"/>
              <w:left w:val="nil"/>
              <w:bottom w:val="single" w:sz="4" w:space="0" w:color="auto"/>
              <w:right w:val="single" w:sz="4" w:space="0" w:color="auto"/>
            </w:tcBorders>
            <w:shd w:val="clear" w:color="000000" w:fill="FFFFFF"/>
            <w:noWrap/>
            <w:vAlign w:val="center"/>
            <w:hideMark/>
          </w:tcPr>
          <w:p w14:paraId="7BFDDC8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481</w:t>
            </w:r>
          </w:p>
        </w:tc>
        <w:tc>
          <w:tcPr>
            <w:tcW w:w="992" w:type="dxa"/>
            <w:tcBorders>
              <w:top w:val="nil"/>
              <w:left w:val="nil"/>
              <w:bottom w:val="single" w:sz="4" w:space="0" w:color="auto"/>
              <w:right w:val="single" w:sz="4" w:space="0" w:color="auto"/>
            </w:tcBorders>
            <w:shd w:val="clear" w:color="auto" w:fill="auto"/>
            <w:noWrap/>
            <w:vAlign w:val="center"/>
            <w:hideMark/>
          </w:tcPr>
          <w:p w14:paraId="550116F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438</w:t>
            </w:r>
          </w:p>
        </w:tc>
        <w:tc>
          <w:tcPr>
            <w:tcW w:w="851" w:type="dxa"/>
            <w:tcBorders>
              <w:top w:val="nil"/>
              <w:left w:val="nil"/>
              <w:bottom w:val="single" w:sz="4" w:space="0" w:color="auto"/>
              <w:right w:val="single" w:sz="4" w:space="0" w:color="auto"/>
            </w:tcBorders>
            <w:shd w:val="clear" w:color="000000" w:fill="FFFFFF"/>
            <w:noWrap/>
            <w:vAlign w:val="center"/>
            <w:hideMark/>
          </w:tcPr>
          <w:p w14:paraId="25DA839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417</w:t>
            </w:r>
          </w:p>
        </w:tc>
        <w:tc>
          <w:tcPr>
            <w:tcW w:w="850" w:type="dxa"/>
            <w:tcBorders>
              <w:top w:val="nil"/>
              <w:left w:val="nil"/>
              <w:bottom w:val="single" w:sz="4" w:space="0" w:color="auto"/>
              <w:right w:val="single" w:sz="4" w:space="0" w:color="auto"/>
            </w:tcBorders>
            <w:shd w:val="clear" w:color="auto" w:fill="auto"/>
            <w:noWrap/>
            <w:vAlign w:val="center"/>
            <w:hideMark/>
          </w:tcPr>
          <w:p w14:paraId="4AF7998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379</w:t>
            </w:r>
          </w:p>
        </w:tc>
        <w:tc>
          <w:tcPr>
            <w:tcW w:w="993" w:type="dxa"/>
            <w:tcBorders>
              <w:top w:val="nil"/>
              <w:left w:val="nil"/>
              <w:bottom w:val="single" w:sz="4" w:space="0" w:color="auto"/>
              <w:right w:val="single" w:sz="4" w:space="0" w:color="auto"/>
            </w:tcBorders>
            <w:shd w:val="clear" w:color="auto" w:fill="auto"/>
            <w:noWrap/>
            <w:vAlign w:val="center"/>
            <w:hideMark/>
          </w:tcPr>
          <w:p w14:paraId="17CA20D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361</w:t>
            </w:r>
          </w:p>
        </w:tc>
        <w:tc>
          <w:tcPr>
            <w:tcW w:w="947" w:type="dxa"/>
            <w:tcBorders>
              <w:top w:val="nil"/>
              <w:left w:val="nil"/>
              <w:bottom w:val="single" w:sz="4" w:space="0" w:color="auto"/>
              <w:right w:val="single" w:sz="4" w:space="0" w:color="auto"/>
            </w:tcBorders>
            <w:shd w:val="clear" w:color="auto" w:fill="auto"/>
            <w:noWrap/>
            <w:vAlign w:val="center"/>
            <w:hideMark/>
          </w:tcPr>
          <w:p w14:paraId="405BC76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314</w:t>
            </w:r>
          </w:p>
        </w:tc>
        <w:tc>
          <w:tcPr>
            <w:tcW w:w="965" w:type="dxa"/>
            <w:tcBorders>
              <w:top w:val="nil"/>
              <w:left w:val="nil"/>
              <w:bottom w:val="single" w:sz="4" w:space="0" w:color="auto"/>
              <w:right w:val="single" w:sz="4" w:space="0" w:color="auto"/>
            </w:tcBorders>
            <w:shd w:val="clear" w:color="auto" w:fill="auto"/>
            <w:noWrap/>
            <w:vAlign w:val="center"/>
            <w:hideMark/>
          </w:tcPr>
          <w:p w14:paraId="1BFDA3B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285</w:t>
            </w:r>
          </w:p>
        </w:tc>
        <w:tc>
          <w:tcPr>
            <w:tcW w:w="965" w:type="dxa"/>
            <w:tcBorders>
              <w:top w:val="nil"/>
              <w:left w:val="nil"/>
              <w:bottom w:val="single" w:sz="4" w:space="0" w:color="auto"/>
              <w:right w:val="single" w:sz="4" w:space="0" w:color="auto"/>
            </w:tcBorders>
            <w:shd w:val="clear" w:color="auto" w:fill="auto"/>
            <w:noWrap/>
            <w:vAlign w:val="center"/>
            <w:hideMark/>
          </w:tcPr>
          <w:p w14:paraId="6C7D9F0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274</w:t>
            </w:r>
          </w:p>
        </w:tc>
      </w:tr>
      <w:tr w:rsidR="003A13CB" w:rsidRPr="003A13CB" w14:paraId="2F264111" w14:textId="77777777" w:rsidTr="003A13CB">
        <w:trPr>
          <w:trHeight w:val="720"/>
        </w:trPr>
        <w:tc>
          <w:tcPr>
            <w:tcW w:w="709" w:type="dxa"/>
            <w:tcBorders>
              <w:top w:val="nil"/>
              <w:left w:val="single" w:sz="8" w:space="0" w:color="auto"/>
              <w:bottom w:val="single" w:sz="4" w:space="0" w:color="auto"/>
              <w:right w:val="nil"/>
            </w:tcBorders>
            <w:shd w:val="clear" w:color="auto" w:fill="auto"/>
            <w:noWrap/>
            <w:vAlign w:val="center"/>
            <w:hideMark/>
          </w:tcPr>
          <w:p w14:paraId="6FC33AB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w:t>
            </w:r>
          </w:p>
        </w:tc>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2FB1147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Выдача наличных по карте</w:t>
            </w:r>
          </w:p>
        </w:tc>
        <w:tc>
          <w:tcPr>
            <w:tcW w:w="1007" w:type="dxa"/>
            <w:tcBorders>
              <w:top w:val="nil"/>
              <w:left w:val="nil"/>
              <w:bottom w:val="single" w:sz="4" w:space="0" w:color="auto"/>
              <w:right w:val="single" w:sz="4" w:space="0" w:color="auto"/>
            </w:tcBorders>
            <w:shd w:val="clear" w:color="auto" w:fill="auto"/>
            <w:noWrap/>
            <w:vAlign w:val="center"/>
            <w:hideMark/>
          </w:tcPr>
          <w:p w14:paraId="376AEEE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269</w:t>
            </w:r>
          </w:p>
        </w:tc>
        <w:tc>
          <w:tcPr>
            <w:tcW w:w="977" w:type="dxa"/>
            <w:tcBorders>
              <w:top w:val="nil"/>
              <w:left w:val="nil"/>
              <w:bottom w:val="single" w:sz="4" w:space="0" w:color="auto"/>
              <w:right w:val="single" w:sz="4" w:space="0" w:color="auto"/>
            </w:tcBorders>
            <w:shd w:val="clear" w:color="auto" w:fill="auto"/>
            <w:noWrap/>
            <w:vAlign w:val="center"/>
            <w:hideMark/>
          </w:tcPr>
          <w:p w14:paraId="1C5AD27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244</w:t>
            </w:r>
          </w:p>
        </w:tc>
        <w:tc>
          <w:tcPr>
            <w:tcW w:w="992" w:type="dxa"/>
            <w:tcBorders>
              <w:top w:val="nil"/>
              <w:left w:val="nil"/>
              <w:bottom w:val="single" w:sz="4" w:space="0" w:color="auto"/>
              <w:right w:val="single" w:sz="4" w:space="0" w:color="auto"/>
            </w:tcBorders>
            <w:shd w:val="clear" w:color="000000" w:fill="FFFFFF"/>
            <w:noWrap/>
            <w:vAlign w:val="center"/>
            <w:hideMark/>
          </w:tcPr>
          <w:p w14:paraId="6348862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233</w:t>
            </w:r>
          </w:p>
        </w:tc>
        <w:tc>
          <w:tcPr>
            <w:tcW w:w="851" w:type="dxa"/>
            <w:tcBorders>
              <w:top w:val="nil"/>
              <w:left w:val="nil"/>
              <w:bottom w:val="single" w:sz="4" w:space="0" w:color="auto"/>
              <w:right w:val="single" w:sz="4" w:space="0" w:color="auto"/>
            </w:tcBorders>
            <w:shd w:val="clear" w:color="auto" w:fill="auto"/>
            <w:noWrap/>
            <w:vAlign w:val="center"/>
            <w:hideMark/>
          </w:tcPr>
          <w:p w14:paraId="704E7F9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221</w:t>
            </w:r>
          </w:p>
        </w:tc>
        <w:tc>
          <w:tcPr>
            <w:tcW w:w="992" w:type="dxa"/>
            <w:tcBorders>
              <w:top w:val="nil"/>
              <w:left w:val="nil"/>
              <w:bottom w:val="single" w:sz="4" w:space="0" w:color="auto"/>
              <w:right w:val="single" w:sz="4" w:space="0" w:color="auto"/>
            </w:tcBorders>
            <w:shd w:val="clear" w:color="auto" w:fill="auto"/>
            <w:noWrap/>
            <w:vAlign w:val="center"/>
            <w:hideMark/>
          </w:tcPr>
          <w:p w14:paraId="0E81E1B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185</w:t>
            </w:r>
          </w:p>
        </w:tc>
        <w:tc>
          <w:tcPr>
            <w:tcW w:w="992" w:type="dxa"/>
            <w:tcBorders>
              <w:top w:val="nil"/>
              <w:left w:val="nil"/>
              <w:bottom w:val="single" w:sz="4" w:space="0" w:color="auto"/>
              <w:right w:val="single" w:sz="4" w:space="0" w:color="auto"/>
            </w:tcBorders>
            <w:shd w:val="clear" w:color="000000" w:fill="FFFFFF"/>
            <w:noWrap/>
            <w:vAlign w:val="center"/>
            <w:hideMark/>
          </w:tcPr>
          <w:p w14:paraId="27BD91F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160</w:t>
            </w:r>
          </w:p>
        </w:tc>
        <w:tc>
          <w:tcPr>
            <w:tcW w:w="992" w:type="dxa"/>
            <w:tcBorders>
              <w:top w:val="nil"/>
              <w:left w:val="nil"/>
              <w:bottom w:val="single" w:sz="4" w:space="0" w:color="auto"/>
              <w:right w:val="single" w:sz="4" w:space="0" w:color="auto"/>
            </w:tcBorders>
            <w:shd w:val="clear" w:color="auto" w:fill="auto"/>
            <w:noWrap/>
            <w:vAlign w:val="center"/>
            <w:hideMark/>
          </w:tcPr>
          <w:p w14:paraId="2E963C3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146</w:t>
            </w:r>
          </w:p>
        </w:tc>
        <w:tc>
          <w:tcPr>
            <w:tcW w:w="851" w:type="dxa"/>
            <w:tcBorders>
              <w:top w:val="nil"/>
              <w:left w:val="nil"/>
              <w:bottom w:val="single" w:sz="4" w:space="0" w:color="auto"/>
              <w:right w:val="single" w:sz="4" w:space="0" w:color="auto"/>
            </w:tcBorders>
            <w:shd w:val="clear" w:color="000000" w:fill="FFFFFF"/>
            <w:noWrap/>
            <w:vAlign w:val="center"/>
            <w:hideMark/>
          </w:tcPr>
          <w:p w14:paraId="5491421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139</w:t>
            </w:r>
          </w:p>
        </w:tc>
        <w:tc>
          <w:tcPr>
            <w:tcW w:w="850" w:type="dxa"/>
            <w:tcBorders>
              <w:top w:val="nil"/>
              <w:left w:val="nil"/>
              <w:bottom w:val="single" w:sz="4" w:space="0" w:color="auto"/>
              <w:right w:val="single" w:sz="4" w:space="0" w:color="auto"/>
            </w:tcBorders>
            <w:shd w:val="clear" w:color="auto" w:fill="auto"/>
            <w:noWrap/>
            <w:vAlign w:val="center"/>
            <w:hideMark/>
          </w:tcPr>
          <w:p w14:paraId="63A0DE4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126</w:t>
            </w:r>
          </w:p>
        </w:tc>
        <w:tc>
          <w:tcPr>
            <w:tcW w:w="993" w:type="dxa"/>
            <w:tcBorders>
              <w:top w:val="nil"/>
              <w:left w:val="nil"/>
              <w:bottom w:val="single" w:sz="4" w:space="0" w:color="auto"/>
              <w:right w:val="single" w:sz="4" w:space="0" w:color="auto"/>
            </w:tcBorders>
            <w:shd w:val="clear" w:color="auto" w:fill="auto"/>
            <w:noWrap/>
            <w:vAlign w:val="center"/>
            <w:hideMark/>
          </w:tcPr>
          <w:p w14:paraId="2D7BD13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120</w:t>
            </w:r>
          </w:p>
        </w:tc>
        <w:tc>
          <w:tcPr>
            <w:tcW w:w="947" w:type="dxa"/>
            <w:tcBorders>
              <w:top w:val="nil"/>
              <w:left w:val="nil"/>
              <w:bottom w:val="single" w:sz="4" w:space="0" w:color="auto"/>
              <w:right w:val="single" w:sz="4" w:space="0" w:color="auto"/>
            </w:tcBorders>
            <w:shd w:val="clear" w:color="auto" w:fill="auto"/>
            <w:noWrap/>
            <w:vAlign w:val="center"/>
            <w:hideMark/>
          </w:tcPr>
          <w:p w14:paraId="0215DDC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105</w:t>
            </w:r>
          </w:p>
        </w:tc>
        <w:tc>
          <w:tcPr>
            <w:tcW w:w="965" w:type="dxa"/>
            <w:tcBorders>
              <w:top w:val="nil"/>
              <w:left w:val="nil"/>
              <w:bottom w:val="single" w:sz="4" w:space="0" w:color="auto"/>
              <w:right w:val="single" w:sz="4" w:space="0" w:color="auto"/>
            </w:tcBorders>
            <w:shd w:val="clear" w:color="auto" w:fill="auto"/>
            <w:noWrap/>
            <w:vAlign w:val="center"/>
            <w:hideMark/>
          </w:tcPr>
          <w:p w14:paraId="1BEA215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95</w:t>
            </w:r>
          </w:p>
        </w:tc>
        <w:tc>
          <w:tcPr>
            <w:tcW w:w="965" w:type="dxa"/>
            <w:tcBorders>
              <w:top w:val="nil"/>
              <w:left w:val="nil"/>
              <w:bottom w:val="single" w:sz="4" w:space="0" w:color="auto"/>
              <w:right w:val="single" w:sz="4" w:space="0" w:color="auto"/>
            </w:tcBorders>
            <w:shd w:val="clear" w:color="auto" w:fill="auto"/>
            <w:noWrap/>
            <w:vAlign w:val="center"/>
            <w:hideMark/>
          </w:tcPr>
          <w:p w14:paraId="000DDEB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91</w:t>
            </w:r>
          </w:p>
        </w:tc>
      </w:tr>
      <w:tr w:rsidR="003A13CB" w:rsidRPr="003A13CB" w14:paraId="11497503" w14:textId="77777777" w:rsidTr="003A13CB">
        <w:trPr>
          <w:trHeight w:val="1080"/>
        </w:trPr>
        <w:tc>
          <w:tcPr>
            <w:tcW w:w="709" w:type="dxa"/>
            <w:tcBorders>
              <w:top w:val="nil"/>
              <w:left w:val="single" w:sz="8" w:space="0" w:color="auto"/>
              <w:bottom w:val="single" w:sz="4" w:space="0" w:color="auto"/>
              <w:right w:val="nil"/>
            </w:tcBorders>
            <w:shd w:val="clear" w:color="auto" w:fill="auto"/>
            <w:noWrap/>
            <w:vAlign w:val="center"/>
            <w:hideMark/>
          </w:tcPr>
          <w:p w14:paraId="699AE53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w:t>
            </w:r>
          </w:p>
        </w:tc>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7657833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Прием срочных заявлений от клиентов</w:t>
            </w:r>
          </w:p>
        </w:tc>
        <w:tc>
          <w:tcPr>
            <w:tcW w:w="1007" w:type="dxa"/>
            <w:tcBorders>
              <w:top w:val="nil"/>
              <w:left w:val="nil"/>
              <w:bottom w:val="single" w:sz="4" w:space="0" w:color="auto"/>
              <w:right w:val="single" w:sz="4" w:space="0" w:color="auto"/>
            </w:tcBorders>
            <w:shd w:val="clear" w:color="auto" w:fill="auto"/>
            <w:noWrap/>
            <w:vAlign w:val="center"/>
            <w:hideMark/>
          </w:tcPr>
          <w:p w14:paraId="165266F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448</w:t>
            </w:r>
          </w:p>
        </w:tc>
        <w:tc>
          <w:tcPr>
            <w:tcW w:w="977" w:type="dxa"/>
            <w:tcBorders>
              <w:top w:val="nil"/>
              <w:left w:val="nil"/>
              <w:bottom w:val="single" w:sz="4" w:space="0" w:color="auto"/>
              <w:right w:val="single" w:sz="4" w:space="0" w:color="auto"/>
            </w:tcBorders>
            <w:shd w:val="clear" w:color="auto" w:fill="auto"/>
            <w:noWrap/>
            <w:vAlign w:val="center"/>
            <w:hideMark/>
          </w:tcPr>
          <w:p w14:paraId="7246022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407</w:t>
            </w:r>
          </w:p>
        </w:tc>
        <w:tc>
          <w:tcPr>
            <w:tcW w:w="992" w:type="dxa"/>
            <w:tcBorders>
              <w:top w:val="nil"/>
              <w:left w:val="nil"/>
              <w:bottom w:val="single" w:sz="4" w:space="0" w:color="auto"/>
              <w:right w:val="single" w:sz="4" w:space="0" w:color="auto"/>
            </w:tcBorders>
            <w:shd w:val="clear" w:color="000000" w:fill="FFFFFF"/>
            <w:noWrap/>
            <w:vAlign w:val="center"/>
            <w:hideMark/>
          </w:tcPr>
          <w:p w14:paraId="02CD70E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388</w:t>
            </w:r>
          </w:p>
        </w:tc>
        <w:tc>
          <w:tcPr>
            <w:tcW w:w="851" w:type="dxa"/>
            <w:tcBorders>
              <w:top w:val="nil"/>
              <w:left w:val="nil"/>
              <w:bottom w:val="single" w:sz="4" w:space="0" w:color="auto"/>
              <w:right w:val="single" w:sz="4" w:space="0" w:color="auto"/>
            </w:tcBorders>
            <w:shd w:val="clear" w:color="auto" w:fill="auto"/>
            <w:noWrap/>
            <w:vAlign w:val="center"/>
            <w:hideMark/>
          </w:tcPr>
          <w:p w14:paraId="1E7031F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369</w:t>
            </w:r>
          </w:p>
        </w:tc>
        <w:tc>
          <w:tcPr>
            <w:tcW w:w="992" w:type="dxa"/>
            <w:tcBorders>
              <w:top w:val="nil"/>
              <w:left w:val="nil"/>
              <w:bottom w:val="single" w:sz="4" w:space="0" w:color="auto"/>
              <w:right w:val="single" w:sz="4" w:space="0" w:color="auto"/>
            </w:tcBorders>
            <w:shd w:val="clear" w:color="auto" w:fill="auto"/>
            <w:noWrap/>
            <w:vAlign w:val="center"/>
            <w:hideMark/>
          </w:tcPr>
          <w:p w14:paraId="513AB75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308</w:t>
            </w:r>
          </w:p>
        </w:tc>
        <w:tc>
          <w:tcPr>
            <w:tcW w:w="992" w:type="dxa"/>
            <w:tcBorders>
              <w:top w:val="nil"/>
              <w:left w:val="nil"/>
              <w:bottom w:val="single" w:sz="4" w:space="0" w:color="auto"/>
              <w:right w:val="single" w:sz="4" w:space="0" w:color="auto"/>
            </w:tcBorders>
            <w:shd w:val="clear" w:color="000000" w:fill="FFFFFF"/>
            <w:noWrap/>
            <w:vAlign w:val="center"/>
            <w:hideMark/>
          </w:tcPr>
          <w:p w14:paraId="54985BD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267</w:t>
            </w:r>
          </w:p>
        </w:tc>
        <w:tc>
          <w:tcPr>
            <w:tcW w:w="992" w:type="dxa"/>
            <w:tcBorders>
              <w:top w:val="nil"/>
              <w:left w:val="nil"/>
              <w:bottom w:val="single" w:sz="4" w:space="0" w:color="auto"/>
              <w:right w:val="single" w:sz="4" w:space="0" w:color="auto"/>
            </w:tcBorders>
            <w:shd w:val="clear" w:color="auto" w:fill="auto"/>
            <w:noWrap/>
            <w:vAlign w:val="center"/>
            <w:hideMark/>
          </w:tcPr>
          <w:p w14:paraId="7407719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243</w:t>
            </w:r>
          </w:p>
        </w:tc>
        <w:tc>
          <w:tcPr>
            <w:tcW w:w="851" w:type="dxa"/>
            <w:tcBorders>
              <w:top w:val="nil"/>
              <w:left w:val="nil"/>
              <w:bottom w:val="single" w:sz="4" w:space="0" w:color="auto"/>
              <w:right w:val="single" w:sz="4" w:space="0" w:color="auto"/>
            </w:tcBorders>
            <w:shd w:val="clear" w:color="000000" w:fill="FFFFFF"/>
            <w:noWrap/>
            <w:vAlign w:val="center"/>
            <w:hideMark/>
          </w:tcPr>
          <w:p w14:paraId="5C9E643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232</w:t>
            </w:r>
          </w:p>
        </w:tc>
        <w:tc>
          <w:tcPr>
            <w:tcW w:w="850" w:type="dxa"/>
            <w:tcBorders>
              <w:top w:val="nil"/>
              <w:left w:val="nil"/>
              <w:bottom w:val="single" w:sz="4" w:space="0" w:color="auto"/>
              <w:right w:val="single" w:sz="4" w:space="0" w:color="auto"/>
            </w:tcBorders>
            <w:shd w:val="clear" w:color="auto" w:fill="auto"/>
            <w:noWrap/>
            <w:vAlign w:val="center"/>
            <w:hideMark/>
          </w:tcPr>
          <w:p w14:paraId="43772CE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211</w:t>
            </w:r>
          </w:p>
        </w:tc>
        <w:tc>
          <w:tcPr>
            <w:tcW w:w="993" w:type="dxa"/>
            <w:tcBorders>
              <w:top w:val="nil"/>
              <w:left w:val="nil"/>
              <w:bottom w:val="single" w:sz="4" w:space="0" w:color="auto"/>
              <w:right w:val="single" w:sz="4" w:space="0" w:color="auto"/>
            </w:tcBorders>
            <w:shd w:val="clear" w:color="auto" w:fill="auto"/>
            <w:noWrap/>
            <w:vAlign w:val="center"/>
            <w:hideMark/>
          </w:tcPr>
          <w:p w14:paraId="4E01959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201</w:t>
            </w:r>
          </w:p>
        </w:tc>
        <w:tc>
          <w:tcPr>
            <w:tcW w:w="947" w:type="dxa"/>
            <w:tcBorders>
              <w:top w:val="nil"/>
              <w:left w:val="nil"/>
              <w:bottom w:val="single" w:sz="4" w:space="0" w:color="auto"/>
              <w:right w:val="single" w:sz="4" w:space="0" w:color="auto"/>
            </w:tcBorders>
            <w:shd w:val="clear" w:color="auto" w:fill="auto"/>
            <w:noWrap/>
            <w:vAlign w:val="center"/>
            <w:hideMark/>
          </w:tcPr>
          <w:p w14:paraId="2DD4CA9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174</w:t>
            </w:r>
          </w:p>
        </w:tc>
        <w:tc>
          <w:tcPr>
            <w:tcW w:w="965" w:type="dxa"/>
            <w:tcBorders>
              <w:top w:val="nil"/>
              <w:left w:val="nil"/>
              <w:bottom w:val="single" w:sz="4" w:space="0" w:color="auto"/>
              <w:right w:val="single" w:sz="4" w:space="0" w:color="auto"/>
            </w:tcBorders>
            <w:shd w:val="clear" w:color="auto" w:fill="auto"/>
            <w:noWrap/>
            <w:vAlign w:val="center"/>
            <w:hideMark/>
          </w:tcPr>
          <w:p w14:paraId="576D3C6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159</w:t>
            </w:r>
          </w:p>
        </w:tc>
        <w:tc>
          <w:tcPr>
            <w:tcW w:w="965" w:type="dxa"/>
            <w:tcBorders>
              <w:top w:val="nil"/>
              <w:left w:val="nil"/>
              <w:bottom w:val="single" w:sz="4" w:space="0" w:color="auto"/>
              <w:right w:val="single" w:sz="4" w:space="0" w:color="auto"/>
            </w:tcBorders>
            <w:shd w:val="clear" w:color="auto" w:fill="auto"/>
            <w:noWrap/>
            <w:vAlign w:val="center"/>
            <w:hideMark/>
          </w:tcPr>
          <w:p w14:paraId="14B2253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152</w:t>
            </w:r>
          </w:p>
        </w:tc>
      </w:tr>
      <w:tr w:rsidR="003A13CB" w:rsidRPr="003A13CB" w14:paraId="0C3606DC" w14:textId="77777777" w:rsidTr="003A13CB">
        <w:trPr>
          <w:trHeight w:val="720"/>
        </w:trPr>
        <w:tc>
          <w:tcPr>
            <w:tcW w:w="709" w:type="dxa"/>
            <w:tcBorders>
              <w:top w:val="nil"/>
              <w:left w:val="single" w:sz="8" w:space="0" w:color="auto"/>
              <w:bottom w:val="single" w:sz="4" w:space="0" w:color="auto"/>
              <w:right w:val="nil"/>
            </w:tcBorders>
            <w:shd w:val="clear" w:color="auto" w:fill="auto"/>
            <w:noWrap/>
            <w:vAlign w:val="center"/>
            <w:hideMark/>
          </w:tcPr>
          <w:p w14:paraId="4A1AAE0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w:t>
            </w:r>
          </w:p>
        </w:tc>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7C926C3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Предоставление выписок</w:t>
            </w:r>
          </w:p>
        </w:tc>
        <w:tc>
          <w:tcPr>
            <w:tcW w:w="1007" w:type="dxa"/>
            <w:tcBorders>
              <w:top w:val="nil"/>
              <w:left w:val="nil"/>
              <w:bottom w:val="single" w:sz="4" w:space="0" w:color="auto"/>
              <w:right w:val="single" w:sz="4" w:space="0" w:color="auto"/>
            </w:tcBorders>
            <w:shd w:val="clear" w:color="auto" w:fill="auto"/>
            <w:noWrap/>
            <w:vAlign w:val="center"/>
            <w:hideMark/>
          </w:tcPr>
          <w:p w14:paraId="184EBD5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179</w:t>
            </w:r>
          </w:p>
        </w:tc>
        <w:tc>
          <w:tcPr>
            <w:tcW w:w="977" w:type="dxa"/>
            <w:tcBorders>
              <w:top w:val="nil"/>
              <w:left w:val="nil"/>
              <w:bottom w:val="single" w:sz="4" w:space="0" w:color="auto"/>
              <w:right w:val="single" w:sz="4" w:space="0" w:color="auto"/>
            </w:tcBorders>
            <w:shd w:val="clear" w:color="auto" w:fill="auto"/>
            <w:noWrap/>
            <w:vAlign w:val="center"/>
            <w:hideMark/>
          </w:tcPr>
          <w:p w14:paraId="1FC1BAF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163</w:t>
            </w:r>
          </w:p>
        </w:tc>
        <w:tc>
          <w:tcPr>
            <w:tcW w:w="992" w:type="dxa"/>
            <w:tcBorders>
              <w:top w:val="nil"/>
              <w:left w:val="nil"/>
              <w:bottom w:val="single" w:sz="4" w:space="0" w:color="auto"/>
              <w:right w:val="single" w:sz="4" w:space="0" w:color="auto"/>
            </w:tcBorders>
            <w:shd w:val="clear" w:color="000000" w:fill="FFFFFF"/>
            <w:noWrap/>
            <w:vAlign w:val="center"/>
            <w:hideMark/>
          </w:tcPr>
          <w:p w14:paraId="662DACA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155</w:t>
            </w:r>
          </w:p>
        </w:tc>
        <w:tc>
          <w:tcPr>
            <w:tcW w:w="851" w:type="dxa"/>
            <w:tcBorders>
              <w:top w:val="nil"/>
              <w:left w:val="nil"/>
              <w:bottom w:val="single" w:sz="4" w:space="0" w:color="auto"/>
              <w:right w:val="single" w:sz="4" w:space="0" w:color="auto"/>
            </w:tcBorders>
            <w:shd w:val="clear" w:color="auto" w:fill="auto"/>
            <w:noWrap/>
            <w:vAlign w:val="center"/>
            <w:hideMark/>
          </w:tcPr>
          <w:p w14:paraId="0146761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148</w:t>
            </w:r>
          </w:p>
        </w:tc>
        <w:tc>
          <w:tcPr>
            <w:tcW w:w="992" w:type="dxa"/>
            <w:tcBorders>
              <w:top w:val="nil"/>
              <w:left w:val="nil"/>
              <w:bottom w:val="single" w:sz="4" w:space="0" w:color="auto"/>
              <w:right w:val="single" w:sz="4" w:space="0" w:color="auto"/>
            </w:tcBorders>
            <w:shd w:val="clear" w:color="auto" w:fill="auto"/>
            <w:noWrap/>
            <w:vAlign w:val="center"/>
            <w:hideMark/>
          </w:tcPr>
          <w:p w14:paraId="072D12E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123</w:t>
            </w:r>
          </w:p>
        </w:tc>
        <w:tc>
          <w:tcPr>
            <w:tcW w:w="992" w:type="dxa"/>
            <w:tcBorders>
              <w:top w:val="nil"/>
              <w:left w:val="nil"/>
              <w:bottom w:val="single" w:sz="4" w:space="0" w:color="auto"/>
              <w:right w:val="single" w:sz="4" w:space="0" w:color="auto"/>
            </w:tcBorders>
            <w:shd w:val="clear" w:color="000000" w:fill="FFFFFF"/>
            <w:noWrap/>
            <w:vAlign w:val="center"/>
            <w:hideMark/>
          </w:tcPr>
          <w:p w14:paraId="673A9A0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107</w:t>
            </w:r>
          </w:p>
        </w:tc>
        <w:tc>
          <w:tcPr>
            <w:tcW w:w="992" w:type="dxa"/>
            <w:tcBorders>
              <w:top w:val="nil"/>
              <w:left w:val="nil"/>
              <w:bottom w:val="single" w:sz="4" w:space="0" w:color="auto"/>
              <w:right w:val="single" w:sz="4" w:space="0" w:color="auto"/>
            </w:tcBorders>
            <w:shd w:val="clear" w:color="auto" w:fill="auto"/>
            <w:noWrap/>
            <w:vAlign w:val="center"/>
            <w:hideMark/>
          </w:tcPr>
          <w:p w14:paraId="4E34FFA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97</w:t>
            </w:r>
          </w:p>
        </w:tc>
        <w:tc>
          <w:tcPr>
            <w:tcW w:w="851" w:type="dxa"/>
            <w:tcBorders>
              <w:top w:val="nil"/>
              <w:left w:val="nil"/>
              <w:bottom w:val="single" w:sz="4" w:space="0" w:color="auto"/>
              <w:right w:val="single" w:sz="4" w:space="0" w:color="auto"/>
            </w:tcBorders>
            <w:shd w:val="clear" w:color="000000" w:fill="FFFFFF"/>
            <w:noWrap/>
            <w:vAlign w:val="center"/>
            <w:hideMark/>
          </w:tcPr>
          <w:p w14:paraId="623FEBA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93</w:t>
            </w:r>
          </w:p>
        </w:tc>
        <w:tc>
          <w:tcPr>
            <w:tcW w:w="850" w:type="dxa"/>
            <w:tcBorders>
              <w:top w:val="nil"/>
              <w:left w:val="nil"/>
              <w:bottom w:val="single" w:sz="4" w:space="0" w:color="auto"/>
              <w:right w:val="single" w:sz="4" w:space="0" w:color="auto"/>
            </w:tcBorders>
            <w:shd w:val="clear" w:color="auto" w:fill="auto"/>
            <w:noWrap/>
            <w:vAlign w:val="center"/>
            <w:hideMark/>
          </w:tcPr>
          <w:p w14:paraId="493F4A0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84</w:t>
            </w:r>
          </w:p>
        </w:tc>
        <w:tc>
          <w:tcPr>
            <w:tcW w:w="993" w:type="dxa"/>
            <w:tcBorders>
              <w:top w:val="nil"/>
              <w:left w:val="nil"/>
              <w:bottom w:val="single" w:sz="4" w:space="0" w:color="auto"/>
              <w:right w:val="single" w:sz="4" w:space="0" w:color="auto"/>
            </w:tcBorders>
            <w:shd w:val="clear" w:color="auto" w:fill="auto"/>
            <w:noWrap/>
            <w:vAlign w:val="center"/>
            <w:hideMark/>
          </w:tcPr>
          <w:p w14:paraId="1C08579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80</w:t>
            </w:r>
          </w:p>
        </w:tc>
        <w:tc>
          <w:tcPr>
            <w:tcW w:w="947" w:type="dxa"/>
            <w:tcBorders>
              <w:top w:val="nil"/>
              <w:left w:val="nil"/>
              <w:bottom w:val="single" w:sz="4" w:space="0" w:color="auto"/>
              <w:right w:val="single" w:sz="4" w:space="0" w:color="auto"/>
            </w:tcBorders>
            <w:shd w:val="clear" w:color="auto" w:fill="auto"/>
            <w:noWrap/>
            <w:vAlign w:val="center"/>
            <w:hideMark/>
          </w:tcPr>
          <w:p w14:paraId="0714522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70</w:t>
            </w:r>
          </w:p>
        </w:tc>
        <w:tc>
          <w:tcPr>
            <w:tcW w:w="965" w:type="dxa"/>
            <w:tcBorders>
              <w:top w:val="nil"/>
              <w:left w:val="nil"/>
              <w:bottom w:val="single" w:sz="4" w:space="0" w:color="auto"/>
              <w:right w:val="single" w:sz="4" w:space="0" w:color="auto"/>
            </w:tcBorders>
            <w:shd w:val="clear" w:color="auto" w:fill="auto"/>
            <w:noWrap/>
            <w:vAlign w:val="center"/>
            <w:hideMark/>
          </w:tcPr>
          <w:p w14:paraId="319FB0E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63</w:t>
            </w:r>
          </w:p>
        </w:tc>
        <w:tc>
          <w:tcPr>
            <w:tcW w:w="965" w:type="dxa"/>
            <w:tcBorders>
              <w:top w:val="nil"/>
              <w:left w:val="nil"/>
              <w:bottom w:val="single" w:sz="4" w:space="0" w:color="auto"/>
              <w:right w:val="single" w:sz="4" w:space="0" w:color="auto"/>
            </w:tcBorders>
            <w:shd w:val="clear" w:color="auto" w:fill="auto"/>
            <w:noWrap/>
            <w:vAlign w:val="center"/>
            <w:hideMark/>
          </w:tcPr>
          <w:p w14:paraId="5651690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61</w:t>
            </w:r>
          </w:p>
        </w:tc>
      </w:tr>
      <w:tr w:rsidR="003A13CB" w:rsidRPr="003A13CB" w14:paraId="694D28E6" w14:textId="77777777" w:rsidTr="003A13CB">
        <w:trPr>
          <w:trHeight w:val="360"/>
        </w:trPr>
        <w:tc>
          <w:tcPr>
            <w:tcW w:w="709" w:type="dxa"/>
            <w:tcBorders>
              <w:top w:val="nil"/>
              <w:left w:val="single" w:sz="8" w:space="0" w:color="auto"/>
              <w:bottom w:val="single" w:sz="4" w:space="0" w:color="auto"/>
              <w:right w:val="nil"/>
            </w:tcBorders>
            <w:shd w:val="clear" w:color="auto" w:fill="auto"/>
            <w:noWrap/>
            <w:vAlign w:val="center"/>
            <w:hideMark/>
          </w:tcPr>
          <w:p w14:paraId="0FB1E1F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w:t>
            </w:r>
          </w:p>
        </w:tc>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3635A0F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Прием переводов</w:t>
            </w:r>
          </w:p>
        </w:tc>
        <w:tc>
          <w:tcPr>
            <w:tcW w:w="1007" w:type="dxa"/>
            <w:tcBorders>
              <w:top w:val="nil"/>
              <w:left w:val="nil"/>
              <w:bottom w:val="single" w:sz="4" w:space="0" w:color="auto"/>
              <w:right w:val="single" w:sz="4" w:space="0" w:color="auto"/>
            </w:tcBorders>
            <w:shd w:val="clear" w:color="auto" w:fill="auto"/>
            <w:noWrap/>
            <w:vAlign w:val="center"/>
            <w:hideMark/>
          </w:tcPr>
          <w:p w14:paraId="426DB37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1 074</w:t>
            </w:r>
          </w:p>
        </w:tc>
        <w:tc>
          <w:tcPr>
            <w:tcW w:w="977" w:type="dxa"/>
            <w:tcBorders>
              <w:top w:val="nil"/>
              <w:left w:val="nil"/>
              <w:bottom w:val="single" w:sz="4" w:space="0" w:color="auto"/>
              <w:right w:val="single" w:sz="4" w:space="0" w:color="auto"/>
            </w:tcBorders>
            <w:shd w:val="clear" w:color="auto" w:fill="auto"/>
            <w:noWrap/>
            <w:vAlign w:val="center"/>
            <w:hideMark/>
          </w:tcPr>
          <w:p w14:paraId="058BE1B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977</w:t>
            </w:r>
          </w:p>
        </w:tc>
        <w:tc>
          <w:tcPr>
            <w:tcW w:w="992" w:type="dxa"/>
            <w:tcBorders>
              <w:top w:val="nil"/>
              <w:left w:val="nil"/>
              <w:bottom w:val="single" w:sz="4" w:space="0" w:color="auto"/>
              <w:right w:val="single" w:sz="4" w:space="0" w:color="auto"/>
            </w:tcBorders>
            <w:shd w:val="clear" w:color="000000" w:fill="FFFFFF"/>
            <w:noWrap/>
            <w:vAlign w:val="center"/>
            <w:hideMark/>
          </w:tcPr>
          <w:p w14:paraId="625EBD0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930</w:t>
            </w:r>
          </w:p>
        </w:tc>
        <w:tc>
          <w:tcPr>
            <w:tcW w:w="851" w:type="dxa"/>
            <w:tcBorders>
              <w:top w:val="nil"/>
              <w:left w:val="nil"/>
              <w:bottom w:val="single" w:sz="4" w:space="0" w:color="auto"/>
              <w:right w:val="single" w:sz="4" w:space="0" w:color="auto"/>
            </w:tcBorders>
            <w:shd w:val="clear" w:color="auto" w:fill="auto"/>
            <w:noWrap/>
            <w:vAlign w:val="center"/>
            <w:hideMark/>
          </w:tcPr>
          <w:p w14:paraId="6786EBC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886</w:t>
            </w:r>
          </w:p>
        </w:tc>
        <w:tc>
          <w:tcPr>
            <w:tcW w:w="992" w:type="dxa"/>
            <w:tcBorders>
              <w:top w:val="nil"/>
              <w:left w:val="nil"/>
              <w:bottom w:val="single" w:sz="4" w:space="0" w:color="auto"/>
              <w:right w:val="single" w:sz="4" w:space="0" w:color="auto"/>
            </w:tcBorders>
            <w:shd w:val="clear" w:color="auto" w:fill="auto"/>
            <w:noWrap/>
            <w:vAlign w:val="center"/>
            <w:hideMark/>
          </w:tcPr>
          <w:p w14:paraId="3E0FB4D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738</w:t>
            </w:r>
          </w:p>
        </w:tc>
        <w:tc>
          <w:tcPr>
            <w:tcW w:w="992" w:type="dxa"/>
            <w:tcBorders>
              <w:top w:val="nil"/>
              <w:left w:val="nil"/>
              <w:bottom w:val="single" w:sz="4" w:space="0" w:color="auto"/>
              <w:right w:val="single" w:sz="4" w:space="0" w:color="auto"/>
            </w:tcBorders>
            <w:shd w:val="clear" w:color="000000" w:fill="FFFFFF"/>
            <w:noWrap/>
            <w:vAlign w:val="center"/>
            <w:hideMark/>
          </w:tcPr>
          <w:p w14:paraId="7B987E0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642</w:t>
            </w:r>
          </w:p>
        </w:tc>
        <w:tc>
          <w:tcPr>
            <w:tcW w:w="992" w:type="dxa"/>
            <w:tcBorders>
              <w:top w:val="nil"/>
              <w:left w:val="nil"/>
              <w:bottom w:val="single" w:sz="4" w:space="0" w:color="auto"/>
              <w:right w:val="single" w:sz="4" w:space="0" w:color="auto"/>
            </w:tcBorders>
            <w:shd w:val="clear" w:color="auto" w:fill="auto"/>
            <w:noWrap/>
            <w:vAlign w:val="center"/>
            <w:hideMark/>
          </w:tcPr>
          <w:p w14:paraId="2426E28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584</w:t>
            </w:r>
          </w:p>
        </w:tc>
        <w:tc>
          <w:tcPr>
            <w:tcW w:w="851" w:type="dxa"/>
            <w:tcBorders>
              <w:top w:val="nil"/>
              <w:left w:val="nil"/>
              <w:bottom w:val="single" w:sz="4" w:space="0" w:color="auto"/>
              <w:right w:val="single" w:sz="4" w:space="0" w:color="auto"/>
            </w:tcBorders>
            <w:shd w:val="clear" w:color="000000" w:fill="FFFFFF"/>
            <w:noWrap/>
            <w:vAlign w:val="center"/>
            <w:hideMark/>
          </w:tcPr>
          <w:p w14:paraId="02CD19C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556</w:t>
            </w:r>
          </w:p>
        </w:tc>
        <w:tc>
          <w:tcPr>
            <w:tcW w:w="850" w:type="dxa"/>
            <w:tcBorders>
              <w:top w:val="nil"/>
              <w:left w:val="nil"/>
              <w:bottom w:val="single" w:sz="4" w:space="0" w:color="auto"/>
              <w:right w:val="single" w:sz="4" w:space="0" w:color="auto"/>
            </w:tcBorders>
            <w:shd w:val="clear" w:color="auto" w:fill="auto"/>
            <w:noWrap/>
            <w:vAlign w:val="center"/>
            <w:hideMark/>
          </w:tcPr>
          <w:p w14:paraId="1161CA3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505</w:t>
            </w:r>
          </w:p>
        </w:tc>
        <w:tc>
          <w:tcPr>
            <w:tcW w:w="993" w:type="dxa"/>
            <w:tcBorders>
              <w:top w:val="nil"/>
              <w:left w:val="nil"/>
              <w:bottom w:val="single" w:sz="4" w:space="0" w:color="auto"/>
              <w:right w:val="single" w:sz="4" w:space="0" w:color="auto"/>
            </w:tcBorders>
            <w:shd w:val="clear" w:color="auto" w:fill="auto"/>
            <w:noWrap/>
            <w:vAlign w:val="center"/>
            <w:hideMark/>
          </w:tcPr>
          <w:p w14:paraId="6F98912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481</w:t>
            </w:r>
          </w:p>
        </w:tc>
        <w:tc>
          <w:tcPr>
            <w:tcW w:w="947" w:type="dxa"/>
            <w:tcBorders>
              <w:top w:val="nil"/>
              <w:left w:val="nil"/>
              <w:bottom w:val="single" w:sz="4" w:space="0" w:color="auto"/>
              <w:right w:val="single" w:sz="4" w:space="0" w:color="auto"/>
            </w:tcBorders>
            <w:shd w:val="clear" w:color="auto" w:fill="auto"/>
            <w:noWrap/>
            <w:vAlign w:val="center"/>
            <w:hideMark/>
          </w:tcPr>
          <w:p w14:paraId="4B0573D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418</w:t>
            </w:r>
          </w:p>
        </w:tc>
        <w:tc>
          <w:tcPr>
            <w:tcW w:w="965" w:type="dxa"/>
            <w:tcBorders>
              <w:top w:val="nil"/>
              <w:left w:val="nil"/>
              <w:bottom w:val="single" w:sz="4" w:space="0" w:color="auto"/>
              <w:right w:val="single" w:sz="4" w:space="0" w:color="auto"/>
            </w:tcBorders>
            <w:shd w:val="clear" w:color="auto" w:fill="auto"/>
            <w:noWrap/>
            <w:vAlign w:val="center"/>
            <w:hideMark/>
          </w:tcPr>
          <w:p w14:paraId="2B39BD8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380</w:t>
            </w:r>
          </w:p>
        </w:tc>
        <w:tc>
          <w:tcPr>
            <w:tcW w:w="965" w:type="dxa"/>
            <w:tcBorders>
              <w:top w:val="nil"/>
              <w:left w:val="nil"/>
              <w:bottom w:val="single" w:sz="4" w:space="0" w:color="auto"/>
              <w:right w:val="single" w:sz="4" w:space="0" w:color="auto"/>
            </w:tcBorders>
            <w:shd w:val="clear" w:color="auto" w:fill="auto"/>
            <w:noWrap/>
            <w:vAlign w:val="center"/>
            <w:hideMark/>
          </w:tcPr>
          <w:p w14:paraId="61287CE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366</w:t>
            </w:r>
          </w:p>
        </w:tc>
      </w:tr>
      <w:tr w:rsidR="003A13CB" w:rsidRPr="003A13CB" w14:paraId="07BD3C34" w14:textId="77777777" w:rsidTr="003A13CB">
        <w:trPr>
          <w:trHeight w:val="360"/>
        </w:trPr>
        <w:tc>
          <w:tcPr>
            <w:tcW w:w="709" w:type="dxa"/>
            <w:tcBorders>
              <w:top w:val="nil"/>
              <w:left w:val="single" w:sz="8" w:space="0" w:color="auto"/>
              <w:bottom w:val="single" w:sz="4" w:space="0" w:color="auto"/>
              <w:right w:val="nil"/>
            </w:tcBorders>
            <w:shd w:val="clear" w:color="auto" w:fill="auto"/>
            <w:noWrap/>
            <w:vAlign w:val="center"/>
            <w:hideMark/>
          </w:tcPr>
          <w:p w14:paraId="5026DE1D"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w:t>
            </w:r>
          </w:p>
        </w:tc>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7E23E13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Выплата переводов</w:t>
            </w:r>
          </w:p>
        </w:tc>
        <w:tc>
          <w:tcPr>
            <w:tcW w:w="1007" w:type="dxa"/>
            <w:tcBorders>
              <w:top w:val="nil"/>
              <w:left w:val="nil"/>
              <w:bottom w:val="single" w:sz="4" w:space="0" w:color="auto"/>
              <w:right w:val="single" w:sz="4" w:space="0" w:color="auto"/>
            </w:tcBorders>
            <w:shd w:val="clear" w:color="auto" w:fill="auto"/>
            <w:noWrap/>
            <w:vAlign w:val="center"/>
            <w:hideMark/>
          </w:tcPr>
          <w:p w14:paraId="4183DD4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716</w:t>
            </w:r>
          </w:p>
        </w:tc>
        <w:tc>
          <w:tcPr>
            <w:tcW w:w="977" w:type="dxa"/>
            <w:tcBorders>
              <w:top w:val="nil"/>
              <w:left w:val="nil"/>
              <w:bottom w:val="single" w:sz="4" w:space="0" w:color="auto"/>
              <w:right w:val="single" w:sz="4" w:space="0" w:color="auto"/>
            </w:tcBorders>
            <w:shd w:val="clear" w:color="auto" w:fill="auto"/>
            <w:noWrap/>
            <w:vAlign w:val="center"/>
            <w:hideMark/>
          </w:tcPr>
          <w:p w14:paraId="7ACD1F5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651</w:t>
            </w:r>
          </w:p>
        </w:tc>
        <w:tc>
          <w:tcPr>
            <w:tcW w:w="992" w:type="dxa"/>
            <w:tcBorders>
              <w:top w:val="nil"/>
              <w:left w:val="nil"/>
              <w:bottom w:val="single" w:sz="4" w:space="0" w:color="auto"/>
              <w:right w:val="single" w:sz="4" w:space="0" w:color="auto"/>
            </w:tcBorders>
            <w:shd w:val="clear" w:color="000000" w:fill="FFFFFF"/>
            <w:noWrap/>
            <w:vAlign w:val="center"/>
            <w:hideMark/>
          </w:tcPr>
          <w:p w14:paraId="2A386D6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620</w:t>
            </w:r>
          </w:p>
        </w:tc>
        <w:tc>
          <w:tcPr>
            <w:tcW w:w="851" w:type="dxa"/>
            <w:tcBorders>
              <w:top w:val="nil"/>
              <w:left w:val="nil"/>
              <w:bottom w:val="single" w:sz="4" w:space="0" w:color="auto"/>
              <w:right w:val="single" w:sz="4" w:space="0" w:color="auto"/>
            </w:tcBorders>
            <w:shd w:val="clear" w:color="auto" w:fill="auto"/>
            <w:noWrap/>
            <w:vAlign w:val="center"/>
            <w:hideMark/>
          </w:tcPr>
          <w:p w14:paraId="51C9DAC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591</w:t>
            </w:r>
          </w:p>
        </w:tc>
        <w:tc>
          <w:tcPr>
            <w:tcW w:w="992" w:type="dxa"/>
            <w:tcBorders>
              <w:top w:val="nil"/>
              <w:left w:val="nil"/>
              <w:bottom w:val="single" w:sz="4" w:space="0" w:color="auto"/>
              <w:right w:val="single" w:sz="4" w:space="0" w:color="auto"/>
            </w:tcBorders>
            <w:shd w:val="clear" w:color="auto" w:fill="auto"/>
            <w:noWrap/>
            <w:vAlign w:val="center"/>
            <w:hideMark/>
          </w:tcPr>
          <w:p w14:paraId="47DA5C9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492</w:t>
            </w:r>
          </w:p>
        </w:tc>
        <w:tc>
          <w:tcPr>
            <w:tcW w:w="992" w:type="dxa"/>
            <w:tcBorders>
              <w:top w:val="nil"/>
              <w:left w:val="nil"/>
              <w:bottom w:val="single" w:sz="4" w:space="0" w:color="auto"/>
              <w:right w:val="single" w:sz="4" w:space="0" w:color="auto"/>
            </w:tcBorders>
            <w:shd w:val="clear" w:color="000000" w:fill="FFFFFF"/>
            <w:noWrap/>
            <w:vAlign w:val="center"/>
            <w:hideMark/>
          </w:tcPr>
          <w:p w14:paraId="1F1E8FA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428</w:t>
            </w:r>
          </w:p>
        </w:tc>
        <w:tc>
          <w:tcPr>
            <w:tcW w:w="992" w:type="dxa"/>
            <w:tcBorders>
              <w:top w:val="nil"/>
              <w:left w:val="nil"/>
              <w:bottom w:val="single" w:sz="4" w:space="0" w:color="auto"/>
              <w:right w:val="single" w:sz="4" w:space="0" w:color="auto"/>
            </w:tcBorders>
            <w:shd w:val="clear" w:color="auto" w:fill="auto"/>
            <w:noWrap/>
            <w:vAlign w:val="center"/>
            <w:hideMark/>
          </w:tcPr>
          <w:p w14:paraId="7278E29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389</w:t>
            </w:r>
          </w:p>
        </w:tc>
        <w:tc>
          <w:tcPr>
            <w:tcW w:w="851" w:type="dxa"/>
            <w:tcBorders>
              <w:top w:val="nil"/>
              <w:left w:val="nil"/>
              <w:bottom w:val="single" w:sz="4" w:space="0" w:color="auto"/>
              <w:right w:val="single" w:sz="4" w:space="0" w:color="auto"/>
            </w:tcBorders>
            <w:shd w:val="clear" w:color="000000" w:fill="FFFFFF"/>
            <w:noWrap/>
            <w:vAlign w:val="center"/>
            <w:hideMark/>
          </w:tcPr>
          <w:p w14:paraId="229A73A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371</w:t>
            </w:r>
          </w:p>
        </w:tc>
        <w:tc>
          <w:tcPr>
            <w:tcW w:w="850" w:type="dxa"/>
            <w:tcBorders>
              <w:top w:val="nil"/>
              <w:left w:val="nil"/>
              <w:bottom w:val="single" w:sz="4" w:space="0" w:color="auto"/>
              <w:right w:val="single" w:sz="4" w:space="0" w:color="auto"/>
            </w:tcBorders>
            <w:shd w:val="clear" w:color="auto" w:fill="auto"/>
            <w:noWrap/>
            <w:vAlign w:val="center"/>
            <w:hideMark/>
          </w:tcPr>
          <w:p w14:paraId="1A54C18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337</w:t>
            </w:r>
          </w:p>
        </w:tc>
        <w:tc>
          <w:tcPr>
            <w:tcW w:w="993" w:type="dxa"/>
            <w:tcBorders>
              <w:top w:val="nil"/>
              <w:left w:val="nil"/>
              <w:bottom w:val="single" w:sz="4" w:space="0" w:color="auto"/>
              <w:right w:val="single" w:sz="4" w:space="0" w:color="auto"/>
            </w:tcBorders>
            <w:shd w:val="clear" w:color="auto" w:fill="auto"/>
            <w:noWrap/>
            <w:vAlign w:val="center"/>
            <w:hideMark/>
          </w:tcPr>
          <w:p w14:paraId="4091911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321</w:t>
            </w:r>
          </w:p>
        </w:tc>
        <w:tc>
          <w:tcPr>
            <w:tcW w:w="947" w:type="dxa"/>
            <w:tcBorders>
              <w:top w:val="nil"/>
              <w:left w:val="nil"/>
              <w:bottom w:val="single" w:sz="4" w:space="0" w:color="auto"/>
              <w:right w:val="single" w:sz="4" w:space="0" w:color="auto"/>
            </w:tcBorders>
            <w:shd w:val="clear" w:color="auto" w:fill="auto"/>
            <w:noWrap/>
            <w:vAlign w:val="center"/>
            <w:hideMark/>
          </w:tcPr>
          <w:p w14:paraId="2B78F86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279</w:t>
            </w:r>
          </w:p>
        </w:tc>
        <w:tc>
          <w:tcPr>
            <w:tcW w:w="965" w:type="dxa"/>
            <w:tcBorders>
              <w:top w:val="nil"/>
              <w:left w:val="nil"/>
              <w:bottom w:val="single" w:sz="4" w:space="0" w:color="auto"/>
              <w:right w:val="single" w:sz="4" w:space="0" w:color="auto"/>
            </w:tcBorders>
            <w:shd w:val="clear" w:color="auto" w:fill="auto"/>
            <w:noWrap/>
            <w:vAlign w:val="center"/>
            <w:hideMark/>
          </w:tcPr>
          <w:p w14:paraId="5ADE4C5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254</w:t>
            </w:r>
          </w:p>
        </w:tc>
        <w:tc>
          <w:tcPr>
            <w:tcW w:w="965" w:type="dxa"/>
            <w:tcBorders>
              <w:top w:val="nil"/>
              <w:left w:val="nil"/>
              <w:bottom w:val="single" w:sz="4" w:space="0" w:color="auto"/>
              <w:right w:val="single" w:sz="4" w:space="0" w:color="auto"/>
            </w:tcBorders>
            <w:shd w:val="clear" w:color="auto" w:fill="auto"/>
            <w:noWrap/>
            <w:vAlign w:val="center"/>
            <w:hideMark/>
          </w:tcPr>
          <w:p w14:paraId="1D23F6B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244</w:t>
            </w:r>
          </w:p>
        </w:tc>
      </w:tr>
      <w:tr w:rsidR="003A13CB" w:rsidRPr="003A13CB" w14:paraId="6EB5315B" w14:textId="77777777" w:rsidTr="003A13CB">
        <w:trPr>
          <w:trHeight w:val="360"/>
        </w:trPr>
        <w:tc>
          <w:tcPr>
            <w:tcW w:w="709" w:type="dxa"/>
            <w:tcBorders>
              <w:top w:val="nil"/>
              <w:left w:val="single" w:sz="8" w:space="0" w:color="auto"/>
              <w:bottom w:val="single" w:sz="4" w:space="0" w:color="auto"/>
              <w:right w:val="nil"/>
            </w:tcBorders>
            <w:shd w:val="clear" w:color="auto" w:fill="auto"/>
            <w:noWrap/>
            <w:vAlign w:val="center"/>
            <w:hideMark/>
          </w:tcPr>
          <w:p w14:paraId="01BB495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w:t>
            </w:r>
          </w:p>
        </w:tc>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08F88BA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Консультации</w:t>
            </w:r>
          </w:p>
        </w:tc>
        <w:tc>
          <w:tcPr>
            <w:tcW w:w="1007" w:type="dxa"/>
            <w:tcBorders>
              <w:top w:val="nil"/>
              <w:left w:val="nil"/>
              <w:bottom w:val="single" w:sz="4" w:space="0" w:color="auto"/>
              <w:right w:val="single" w:sz="4" w:space="0" w:color="auto"/>
            </w:tcBorders>
            <w:shd w:val="clear" w:color="auto" w:fill="auto"/>
            <w:noWrap/>
            <w:vAlign w:val="center"/>
            <w:hideMark/>
          </w:tcPr>
          <w:p w14:paraId="42118C3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448</w:t>
            </w:r>
          </w:p>
        </w:tc>
        <w:tc>
          <w:tcPr>
            <w:tcW w:w="977" w:type="dxa"/>
            <w:tcBorders>
              <w:top w:val="nil"/>
              <w:left w:val="nil"/>
              <w:bottom w:val="single" w:sz="4" w:space="0" w:color="auto"/>
              <w:right w:val="single" w:sz="4" w:space="0" w:color="auto"/>
            </w:tcBorders>
            <w:shd w:val="clear" w:color="auto" w:fill="auto"/>
            <w:noWrap/>
            <w:vAlign w:val="center"/>
            <w:hideMark/>
          </w:tcPr>
          <w:p w14:paraId="363CD39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407</w:t>
            </w:r>
          </w:p>
        </w:tc>
        <w:tc>
          <w:tcPr>
            <w:tcW w:w="992" w:type="dxa"/>
            <w:tcBorders>
              <w:top w:val="nil"/>
              <w:left w:val="nil"/>
              <w:bottom w:val="single" w:sz="4" w:space="0" w:color="auto"/>
              <w:right w:val="single" w:sz="4" w:space="0" w:color="auto"/>
            </w:tcBorders>
            <w:shd w:val="clear" w:color="000000" w:fill="FFFFFF"/>
            <w:noWrap/>
            <w:vAlign w:val="center"/>
            <w:hideMark/>
          </w:tcPr>
          <w:p w14:paraId="568E2C8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388</w:t>
            </w:r>
          </w:p>
        </w:tc>
        <w:tc>
          <w:tcPr>
            <w:tcW w:w="851" w:type="dxa"/>
            <w:tcBorders>
              <w:top w:val="nil"/>
              <w:left w:val="nil"/>
              <w:bottom w:val="single" w:sz="4" w:space="0" w:color="auto"/>
              <w:right w:val="single" w:sz="4" w:space="0" w:color="auto"/>
            </w:tcBorders>
            <w:shd w:val="clear" w:color="auto" w:fill="auto"/>
            <w:noWrap/>
            <w:vAlign w:val="center"/>
            <w:hideMark/>
          </w:tcPr>
          <w:p w14:paraId="2750489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369</w:t>
            </w:r>
          </w:p>
        </w:tc>
        <w:tc>
          <w:tcPr>
            <w:tcW w:w="992" w:type="dxa"/>
            <w:tcBorders>
              <w:top w:val="nil"/>
              <w:left w:val="nil"/>
              <w:bottom w:val="single" w:sz="4" w:space="0" w:color="auto"/>
              <w:right w:val="single" w:sz="4" w:space="0" w:color="auto"/>
            </w:tcBorders>
            <w:shd w:val="clear" w:color="auto" w:fill="auto"/>
            <w:noWrap/>
            <w:vAlign w:val="center"/>
            <w:hideMark/>
          </w:tcPr>
          <w:p w14:paraId="4DFD65C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308</w:t>
            </w:r>
          </w:p>
        </w:tc>
        <w:tc>
          <w:tcPr>
            <w:tcW w:w="992" w:type="dxa"/>
            <w:tcBorders>
              <w:top w:val="nil"/>
              <w:left w:val="nil"/>
              <w:bottom w:val="single" w:sz="4" w:space="0" w:color="auto"/>
              <w:right w:val="single" w:sz="4" w:space="0" w:color="auto"/>
            </w:tcBorders>
            <w:shd w:val="clear" w:color="000000" w:fill="FFFFFF"/>
            <w:noWrap/>
            <w:vAlign w:val="center"/>
            <w:hideMark/>
          </w:tcPr>
          <w:p w14:paraId="0D36617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267</w:t>
            </w:r>
          </w:p>
        </w:tc>
        <w:tc>
          <w:tcPr>
            <w:tcW w:w="992" w:type="dxa"/>
            <w:tcBorders>
              <w:top w:val="nil"/>
              <w:left w:val="nil"/>
              <w:bottom w:val="single" w:sz="4" w:space="0" w:color="auto"/>
              <w:right w:val="single" w:sz="4" w:space="0" w:color="auto"/>
            </w:tcBorders>
            <w:shd w:val="clear" w:color="auto" w:fill="auto"/>
            <w:noWrap/>
            <w:vAlign w:val="center"/>
            <w:hideMark/>
          </w:tcPr>
          <w:p w14:paraId="7A466B8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243</w:t>
            </w:r>
          </w:p>
        </w:tc>
        <w:tc>
          <w:tcPr>
            <w:tcW w:w="851" w:type="dxa"/>
            <w:tcBorders>
              <w:top w:val="nil"/>
              <w:left w:val="nil"/>
              <w:bottom w:val="single" w:sz="4" w:space="0" w:color="auto"/>
              <w:right w:val="single" w:sz="4" w:space="0" w:color="auto"/>
            </w:tcBorders>
            <w:shd w:val="clear" w:color="000000" w:fill="FFFFFF"/>
            <w:noWrap/>
            <w:vAlign w:val="center"/>
            <w:hideMark/>
          </w:tcPr>
          <w:p w14:paraId="7A97C43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232</w:t>
            </w:r>
          </w:p>
        </w:tc>
        <w:tc>
          <w:tcPr>
            <w:tcW w:w="850" w:type="dxa"/>
            <w:tcBorders>
              <w:top w:val="nil"/>
              <w:left w:val="nil"/>
              <w:bottom w:val="single" w:sz="4" w:space="0" w:color="auto"/>
              <w:right w:val="single" w:sz="4" w:space="0" w:color="auto"/>
            </w:tcBorders>
            <w:shd w:val="clear" w:color="auto" w:fill="auto"/>
            <w:noWrap/>
            <w:vAlign w:val="center"/>
            <w:hideMark/>
          </w:tcPr>
          <w:p w14:paraId="2B4FC91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211</w:t>
            </w:r>
          </w:p>
        </w:tc>
        <w:tc>
          <w:tcPr>
            <w:tcW w:w="993" w:type="dxa"/>
            <w:tcBorders>
              <w:top w:val="nil"/>
              <w:left w:val="nil"/>
              <w:bottom w:val="single" w:sz="4" w:space="0" w:color="auto"/>
              <w:right w:val="single" w:sz="4" w:space="0" w:color="auto"/>
            </w:tcBorders>
            <w:shd w:val="clear" w:color="auto" w:fill="auto"/>
            <w:noWrap/>
            <w:vAlign w:val="center"/>
            <w:hideMark/>
          </w:tcPr>
          <w:p w14:paraId="2EE2B0C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201</w:t>
            </w:r>
          </w:p>
        </w:tc>
        <w:tc>
          <w:tcPr>
            <w:tcW w:w="947" w:type="dxa"/>
            <w:tcBorders>
              <w:top w:val="nil"/>
              <w:left w:val="nil"/>
              <w:bottom w:val="single" w:sz="4" w:space="0" w:color="auto"/>
              <w:right w:val="single" w:sz="4" w:space="0" w:color="auto"/>
            </w:tcBorders>
            <w:shd w:val="clear" w:color="auto" w:fill="auto"/>
            <w:noWrap/>
            <w:vAlign w:val="center"/>
            <w:hideMark/>
          </w:tcPr>
          <w:p w14:paraId="49A597D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174</w:t>
            </w:r>
          </w:p>
        </w:tc>
        <w:tc>
          <w:tcPr>
            <w:tcW w:w="965" w:type="dxa"/>
            <w:tcBorders>
              <w:top w:val="nil"/>
              <w:left w:val="nil"/>
              <w:bottom w:val="single" w:sz="4" w:space="0" w:color="auto"/>
              <w:right w:val="single" w:sz="4" w:space="0" w:color="auto"/>
            </w:tcBorders>
            <w:shd w:val="clear" w:color="auto" w:fill="auto"/>
            <w:noWrap/>
            <w:vAlign w:val="center"/>
            <w:hideMark/>
          </w:tcPr>
          <w:p w14:paraId="70BE039D"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159</w:t>
            </w:r>
          </w:p>
        </w:tc>
        <w:tc>
          <w:tcPr>
            <w:tcW w:w="965" w:type="dxa"/>
            <w:tcBorders>
              <w:top w:val="nil"/>
              <w:left w:val="nil"/>
              <w:bottom w:val="single" w:sz="4" w:space="0" w:color="auto"/>
              <w:right w:val="single" w:sz="4" w:space="0" w:color="auto"/>
            </w:tcBorders>
            <w:shd w:val="clear" w:color="auto" w:fill="auto"/>
            <w:noWrap/>
            <w:vAlign w:val="center"/>
            <w:hideMark/>
          </w:tcPr>
          <w:p w14:paraId="449DA44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152</w:t>
            </w:r>
          </w:p>
        </w:tc>
      </w:tr>
      <w:tr w:rsidR="003A13CB" w:rsidRPr="003A13CB" w14:paraId="4D9895EE" w14:textId="77777777" w:rsidTr="003A13CB">
        <w:trPr>
          <w:trHeight w:val="1440"/>
        </w:trPr>
        <w:tc>
          <w:tcPr>
            <w:tcW w:w="709" w:type="dxa"/>
            <w:tcBorders>
              <w:top w:val="nil"/>
              <w:left w:val="single" w:sz="8" w:space="0" w:color="auto"/>
              <w:bottom w:val="single" w:sz="4" w:space="0" w:color="auto"/>
              <w:right w:val="nil"/>
            </w:tcBorders>
            <w:shd w:val="clear" w:color="auto" w:fill="auto"/>
            <w:noWrap/>
            <w:vAlign w:val="center"/>
            <w:hideMark/>
          </w:tcPr>
          <w:p w14:paraId="383354E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10</w:t>
            </w:r>
          </w:p>
        </w:tc>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244D5B5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Открытие и ведение  счета юридического лица</w:t>
            </w:r>
          </w:p>
        </w:tc>
        <w:tc>
          <w:tcPr>
            <w:tcW w:w="1007" w:type="dxa"/>
            <w:tcBorders>
              <w:top w:val="nil"/>
              <w:left w:val="nil"/>
              <w:bottom w:val="single" w:sz="4" w:space="0" w:color="auto"/>
              <w:right w:val="single" w:sz="4" w:space="0" w:color="auto"/>
            </w:tcBorders>
            <w:shd w:val="clear" w:color="auto" w:fill="auto"/>
            <w:noWrap/>
            <w:vAlign w:val="center"/>
            <w:hideMark/>
          </w:tcPr>
          <w:p w14:paraId="46B6EE2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5 372</w:t>
            </w:r>
          </w:p>
        </w:tc>
        <w:tc>
          <w:tcPr>
            <w:tcW w:w="977" w:type="dxa"/>
            <w:tcBorders>
              <w:top w:val="nil"/>
              <w:left w:val="nil"/>
              <w:bottom w:val="single" w:sz="4" w:space="0" w:color="auto"/>
              <w:right w:val="single" w:sz="4" w:space="0" w:color="auto"/>
            </w:tcBorders>
            <w:shd w:val="clear" w:color="auto" w:fill="auto"/>
            <w:noWrap/>
            <w:vAlign w:val="center"/>
            <w:hideMark/>
          </w:tcPr>
          <w:p w14:paraId="72DA3EAD"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4 884</w:t>
            </w:r>
          </w:p>
        </w:tc>
        <w:tc>
          <w:tcPr>
            <w:tcW w:w="992" w:type="dxa"/>
            <w:tcBorders>
              <w:top w:val="nil"/>
              <w:left w:val="nil"/>
              <w:bottom w:val="single" w:sz="4" w:space="0" w:color="auto"/>
              <w:right w:val="single" w:sz="4" w:space="0" w:color="auto"/>
            </w:tcBorders>
            <w:shd w:val="clear" w:color="000000" w:fill="FFFFFF"/>
            <w:noWrap/>
            <w:vAlign w:val="center"/>
            <w:hideMark/>
          </w:tcPr>
          <w:p w14:paraId="39A3791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4 651</w:t>
            </w:r>
          </w:p>
        </w:tc>
        <w:tc>
          <w:tcPr>
            <w:tcW w:w="851" w:type="dxa"/>
            <w:tcBorders>
              <w:top w:val="nil"/>
              <w:left w:val="nil"/>
              <w:bottom w:val="single" w:sz="4" w:space="0" w:color="auto"/>
              <w:right w:val="single" w:sz="4" w:space="0" w:color="auto"/>
            </w:tcBorders>
            <w:shd w:val="clear" w:color="auto" w:fill="auto"/>
            <w:noWrap/>
            <w:vAlign w:val="center"/>
            <w:hideMark/>
          </w:tcPr>
          <w:p w14:paraId="4F6A60E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4 430</w:t>
            </w:r>
          </w:p>
        </w:tc>
        <w:tc>
          <w:tcPr>
            <w:tcW w:w="992" w:type="dxa"/>
            <w:tcBorders>
              <w:top w:val="nil"/>
              <w:left w:val="nil"/>
              <w:bottom w:val="single" w:sz="4" w:space="0" w:color="auto"/>
              <w:right w:val="single" w:sz="4" w:space="0" w:color="auto"/>
            </w:tcBorders>
            <w:shd w:val="clear" w:color="auto" w:fill="auto"/>
            <w:noWrap/>
            <w:vAlign w:val="center"/>
            <w:hideMark/>
          </w:tcPr>
          <w:p w14:paraId="3F14FC3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3 691</w:t>
            </w:r>
          </w:p>
        </w:tc>
        <w:tc>
          <w:tcPr>
            <w:tcW w:w="992" w:type="dxa"/>
            <w:tcBorders>
              <w:top w:val="nil"/>
              <w:left w:val="nil"/>
              <w:bottom w:val="single" w:sz="4" w:space="0" w:color="auto"/>
              <w:right w:val="single" w:sz="4" w:space="0" w:color="auto"/>
            </w:tcBorders>
            <w:shd w:val="clear" w:color="000000" w:fill="FFFFFF"/>
            <w:noWrap/>
            <w:vAlign w:val="center"/>
            <w:hideMark/>
          </w:tcPr>
          <w:p w14:paraId="231D034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3 210</w:t>
            </w:r>
          </w:p>
        </w:tc>
        <w:tc>
          <w:tcPr>
            <w:tcW w:w="992" w:type="dxa"/>
            <w:tcBorders>
              <w:top w:val="nil"/>
              <w:left w:val="nil"/>
              <w:bottom w:val="single" w:sz="4" w:space="0" w:color="auto"/>
              <w:right w:val="single" w:sz="4" w:space="0" w:color="auto"/>
            </w:tcBorders>
            <w:shd w:val="clear" w:color="auto" w:fill="auto"/>
            <w:noWrap/>
            <w:vAlign w:val="center"/>
            <w:hideMark/>
          </w:tcPr>
          <w:p w14:paraId="2B139C3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2 918</w:t>
            </w:r>
          </w:p>
        </w:tc>
        <w:tc>
          <w:tcPr>
            <w:tcW w:w="851" w:type="dxa"/>
            <w:tcBorders>
              <w:top w:val="nil"/>
              <w:left w:val="nil"/>
              <w:bottom w:val="single" w:sz="4" w:space="0" w:color="auto"/>
              <w:right w:val="single" w:sz="4" w:space="0" w:color="auto"/>
            </w:tcBorders>
            <w:shd w:val="clear" w:color="000000" w:fill="FFFFFF"/>
            <w:noWrap/>
            <w:vAlign w:val="center"/>
            <w:hideMark/>
          </w:tcPr>
          <w:p w14:paraId="2A5C2F7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2 779</w:t>
            </w:r>
          </w:p>
        </w:tc>
        <w:tc>
          <w:tcPr>
            <w:tcW w:w="850" w:type="dxa"/>
            <w:tcBorders>
              <w:top w:val="nil"/>
              <w:left w:val="nil"/>
              <w:bottom w:val="single" w:sz="4" w:space="0" w:color="auto"/>
              <w:right w:val="single" w:sz="4" w:space="0" w:color="auto"/>
            </w:tcBorders>
            <w:shd w:val="clear" w:color="auto" w:fill="auto"/>
            <w:noWrap/>
            <w:vAlign w:val="center"/>
            <w:hideMark/>
          </w:tcPr>
          <w:p w14:paraId="2D95A10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2 526</w:t>
            </w:r>
          </w:p>
        </w:tc>
        <w:tc>
          <w:tcPr>
            <w:tcW w:w="993" w:type="dxa"/>
            <w:tcBorders>
              <w:top w:val="nil"/>
              <w:left w:val="nil"/>
              <w:bottom w:val="single" w:sz="4" w:space="0" w:color="auto"/>
              <w:right w:val="single" w:sz="4" w:space="0" w:color="auto"/>
            </w:tcBorders>
            <w:shd w:val="clear" w:color="auto" w:fill="auto"/>
            <w:noWrap/>
            <w:vAlign w:val="center"/>
            <w:hideMark/>
          </w:tcPr>
          <w:p w14:paraId="604F573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2 406</w:t>
            </w:r>
          </w:p>
        </w:tc>
        <w:tc>
          <w:tcPr>
            <w:tcW w:w="947" w:type="dxa"/>
            <w:tcBorders>
              <w:top w:val="nil"/>
              <w:left w:val="nil"/>
              <w:bottom w:val="single" w:sz="4" w:space="0" w:color="auto"/>
              <w:right w:val="single" w:sz="4" w:space="0" w:color="auto"/>
            </w:tcBorders>
            <w:shd w:val="clear" w:color="auto" w:fill="auto"/>
            <w:noWrap/>
            <w:vAlign w:val="center"/>
            <w:hideMark/>
          </w:tcPr>
          <w:p w14:paraId="5ED2CD3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2 092</w:t>
            </w:r>
          </w:p>
        </w:tc>
        <w:tc>
          <w:tcPr>
            <w:tcW w:w="965" w:type="dxa"/>
            <w:tcBorders>
              <w:top w:val="nil"/>
              <w:left w:val="nil"/>
              <w:bottom w:val="single" w:sz="4" w:space="0" w:color="auto"/>
              <w:right w:val="single" w:sz="4" w:space="0" w:color="auto"/>
            </w:tcBorders>
            <w:shd w:val="clear" w:color="auto" w:fill="auto"/>
            <w:noWrap/>
            <w:vAlign w:val="center"/>
            <w:hideMark/>
          </w:tcPr>
          <w:p w14:paraId="5817EC8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1 902</w:t>
            </w:r>
          </w:p>
        </w:tc>
        <w:tc>
          <w:tcPr>
            <w:tcW w:w="965" w:type="dxa"/>
            <w:tcBorders>
              <w:top w:val="nil"/>
              <w:left w:val="nil"/>
              <w:bottom w:val="single" w:sz="4" w:space="0" w:color="auto"/>
              <w:right w:val="single" w:sz="4" w:space="0" w:color="auto"/>
            </w:tcBorders>
            <w:shd w:val="clear" w:color="auto" w:fill="auto"/>
            <w:noWrap/>
            <w:vAlign w:val="center"/>
            <w:hideMark/>
          </w:tcPr>
          <w:p w14:paraId="28D9FBA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1 829</w:t>
            </w:r>
          </w:p>
        </w:tc>
      </w:tr>
      <w:tr w:rsidR="003A13CB" w:rsidRPr="003A13CB" w14:paraId="6B1BC3CB" w14:textId="77777777" w:rsidTr="003A13CB">
        <w:trPr>
          <w:trHeight w:val="393"/>
        </w:trPr>
        <w:tc>
          <w:tcPr>
            <w:tcW w:w="14824" w:type="dxa"/>
            <w:gridSpan w:val="15"/>
            <w:tcBorders>
              <w:top w:val="single" w:sz="4" w:space="0" w:color="auto"/>
              <w:left w:val="single" w:sz="8" w:space="0" w:color="auto"/>
              <w:bottom w:val="single" w:sz="4" w:space="0" w:color="auto"/>
              <w:right w:val="nil"/>
            </w:tcBorders>
            <w:shd w:val="clear" w:color="auto" w:fill="auto"/>
            <w:noWrap/>
            <w:vAlign w:val="center"/>
            <w:hideMark/>
          </w:tcPr>
          <w:p w14:paraId="71BC97E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Чистый доход от одной услуги (</w:t>
            </w:r>
            <w:proofErr w:type="spellStart"/>
            <w:r w:rsidRPr="003A13CB">
              <w:rPr>
                <w:rFonts w:ascii="Times New Roman" w:eastAsia="Times New Roman" w:hAnsi="Times New Roman" w:cs="Times New Roman"/>
                <w:color w:val="000000"/>
                <w:kern w:val="0"/>
                <w:szCs w:val="22"/>
                <w:lang w:eastAsia="ru-RU" w:bidi="ar-SA"/>
                <w14:ligatures w14:val="none"/>
              </w:rPr>
              <w:t>руб</w:t>
            </w:r>
            <w:proofErr w:type="spellEnd"/>
            <w:r w:rsidRPr="003A13CB">
              <w:rPr>
                <w:rFonts w:ascii="Times New Roman" w:eastAsia="Times New Roman" w:hAnsi="Times New Roman" w:cs="Times New Roman"/>
                <w:color w:val="000000"/>
                <w:kern w:val="0"/>
                <w:szCs w:val="22"/>
                <w:lang w:eastAsia="ru-RU" w:bidi="ar-SA"/>
                <w14:ligatures w14:val="none"/>
              </w:rPr>
              <w:t>/услуга)</w:t>
            </w:r>
          </w:p>
        </w:tc>
      </w:tr>
      <w:tr w:rsidR="003A13CB" w:rsidRPr="003A13CB" w14:paraId="6CFBEAE7" w14:textId="77777777" w:rsidTr="003A13CB">
        <w:tc>
          <w:tcPr>
            <w:tcW w:w="14824" w:type="dxa"/>
            <w:gridSpan w:val="15"/>
            <w:tcBorders>
              <w:top w:val="single" w:sz="4" w:space="0" w:color="auto"/>
              <w:left w:val="single" w:sz="8" w:space="0" w:color="auto"/>
              <w:bottom w:val="nil"/>
              <w:right w:val="nil"/>
            </w:tcBorders>
            <w:shd w:val="clear" w:color="auto" w:fill="auto"/>
            <w:noWrap/>
            <w:vAlign w:val="center"/>
          </w:tcPr>
          <w:p w14:paraId="67B02EA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p>
        </w:tc>
      </w:tr>
      <w:tr w:rsidR="003A13CB" w:rsidRPr="003A13CB" w14:paraId="7152C7C2" w14:textId="77777777" w:rsidTr="003A13CB">
        <w:trPr>
          <w:trHeight w:val="69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324F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11</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7C1E69C0" w14:textId="77777777" w:rsidR="003A13CB" w:rsidRPr="003A13CB" w:rsidRDefault="003A13CB" w:rsidP="003A13CB">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3A13CB">
              <w:rPr>
                <w:rFonts w:ascii="Times New Roman" w:eastAsia="Times New Roman" w:hAnsi="Times New Roman" w:cs="Times New Roman"/>
                <w:bCs/>
                <w:color w:val="000000"/>
                <w:kern w:val="0"/>
                <w:szCs w:val="22"/>
                <w:lang w:eastAsia="ru-RU" w:bidi="ar-SA"/>
                <w14:ligatures w14:val="none"/>
              </w:rPr>
              <w:t>Открытие нового вклада</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5CBF04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9 105</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BCD7B4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9 186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4FF486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9 225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8A84B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9 262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11673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9 385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B2B9C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9 465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8DAB4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9 514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EFE40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9 537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50B032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9 579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285EF7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9 599</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2740E73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9 651</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7FF34F9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9 683</w:t>
            </w:r>
          </w:p>
        </w:tc>
        <w:tc>
          <w:tcPr>
            <w:tcW w:w="965" w:type="dxa"/>
            <w:tcBorders>
              <w:top w:val="single" w:sz="4" w:space="0" w:color="auto"/>
              <w:left w:val="nil"/>
              <w:bottom w:val="single" w:sz="4" w:space="0" w:color="auto"/>
              <w:right w:val="single" w:sz="8" w:space="0" w:color="auto"/>
            </w:tcBorders>
            <w:shd w:val="clear" w:color="auto" w:fill="auto"/>
            <w:noWrap/>
            <w:vAlign w:val="center"/>
            <w:hideMark/>
          </w:tcPr>
          <w:p w14:paraId="34425F6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9 695</w:t>
            </w:r>
          </w:p>
        </w:tc>
      </w:tr>
      <w:tr w:rsidR="003A13CB" w:rsidRPr="003A13CB" w14:paraId="2083C577" w14:textId="77777777" w:rsidTr="003A13CB">
        <w:trPr>
          <w:trHeight w:val="69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C6596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12</w:t>
            </w:r>
          </w:p>
        </w:tc>
        <w:tc>
          <w:tcPr>
            <w:tcW w:w="1741" w:type="dxa"/>
            <w:tcBorders>
              <w:top w:val="nil"/>
              <w:left w:val="nil"/>
              <w:bottom w:val="single" w:sz="4" w:space="0" w:color="auto"/>
              <w:right w:val="single" w:sz="4" w:space="0" w:color="auto"/>
            </w:tcBorders>
            <w:shd w:val="clear" w:color="000000" w:fill="FFFFFF"/>
            <w:vAlign w:val="center"/>
            <w:hideMark/>
          </w:tcPr>
          <w:p w14:paraId="4760D567" w14:textId="77777777" w:rsidR="003A13CB" w:rsidRPr="003A13CB" w:rsidRDefault="003A13CB" w:rsidP="003A13CB">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3A13CB">
              <w:rPr>
                <w:rFonts w:ascii="Times New Roman" w:eastAsia="Times New Roman" w:hAnsi="Times New Roman" w:cs="Times New Roman"/>
                <w:bCs/>
                <w:color w:val="000000"/>
                <w:kern w:val="0"/>
                <w:szCs w:val="22"/>
                <w:lang w:eastAsia="ru-RU" w:bidi="ar-SA"/>
                <w14:ligatures w14:val="none"/>
              </w:rPr>
              <w:t xml:space="preserve">Прием заявлений на выпуск карты </w:t>
            </w:r>
          </w:p>
        </w:tc>
        <w:tc>
          <w:tcPr>
            <w:tcW w:w="1007" w:type="dxa"/>
            <w:tcBorders>
              <w:top w:val="nil"/>
              <w:left w:val="nil"/>
              <w:bottom w:val="single" w:sz="4" w:space="0" w:color="auto"/>
              <w:right w:val="single" w:sz="4" w:space="0" w:color="auto"/>
            </w:tcBorders>
            <w:shd w:val="clear" w:color="auto" w:fill="auto"/>
            <w:noWrap/>
            <w:vAlign w:val="center"/>
            <w:hideMark/>
          </w:tcPr>
          <w:p w14:paraId="68E7BC7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336</w:t>
            </w:r>
          </w:p>
        </w:tc>
        <w:tc>
          <w:tcPr>
            <w:tcW w:w="977" w:type="dxa"/>
            <w:tcBorders>
              <w:top w:val="nil"/>
              <w:left w:val="nil"/>
              <w:bottom w:val="single" w:sz="4" w:space="0" w:color="auto"/>
              <w:right w:val="single" w:sz="4" w:space="0" w:color="auto"/>
            </w:tcBorders>
            <w:shd w:val="clear" w:color="auto" w:fill="auto"/>
            <w:noWrap/>
            <w:vAlign w:val="center"/>
            <w:hideMark/>
          </w:tcPr>
          <w:p w14:paraId="1D35F83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442</w:t>
            </w:r>
          </w:p>
        </w:tc>
        <w:tc>
          <w:tcPr>
            <w:tcW w:w="992" w:type="dxa"/>
            <w:tcBorders>
              <w:top w:val="nil"/>
              <w:left w:val="nil"/>
              <w:bottom w:val="single" w:sz="4" w:space="0" w:color="auto"/>
              <w:right w:val="single" w:sz="4" w:space="0" w:color="auto"/>
            </w:tcBorders>
            <w:shd w:val="clear" w:color="auto" w:fill="auto"/>
            <w:noWrap/>
            <w:vAlign w:val="center"/>
            <w:hideMark/>
          </w:tcPr>
          <w:p w14:paraId="3A80782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492</w:t>
            </w:r>
          </w:p>
        </w:tc>
        <w:tc>
          <w:tcPr>
            <w:tcW w:w="851" w:type="dxa"/>
            <w:tcBorders>
              <w:top w:val="nil"/>
              <w:left w:val="nil"/>
              <w:bottom w:val="single" w:sz="4" w:space="0" w:color="auto"/>
              <w:right w:val="single" w:sz="4" w:space="0" w:color="auto"/>
            </w:tcBorders>
            <w:shd w:val="clear" w:color="auto" w:fill="auto"/>
            <w:noWrap/>
            <w:vAlign w:val="center"/>
            <w:hideMark/>
          </w:tcPr>
          <w:p w14:paraId="6D8D402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540</w:t>
            </w:r>
          </w:p>
        </w:tc>
        <w:tc>
          <w:tcPr>
            <w:tcW w:w="992" w:type="dxa"/>
            <w:tcBorders>
              <w:top w:val="nil"/>
              <w:left w:val="nil"/>
              <w:bottom w:val="single" w:sz="4" w:space="0" w:color="auto"/>
              <w:right w:val="single" w:sz="4" w:space="0" w:color="auto"/>
            </w:tcBorders>
            <w:shd w:val="clear" w:color="auto" w:fill="auto"/>
            <w:noWrap/>
            <w:vAlign w:val="center"/>
            <w:hideMark/>
          </w:tcPr>
          <w:p w14:paraId="5EE34B3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700</w:t>
            </w:r>
          </w:p>
        </w:tc>
        <w:tc>
          <w:tcPr>
            <w:tcW w:w="992" w:type="dxa"/>
            <w:tcBorders>
              <w:top w:val="nil"/>
              <w:left w:val="nil"/>
              <w:bottom w:val="single" w:sz="4" w:space="0" w:color="auto"/>
              <w:right w:val="single" w:sz="4" w:space="0" w:color="auto"/>
            </w:tcBorders>
            <w:shd w:val="clear" w:color="auto" w:fill="auto"/>
            <w:noWrap/>
            <w:vAlign w:val="center"/>
            <w:hideMark/>
          </w:tcPr>
          <w:p w14:paraId="50CA8E8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805</w:t>
            </w:r>
          </w:p>
        </w:tc>
        <w:tc>
          <w:tcPr>
            <w:tcW w:w="992" w:type="dxa"/>
            <w:tcBorders>
              <w:top w:val="nil"/>
              <w:left w:val="nil"/>
              <w:bottom w:val="single" w:sz="4" w:space="0" w:color="auto"/>
              <w:right w:val="single" w:sz="4" w:space="0" w:color="auto"/>
            </w:tcBorders>
            <w:shd w:val="clear" w:color="auto" w:fill="auto"/>
            <w:noWrap/>
            <w:vAlign w:val="center"/>
            <w:hideMark/>
          </w:tcPr>
          <w:p w14:paraId="05CA6DF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868</w:t>
            </w:r>
          </w:p>
        </w:tc>
        <w:tc>
          <w:tcPr>
            <w:tcW w:w="851" w:type="dxa"/>
            <w:tcBorders>
              <w:top w:val="nil"/>
              <w:left w:val="nil"/>
              <w:bottom w:val="single" w:sz="4" w:space="0" w:color="auto"/>
              <w:right w:val="single" w:sz="4" w:space="0" w:color="auto"/>
            </w:tcBorders>
            <w:shd w:val="clear" w:color="auto" w:fill="auto"/>
            <w:noWrap/>
            <w:vAlign w:val="center"/>
            <w:hideMark/>
          </w:tcPr>
          <w:p w14:paraId="41E97AE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898</w:t>
            </w:r>
          </w:p>
        </w:tc>
        <w:tc>
          <w:tcPr>
            <w:tcW w:w="850" w:type="dxa"/>
            <w:tcBorders>
              <w:top w:val="nil"/>
              <w:left w:val="nil"/>
              <w:bottom w:val="single" w:sz="4" w:space="0" w:color="auto"/>
              <w:right w:val="single" w:sz="4" w:space="0" w:color="auto"/>
            </w:tcBorders>
            <w:shd w:val="clear" w:color="auto" w:fill="auto"/>
            <w:noWrap/>
            <w:vAlign w:val="center"/>
            <w:hideMark/>
          </w:tcPr>
          <w:p w14:paraId="351D493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953</w:t>
            </w:r>
          </w:p>
        </w:tc>
        <w:tc>
          <w:tcPr>
            <w:tcW w:w="993" w:type="dxa"/>
            <w:tcBorders>
              <w:top w:val="nil"/>
              <w:left w:val="nil"/>
              <w:bottom w:val="single" w:sz="4" w:space="0" w:color="auto"/>
              <w:right w:val="single" w:sz="4" w:space="0" w:color="auto"/>
            </w:tcBorders>
            <w:shd w:val="clear" w:color="auto" w:fill="auto"/>
            <w:noWrap/>
            <w:vAlign w:val="center"/>
            <w:hideMark/>
          </w:tcPr>
          <w:p w14:paraId="3F8E6D2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979</w:t>
            </w:r>
          </w:p>
        </w:tc>
        <w:tc>
          <w:tcPr>
            <w:tcW w:w="947" w:type="dxa"/>
            <w:tcBorders>
              <w:top w:val="nil"/>
              <w:left w:val="nil"/>
              <w:bottom w:val="single" w:sz="4" w:space="0" w:color="auto"/>
              <w:right w:val="single" w:sz="4" w:space="0" w:color="auto"/>
            </w:tcBorders>
            <w:shd w:val="clear" w:color="auto" w:fill="auto"/>
            <w:noWrap/>
            <w:vAlign w:val="center"/>
            <w:hideMark/>
          </w:tcPr>
          <w:p w14:paraId="55FEC83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1 047</w:t>
            </w:r>
          </w:p>
        </w:tc>
        <w:tc>
          <w:tcPr>
            <w:tcW w:w="965" w:type="dxa"/>
            <w:tcBorders>
              <w:top w:val="nil"/>
              <w:left w:val="nil"/>
              <w:bottom w:val="single" w:sz="4" w:space="0" w:color="auto"/>
              <w:right w:val="single" w:sz="4" w:space="0" w:color="auto"/>
            </w:tcBorders>
            <w:shd w:val="clear" w:color="auto" w:fill="auto"/>
            <w:noWrap/>
            <w:vAlign w:val="center"/>
            <w:hideMark/>
          </w:tcPr>
          <w:p w14:paraId="2A53A54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1 088</w:t>
            </w:r>
          </w:p>
        </w:tc>
        <w:tc>
          <w:tcPr>
            <w:tcW w:w="965" w:type="dxa"/>
            <w:tcBorders>
              <w:top w:val="nil"/>
              <w:left w:val="nil"/>
              <w:bottom w:val="single" w:sz="4" w:space="0" w:color="auto"/>
              <w:right w:val="single" w:sz="8" w:space="0" w:color="auto"/>
            </w:tcBorders>
            <w:shd w:val="clear" w:color="auto" w:fill="auto"/>
            <w:noWrap/>
            <w:vAlign w:val="center"/>
            <w:hideMark/>
          </w:tcPr>
          <w:p w14:paraId="65F91AB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1 104</w:t>
            </w:r>
          </w:p>
        </w:tc>
      </w:tr>
      <w:tr w:rsidR="003A13CB" w:rsidRPr="003A13CB" w14:paraId="31B74D52" w14:textId="77777777" w:rsidTr="003A13CB">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3B22E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12</w:t>
            </w:r>
          </w:p>
        </w:tc>
        <w:tc>
          <w:tcPr>
            <w:tcW w:w="1741" w:type="dxa"/>
            <w:tcBorders>
              <w:top w:val="nil"/>
              <w:left w:val="nil"/>
              <w:bottom w:val="single" w:sz="4" w:space="0" w:color="auto"/>
              <w:right w:val="single" w:sz="4" w:space="0" w:color="auto"/>
            </w:tcBorders>
            <w:shd w:val="clear" w:color="000000" w:fill="FFFFFF"/>
            <w:vAlign w:val="center"/>
            <w:hideMark/>
          </w:tcPr>
          <w:p w14:paraId="49B79685" w14:textId="77777777" w:rsidR="003A13CB" w:rsidRPr="003A13CB" w:rsidRDefault="003A13CB" w:rsidP="003A13CB">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3A13CB">
              <w:rPr>
                <w:rFonts w:ascii="Times New Roman" w:eastAsia="Times New Roman" w:hAnsi="Times New Roman" w:cs="Times New Roman"/>
                <w:bCs/>
                <w:color w:val="000000"/>
                <w:kern w:val="0"/>
                <w:szCs w:val="22"/>
                <w:lang w:eastAsia="ru-RU" w:bidi="ar-SA"/>
                <w14:ligatures w14:val="none"/>
              </w:rPr>
              <w:t>Выдача карт</w:t>
            </w:r>
          </w:p>
        </w:tc>
        <w:tc>
          <w:tcPr>
            <w:tcW w:w="1007" w:type="dxa"/>
            <w:tcBorders>
              <w:top w:val="nil"/>
              <w:left w:val="nil"/>
              <w:bottom w:val="single" w:sz="4" w:space="0" w:color="auto"/>
              <w:right w:val="single" w:sz="4" w:space="0" w:color="auto"/>
            </w:tcBorders>
            <w:shd w:val="clear" w:color="auto" w:fill="auto"/>
            <w:noWrap/>
            <w:vAlign w:val="center"/>
            <w:hideMark/>
          </w:tcPr>
          <w:p w14:paraId="23163D9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7 194</w:t>
            </w:r>
          </w:p>
        </w:tc>
        <w:tc>
          <w:tcPr>
            <w:tcW w:w="977" w:type="dxa"/>
            <w:tcBorders>
              <w:top w:val="nil"/>
              <w:left w:val="nil"/>
              <w:bottom w:val="single" w:sz="4" w:space="0" w:color="auto"/>
              <w:right w:val="single" w:sz="4" w:space="0" w:color="auto"/>
            </w:tcBorders>
            <w:shd w:val="clear" w:color="auto" w:fill="auto"/>
            <w:noWrap/>
            <w:vAlign w:val="center"/>
            <w:hideMark/>
          </w:tcPr>
          <w:p w14:paraId="27468CF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7 267</w:t>
            </w:r>
          </w:p>
        </w:tc>
        <w:tc>
          <w:tcPr>
            <w:tcW w:w="992" w:type="dxa"/>
            <w:tcBorders>
              <w:top w:val="nil"/>
              <w:left w:val="nil"/>
              <w:bottom w:val="single" w:sz="4" w:space="0" w:color="auto"/>
              <w:right w:val="single" w:sz="4" w:space="0" w:color="auto"/>
            </w:tcBorders>
            <w:shd w:val="clear" w:color="auto" w:fill="auto"/>
            <w:noWrap/>
            <w:vAlign w:val="center"/>
            <w:hideMark/>
          </w:tcPr>
          <w:p w14:paraId="589A02B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7 302</w:t>
            </w:r>
          </w:p>
        </w:tc>
        <w:tc>
          <w:tcPr>
            <w:tcW w:w="851" w:type="dxa"/>
            <w:tcBorders>
              <w:top w:val="nil"/>
              <w:left w:val="nil"/>
              <w:bottom w:val="single" w:sz="4" w:space="0" w:color="auto"/>
              <w:right w:val="single" w:sz="4" w:space="0" w:color="auto"/>
            </w:tcBorders>
            <w:shd w:val="clear" w:color="auto" w:fill="auto"/>
            <w:noWrap/>
            <w:vAlign w:val="center"/>
            <w:hideMark/>
          </w:tcPr>
          <w:p w14:paraId="2768234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7 336</w:t>
            </w:r>
          </w:p>
        </w:tc>
        <w:tc>
          <w:tcPr>
            <w:tcW w:w="992" w:type="dxa"/>
            <w:tcBorders>
              <w:top w:val="nil"/>
              <w:left w:val="nil"/>
              <w:bottom w:val="single" w:sz="4" w:space="0" w:color="auto"/>
              <w:right w:val="single" w:sz="4" w:space="0" w:color="auto"/>
            </w:tcBorders>
            <w:shd w:val="clear" w:color="auto" w:fill="auto"/>
            <w:noWrap/>
            <w:vAlign w:val="center"/>
            <w:hideMark/>
          </w:tcPr>
          <w:p w14:paraId="611DC54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7 446</w:t>
            </w:r>
          </w:p>
        </w:tc>
        <w:tc>
          <w:tcPr>
            <w:tcW w:w="992" w:type="dxa"/>
            <w:tcBorders>
              <w:top w:val="nil"/>
              <w:left w:val="nil"/>
              <w:bottom w:val="single" w:sz="4" w:space="0" w:color="auto"/>
              <w:right w:val="single" w:sz="4" w:space="0" w:color="auto"/>
            </w:tcBorders>
            <w:shd w:val="clear" w:color="auto" w:fill="auto"/>
            <w:noWrap/>
            <w:vAlign w:val="center"/>
            <w:hideMark/>
          </w:tcPr>
          <w:p w14:paraId="4E267CB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7 519</w:t>
            </w:r>
          </w:p>
        </w:tc>
        <w:tc>
          <w:tcPr>
            <w:tcW w:w="992" w:type="dxa"/>
            <w:tcBorders>
              <w:top w:val="nil"/>
              <w:left w:val="nil"/>
              <w:bottom w:val="single" w:sz="4" w:space="0" w:color="auto"/>
              <w:right w:val="single" w:sz="4" w:space="0" w:color="auto"/>
            </w:tcBorders>
            <w:shd w:val="clear" w:color="auto" w:fill="auto"/>
            <w:noWrap/>
            <w:vAlign w:val="center"/>
            <w:hideMark/>
          </w:tcPr>
          <w:p w14:paraId="358AD08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7 562</w:t>
            </w:r>
          </w:p>
        </w:tc>
        <w:tc>
          <w:tcPr>
            <w:tcW w:w="851" w:type="dxa"/>
            <w:tcBorders>
              <w:top w:val="nil"/>
              <w:left w:val="nil"/>
              <w:bottom w:val="single" w:sz="4" w:space="0" w:color="auto"/>
              <w:right w:val="single" w:sz="4" w:space="0" w:color="auto"/>
            </w:tcBorders>
            <w:shd w:val="clear" w:color="auto" w:fill="auto"/>
            <w:noWrap/>
            <w:vAlign w:val="center"/>
            <w:hideMark/>
          </w:tcPr>
          <w:p w14:paraId="296F457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7 583</w:t>
            </w:r>
          </w:p>
        </w:tc>
        <w:tc>
          <w:tcPr>
            <w:tcW w:w="850" w:type="dxa"/>
            <w:tcBorders>
              <w:top w:val="nil"/>
              <w:left w:val="nil"/>
              <w:bottom w:val="single" w:sz="4" w:space="0" w:color="auto"/>
              <w:right w:val="single" w:sz="4" w:space="0" w:color="auto"/>
            </w:tcBorders>
            <w:shd w:val="clear" w:color="auto" w:fill="auto"/>
            <w:noWrap/>
            <w:vAlign w:val="center"/>
            <w:hideMark/>
          </w:tcPr>
          <w:p w14:paraId="2CC84EA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7 621</w:t>
            </w:r>
          </w:p>
        </w:tc>
        <w:tc>
          <w:tcPr>
            <w:tcW w:w="993" w:type="dxa"/>
            <w:tcBorders>
              <w:top w:val="nil"/>
              <w:left w:val="nil"/>
              <w:bottom w:val="single" w:sz="4" w:space="0" w:color="auto"/>
              <w:right w:val="single" w:sz="4" w:space="0" w:color="auto"/>
            </w:tcBorders>
            <w:shd w:val="clear" w:color="auto" w:fill="auto"/>
            <w:noWrap/>
            <w:vAlign w:val="center"/>
            <w:hideMark/>
          </w:tcPr>
          <w:p w14:paraId="1B7D480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7 639</w:t>
            </w:r>
          </w:p>
        </w:tc>
        <w:tc>
          <w:tcPr>
            <w:tcW w:w="947" w:type="dxa"/>
            <w:tcBorders>
              <w:top w:val="nil"/>
              <w:left w:val="nil"/>
              <w:bottom w:val="single" w:sz="4" w:space="0" w:color="auto"/>
              <w:right w:val="single" w:sz="4" w:space="0" w:color="auto"/>
            </w:tcBorders>
            <w:shd w:val="clear" w:color="auto" w:fill="auto"/>
            <w:noWrap/>
            <w:vAlign w:val="center"/>
            <w:hideMark/>
          </w:tcPr>
          <w:p w14:paraId="3040668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7 686</w:t>
            </w:r>
          </w:p>
        </w:tc>
        <w:tc>
          <w:tcPr>
            <w:tcW w:w="965" w:type="dxa"/>
            <w:tcBorders>
              <w:top w:val="nil"/>
              <w:left w:val="nil"/>
              <w:bottom w:val="single" w:sz="4" w:space="0" w:color="auto"/>
              <w:right w:val="single" w:sz="4" w:space="0" w:color="auto"/>
            </w:tcBorders>
            <w:shd w:val="clear" w:color="auto" w:fill="auto"/>
            <w:noWrap/>
            <w:vAlign w:val="center"/>
            <w:hideMark/>
          </w:tcPr>
          <w:p w14:paraId="31AAB8F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7 715</w:t>
            </w:r>
          </w:p>
        </w:tc>
        <w:tc>
          <w:tcPr>
            <w:tcW w:w="965" w:type="dxa"/>
            <w:tcBorders>
              <w:top w:val="nil"/>
              <w:left w:val="nil"/>
              <w:bottom w:val="single" w:sz="4" w:space="0" w:color="auto"/>
              <w:right w:val="single" w:sz="8" w:space="0" w:color="auto"/>
            </w:tcBorders>
            <w:shd w:val="clear" w:color="auto" w:fill="auto"/>
            <w:noWrap/>
            <w:vAlign w:val="center"/>
            <w:hideMark/>
          </w:tcPr>
          <w:p w14:paraId="7D86A6B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7 726</w:t>
            </w:r>
          </w:p>
        </w:tc>
      </w:tr>
      <w:tr w:rsidR="003A13CB" w:rsidRPr="003A13CB" w14:paraId="4465FDA0" w14:textId="77777777" w:rsidTr="003A13CB">
        <w:trPr>
          <w:trHeight w:val="10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1E002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13</w:t>
            </w:r>
          </w:p>
        </w:tc>
        <w:tc>
          <w:tcPr>
            <w:tcW w:w="1741" w:type="dxa"/>
            <w:tcBorders>
              <w:top w:val="nil"/>
              <w:left w:val="nil"/>
              <w:bottom w:val="single" w:sz="4" w:space="0" w:color="auto"/>
              <w:right w:val="single" w:sz="4" w:space="0" w:color="auto"/>
            </w:tcBorders>
            <w:shd w:val="clear" w:color="000000" w:fill="FFFFFF"/>
            <w:vAlign w:val="center"/>
            <w:hideMark/>
          </w:tcPr>
          <w:p w14:paraId="79F8CF4D" w14:textId="77777777" w:rsidR="003A13CB" w:rsidRPr="003A13CB" w:rsidRDefault="003A13CB" w:rsidP="003A13CB">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3A13CB">
              <w:rPr>
                <w:rFonts w:ascii="Times New Roman" w:eastAsia="Times New Roman" w:hAnsi="Times New Roman" w:cs="Times New Roman"/>
                <w:bCs/>
                <w:color w:val="000000"/>
                <w:kern w:val="0"/>
                <w:szCs w:val="22"/>
                <w:lang w:eastAsia="ru-RU" w:bidi="ar-SA"/>
                <w14:ligatures w14:val="none"/>
              </w:rPr>
              <w:t>Выдача наличных по карте</w:t>
            </w:r>
          </w:p>
        </w:tc>
        <w:tc>
          <w:tcPr>
            <w:tcW w:w="1007" w:type="dxa"/>
            <w:tcBorders>
              <w:top w:val="nil"/>
              <w:left w:val="nil"/>
              <w:bottom w:val="single" w:sz="4" w:space="0" w:color="auto"/>
              <w:right w:val="single" w:sz="4" w:space="0" w:color="auto"/>
            </w:tcBorders>
            <w:shd w:val="clear" w:color="auto" w:fill="auto"/>
            <w:noWrap/>
            <w:vAlign w:val="center"/>
            <w:hideMark/>
          </w:tcPr>
          <w:p w14:paraId="5935B5D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231</w:t>
            </w:r>
          </w:p>
        </w:tc>
        <w:tc>
          <w:tcPr>
            <w:tcW w:w="977" w:type="dxa"/>
            <w:tcBorders>
              <w:top w:val="nil"/>
              <w:left w:val="nil"/>
              <w:bottom w:val="single" w:sz="4" w:space="0" w:color="auto"/>
              <w:right w:val="single" w:sz="4" w:space="0" w:color="auto"/>
            </w:tcBorders>
            <w:shd w:val="clear" w:color="auto" w:fill="auto"/>
            <w:noWrap/>
            <w:vAlign w:val="center"/>
            <w:hideMark/>
          </w:tcPr>
          <w:p w14:paraId="7C8D85C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256</w:t>
            </w:r>
          </w:p>
        </w:tc>
        <w:tc>
          <w:tcPr>
            <w:tcW w:w="992" w:type="dxa"/>
            <w:tcBorders>
              <w:top w:val="nil"/>
              <w:left w:val="nil"/>
              <w:bottom w:val="single" w:sz="4" w:space="0" w:color="auto"/>
              <w:right w:val="single" w:sz="4" w:space="0" w:color="auto"/>
            </w:tcBorders>
            <w:shd w:val="clear" w:color="auto" w:fill="auto"/>
            <w:noWrap/>
            <w:vAlign w:val="center"/>
            <w:hideMark/>
          </w:tcPr>
          <w:p w14:paraId="5C51A4C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267</w:t>
            </w:r>
          </w:p>
        </w:tc>
        <w:tc>
          <w:tcPr>
            <w:tcW w:w="851" w:type="dxa"/>
            <w:tcBorders>
              <w:top w:val="nil"/>
              <w:left w:val="nil"/>
              <w:bottom w:val="single" w:sz="4" w:space="0" w:color="auto"/>
              <w:right w:val="single" w:sz="4" w:space="0" w:color="auto"/>
            </w:tcBorders>
            <w:shd w:val="clear" w:color="auto" w:fill="auto"/>
            <w:noWrap/>
            <w:vAlign w:val="center"/>
            <w:hideMark/>
          </w:tcPr>
          <w:p w14:paraId="432BCB8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279</w:t>
            </w:r>
          </w:p>
        </w:tc>
        <w:tc>
          <w:tcPr>
            <w:tcW w:w="992" w:type="dxa"/>
            <w:tcBorders>
              <w:top w:val="nil"/>
              <w:left w:val="nil"/>
              <w:bottom w:val="single" w:sz="4" w:space="0" w:color="auto"/>
              <w:right w:val="single" w:sz="4" w:space="0" w:color="auto"/>
            </w:tcBorders>
            <w:shd w:val="clear" w:color="auto" w:fill="auto"/>
            <w:noWrap/>
            <w:vAlign w:val="center"/>
            <w:hideMark/>
          </w:tcPr>
          <w:p w14:paraId="022AB97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315</w:t>
            </w:r>
          </w:p>
        </w:tc>
        <w:tc>
          <w:tcPr>
            <w:tcW w:w="992" w:type="dxa"/>
            <w:tcBorders>
              <w:top w:val="nil"/>
              <w:left w:val="nil"/>
              <w:bottom w:val="single" w:sz="4" w:space="0" w:color="auto"/>
              <w:right w:val="single" w:sz="4" w:space="0" w:color="auto"/>
            </w:tcBorders>
            <w:shd w:val="clear" w:color="auto" w:fill="auto"/>
            <w:noWrap/>
            <w:vAlign w:val="center"/>
            <w:hideMark/>
          </w:tcPr>
          <w:p w14:paraId="3C1A5E3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340</w:t>
            </w:r>
          </w:p>
        </w:tc>
        <w:tc>
          <w:tcPr>
            <w:tcW w:w="992" w:type="dxa"/>
            <w:tcBorders>
              <w:top w:val="nil"/>
              <w:left w:val="nil"/>
              <w:bottom w:val="single" w:sz="4" w:space="0" w:color="auto"/>
              <w:right w:val="single" w:sz="4" w:space="0" w:color="auto"/>
            </w:tcBorders>
            <w:shd w:val="clear" w:color="auto" w:fill="auto"/>
            <w:noWrap/>
            <w:vAlign w:val="center"/>
            <w:hideMark/>
          </w:tcPr>
          <w:p w14:paraId="5A9CC56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354</w:t>
            </w:r>
          </w:p>
        </w:tc>
        <w:tc>
          <w:tcPr>
            <w:tcW w:w="851" w:type="dxa"/>
            <w:tcBorders>
              <w:top w:val="nil"/>
              <w:left w:val="nil"/>
              <w:bottom w:val="single" w:sz="4" w:space="0" w:color="auto"/>
              <w:right w:val="single" w:sz="4" w:space="0" w:color="auto"/>
            </w:tcBorders>
            <w:shd w:val="clear" w:color="auto" w:fill="auto"/>
            <w:noWrap/>
            <w:vAlign w:val="center"/>
            <w:hideMark/>
          </w:tcPr>
          <w:p w14:paraId="4B4E39C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361</w:t>
            </w:r>
          </w:p>
        </w:tc>
        <w:tc>
          <w:tcPr>
            <w:tcW w:w="850" w:type="dxa"/>
            <w:tcBorders>
              <w:top w:val="nil"/>
              <w:left w:val="nil"/>
              <w:bottom w:val="single" w:sz="4" w:space="0" w:color="auto"/>
              <w:right w:val="single" w:sz="4" w:space="0" w:color="auto"/>
            </w:tcBorders>
            <w:shd w:val="clear" w:color="auto" w:fill="auto"/>
            <w:noWrap/>
            <w:vAlign w:val="center"/>
            <w:hideMark/>
          </w:tcPr>
          <w:p w14:paraId="130BE2C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374</w:t>
            </w:r>
          </w:p>
        </w:tc>
        <w:tc>
          <w:tcPr>
            <w:tcW w:w="993" w:type="dxa"/>
            <w:tcBorders>
              <w:top w:val="nil"/>
              <w:left w:val="nil"/>
              <w:bottom w:val="single" w:sz="4" w:space="0" w:color="auto"/>
              <w:right w:val="single" w:sz="4" w:space="0" w:color="auto"/>
            </w:tcBorders>
            <w:shd w:val="clear" w:color="auto" w:fill="auto"/>
            <w:noWrap/>
            <w:vAlign w:val="center"/>
            <w:hideMark/>
          </w:tcPr>
          <w:p w14:paraId="4A07074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380</w:t>
            </w:r>
          </w:p>
        </w:tc>
        <w:tc>
          <w:tcPr>
            <w:tcW w:w="947" w:type="dxa"/>
            <w:tcBorders>
              <w:top w:val="nil"/>
              <w:left w:val="nil"/>
              <w:bottom w:val="single" w:sz="4" w:space="0" w:color="auto"/>
              <w:right w:val="single" w:sz="4" w:space="0" w:color="auto"/>
            </w:tcBorders>
            <w:shd w:val="clear" w:color="auto" w:fill="auto"/>
            <w:noWrap/>
            <w:vAlign w:val="center"/>
            <w:hideMark/>
          </w:tcPr>
          <w:p w14:paraId="0AAF816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395</w:t>
            </w:r>
          </w:p>
        </w:tc>
        <w:tc>
          <w:tcPr>
            <w:tcW w:w="965" w:type="dxa"/>
            <w:tcBorders>
              <w:top w:val="nil"/>
              <w:left w:val="nil"/>
              <w:bottom w:val="single" w:sz="4" w:space="0" w:color="auto"/>
              <w:right w:val="single" w:sz="4" w:space="0" w:color="auto"/>
            </w:tcBorders>
            <w:shd w:val="clear" w:color="auto" w:fill="auto"/>
            <w:noWrap/>
            <w:vAlign w:val="center"/>
            <w:hideMark/>
          </w:tcPr>
          <w:p w14:paraId="0A04B00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405</w:t>
            </w:r>
          </w:p>
        </w:tc>
        <w:tc>
          <w:tcPr>
            <w:tcW w:w="965" w:type="dxa"/>
            <w:tcBorders>
              <w:top w:val="nil"/>
              <w:left w:val="nil"/>
              <w:bottom w:val="single" w:sz="4" w:space="0" w:color="auto"/>
              <w:right w:val="single" w:sz="8" w:space="0" w:color="auto"/>
            </w:tcBorders>
            <w:shd w:val="clear" w:color="auto" w:fill="auto"/>
            <w:noWrap/>
            <w:vAlign w:val="center"/>
            <w:hideMark/>
          </w:tcPr>
          <w:p w14:paraId="70E2B5D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409</w:t>
            </w:r>
          </w:p>
        </w:tc>
      </w:tr>
      <w:tr w:rsidR="003A13CB" w:rsidRPr="003A13CB" w14:paraId="7850B0E3" w14:textId="77777777" w:rsidTr="003A13CB">
        <w:trPr>
          <w:trHeight w:val="104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BFAFC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13</w:t>
            </w:r>
          </w:p>
        </w:tc>
        <w:tc>
          <w:tcPr>
            <w:tcW w:w="1741" w:type="dxa"/>
            <w:tcBorders>
              <w:top w:val="nil"/>
              <w:left w:val="nil"/>
              <w:bottom w:val="single" w:sz="4" w:space="0" w:color="auto"/>
              <w:right w:val="single" w:sz="4" w:space="0" w:color="auto"/>
            </w:tcBorders>
            <w:shd w:val="clear" w:color="000000" w:fill="FFFFFF"/>
            <w:vAlign w:val="center"/>
            <w:hideMark/>
          </w:tcPr>
          <w:p w14:paraId="2FC7382A" w14:textId="77777777" w:rsidR="003A13CB" w:rsidRPr="003A13CB" w:rsidRDefault="003A13CB" w:rsidP="003A13CB">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3A13CB">
              <w:rPr>
                <w:rFonts w:ascii="Times New Roman" w:eastAsia="Times New Roman" w:hAnsi="Times New Roman" w:cs="Times New Roman"/>
                <w:bCs/>
                <w:color w:val="000000"/>
                <w:kern w:val="0"/>
                <w:szCs w:val="22"/>
                <w:lang w:eastAsia="ru-RU" w:bidi="ar-SA"/>
                <w14:ligatures w14:val="none"/>
              </w:rPr>
              <w:t>Прием срочных заявлений от клиентов</w:t>
            </w:r>
          </w:p>
        </w:tc>
        <w:tc>
          <w:tcPr>
            <w:tcW w:w="1007" w:type="dxa"/>
            <w:tcBorders>
              <w:top w:val="nil"/>
              <w:left w:val="nil"/>
              <w:bottom w:val="single" w:sz="4" w:space="0" w:color="auto"/>
              <w:right w:val="single" w:sz="4" w:space="0" w:color="auto"/>
            </w:tcBorders>
            <w:shd w:val="clear" w:color="auto" w:fill="auto"/>
            <w:noWrap/>
            <w:vAlign w:val="center"/>
            <w:hideMark/>
          </w:tcPr>
          <w:p w14:paraId="08C2790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352</w:t>
            </w:r>
          </w:p>
        </w:tc>
        <w:tc>
          <w:tcPr>
            <w:tcW w:w="977" w:type="dxa"/>
            <w:tcBorders>
              <w:top w:val="nil"/>
              <w:left w:val="nil"/>
              <w:bottom w:val="single" w:sz="4" w:space="0" w:color="auto"/>
              <w:right w:val="single" w:sz="4" w:space="0" w:color="auto"/>
            </w:tcBorders>
            <w:shd w:val="clear" w:color="auto" w:fill="auto"/>
            <w:noWrap/>
            <w:vAlign w:val="center"/>
            <w:hideMark/>
          </w:tcPr>
          <w:p w14:paraId="27AAC0BD"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393</w:t>
            </w:r>
          </w:p>
        </w:tc>
        <w:tc>
          <w:tcPr>
            <w:tcW w:w="992" w:type="dxa"/>
            <w:tcBorders>
              <w:top w:val="nil"/>
              <w:left w:val="nil"/>
              <w:bottom w:val="single" w:sz="4" w:space="0" w:color="auto"/>
              <w:right w:val="single" w:sz="4" w:space="0" w:color="auto"/>
            </w:tcBorders>
            <w:shd w:val="clear" w:color="auto" w:fill="auto"/>
            <w:noWrap/>
            <w:vAlign w:val="center"/>
            <w:hideMark/>
          </w:tcPr>
          <w:p w14:paraId="5CB0E46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412</w:t>
            </w:r>
          </w:p>
        </w:tc>
        <w:tc>
          <w:tcPr>
            <w:tcW w:w="851" w:type="dxa"/>
            <w:tcBorders>
              <w:top w:val="nil"/>
              <w:left w:val="nil"/>
              <w:bottom w:val="single" w:sz="4" w:space="0" w:color="auto"/>
              <w:right w:val="single" w:sz="4" w:space="0" w:color="auto"/>
            </w:tcBorders>
            <w:shd w:val="clear" w:color="auto" w:fill="auto"/>
            <w:noWrap/>
            <w:vAlign w:val="center"/>
            <w:hideMark/>
          </w:tcPr>
          <w:p w14:paraId="09374A2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431</w:t>
            </w:r>
          </w:p>
        </w:tc>
        <w:tc>
          <w:tcPr>
            <w:tcW w:w="992" w:type="dxa"/>
            <w:tcBorders>
              <w:top w:val="nil"/>
              <w:left w:val="nil"/>
              <w:bottom w:val="single" w:sz="4" w:space="0" w:color="auto"/>
              <w:right w:val="single" w:sz="4" w:space="0" w:color="auto"/>
            </w:tcBorders>
            <w:shd w:val="clear" w:color="auto" w:fill="auto"/>
            <w:noWrap/>
            <w:vAlign w:val="center"/>
            <w:hideMark/>
          </w:tcPr>
          <w:p w14:paraId="2924112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492</w:t>
            </w:r>
          </w:p>
        </w:tc>
        <w:tc>
          <w:tcPr>
            <w:tcW w:w="992" w:type="dxa"/>
            <w:tcBorders>
              <w:top w:val="nil"/>
              <w:left w:val="nil"/>
              <w:bottom w:val="single" w:sz="4" w:space="0" w:color="auto"/>
              <w:right w:val="single" w:sz="4" w:space="0" w:color="auto"/>
            </w:tcBorders>
            <w:shd w:val="clear" w:color="auto" w:fill="auto"/>
            <w:noWrap/>
            <w:vAlign w:val="center"/>
            <w:hideMark/>
          </w:tcPr>
          <w:p w14:paraId="67B4043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533</w:t>
            </w:r>
          </w:p>
        </w:tc>
        <w:tc>
          <w:tcPr>
            <w:tcW w:w="992" w:type="dxa"/>
            <w:tcBorders>
              <w:top w:val="nil"/>
              <w:left w:val="nil"/>
              <w:bottom w:val="single" w:sz="4" w:space="0" w:color="auto"/>
              <w:right w:val="single" w:sz="4" w:space="0" w:color="auto"/>
            </w:tcBorders>
            <w:shd w:val="clear" w:color="auto" w:fill="auto"/>
            <w:noWrap/>
            <w:vAlign w:val="center"/>
            <w:hideMark/>
          </w:tcPr>
          <w:p w14:paraId="0012075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557</w:t>
            </w:r>
          </w:p>
        </w:tc>
        <w:tc>
          <w:tcPr>
            <w:tcW w:w="851" w:type="dxa"/>
            <w:tcBorders>
              <w:top w:val="nil"/>
              <w:left w:val="nil"/>
              <w:bottom w:val="single" w:sz="4" w:space="0" w:color="auto"/>
              <w:right w:val="single" w:sz="4" w:space="0" w:color="auto"/>
            </w:tcBorders>
            <w:shd w:val="clear" w:color="auto" w:fill="auto"/>
            <w:noWrap/>
            <w:vAlign w:val="center"/>
            <w:hideMark/>
          </w:tcPr>
          <w:p w14:paraId="4EB0AD9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568</w:t>
            </w:r>
          </w:p>
        </w:tc>
        <w:tc>
          <w:tcPr>
            <w:tcW w:w="850" w:type="dxa"/>
            <w:tcBorders>
              <w:top w:val="nil"/>
              <w:left w:val="nil"/>
              <w:bottom w:val="single" w:sz="4" w:space="0" w:color="auto"/>
              <w:right w:val="single" w:sz="4" w:space="0" w:color="auto"/>
            </w:tcBorders>
            <w:shd w:val="clear" w:color="auto" w:fill="auto"/>
            <w:noWrap/>
            <w:vAlign w:val="center"/>
            <w:hideMark/>
          </w:tcPr>
          <w:p w14:paraId="6B01101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589</w:t>
            </w:r>
          </w:p>
        </w:tc>
        <w:tc>
          <w:tcPr>
            <w:tcW w:w="993" w:type="dxa"/>
            <w:tcBorders>
              <w:top w:val="nil"/>
              <w:left w:val="nil"/>
              <w:bottom w:val="single" w:sz="4" w:space="0" w:color="auto"/>
              <w:right w:val="single" w:sz="4" w:space="0" w:color="auto"/>
            </w:tcBorders>
            <w:shd w:val="clear" w:color="auto" w:fill="auto"/>
            <w:noWrap/>
            <w:vAlign w:val="center"/>
            <w:hideMark/>
          </w:tcPr>
          <w:p w14:paraId="22D22DD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599</w:t>
            </w:r>
          </w:p>
        </w:tc>
        <w:tc>
          <w:tcPr>
            <w:tcW w:w="947" w:type="dxa"/>
            <w:tcBorders>
              <w:top w:val="nil"/>
              <w:left w:val="nil"/>
              <w:bottom w:val="single" w:sz="4" w:space="0" w:color="auto"/>
              <w:right w:val="single" w:sz="4" w:space="0" w:color="auto"/>
            </w:tcBorders>
            <w:shd w:val="clear" w:color="auto" w:fill="auto"/>
            <w:noWrap/>
            <w:vAlign w:val="center"/>
            <w:hideMark/>
          </w:tcPr>
          <w:p w14:paraId="7435B75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626</w:t>
            </w:r>
          </w:p>
        </w:tc>
        <w:tc>
          <w:tcPr>
            <w:tcW w:w="965" w:type="dxa"/>
            <w:tcBorders>
              <w:top w:val="nil"/>
              <w:left w:val="nil"/>
              <w:bottom w:val="single" w:sz="4" w:space="0" w:color="auto"/>
              <w:right w:val="single" w:sz="4" w:space="0" w:color="auto"/>
            </w:tcBorders>
            <w:shd w:val="clear" w:color="auto" w:fill="auto"/>
            <w:noWrap/>
            <w:vAlign w:val="center"/>
            <w:hideMark/>
          </w:tcPr>
          <w:p w14:paraId="4BC893A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641</w:t>
            </w:r>
          </w:p>
        </w:tc>
        <w:tc>
          <w:tcPr>
            <w:tcW w:w="965" w:type="dxa"/>
            <w:tcBorders>
              <w:top w:val="nil"/>
              <w:left w:val="nil"/>
              <w:bottom w:val="single" w:sz="4" w:space="0" w:color="auto"/>
              <w:right w:val="single" w:sz="8" w:space="0" w:color="auto"/>
            </w:tcBorders>
            <w:shd w:val="clear" w:color="auto" w:fill="auto"/>
            <w:noWrap/>
            <w:vAlign w:val="center"/>
            <w:hideMark/>
          </w:tcPr>
          <w:p w14:paraId="68D6178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648</w:t>
            </w:r>
          </w:p>
        </w:tc>
      </w:tr>
      <w:tr w:rsidR="003A13CB" w:rsidRPr="003A13CB" w14:paraId="2E79A56D" w14:textId="77777777" w:rsidTr="003A13CB">
        <w:trPr>
          <w:trHeight w:val="69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9EEC6D"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14</w:t>
            </w:r>
          </w:p>
        </w:tc>
        <w:tc>
          <w:tcPr>
            <w:tcW w:w="1741" w:type="dxa"/>
            <w:tcBorders>
              <w:top w:val="nil"/>
              <w:left w:val="nil"/>
              <w:bottom w:val="single" w:sz="4" w:space="0" w:color="auto"/>
              <w:right w:val="single" w:sz="4" w:space="0" w:color="auto"/>
            </w:tcBorders>
            <w:shd w:val="clear" w:color="000000" w:fill="FFFFFF"/>
            <w:vAlign w:val="center"/>
            <w:hideMark/>
          </w:tcPr>
          <w:p w14:paraId="4DE0E418" w14:textId="77777777" w:rsidR="003A13CB" w:rsidRPr="003A13CB" w:rsidRDefault="003A13CB" w:rsidP="003A13CB">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3A13CB">
              <w:rPr>
                <w:rFonts w:ascii="Times New Roman" w:eastAsia="Times New Roman" w:hAnsi="Times New Roman" w:cs="Times New Roman"/>
                <w:bCs/>
                <w:color w:val="000000"/>
                <w:kern w:val="0"/>
                <w:szCs w:val="22"/>
                <w:lang w:eastAsia="ru-RU" w:bidi="ar-SA"/>
                <w14:ligatures w14:val="none"/>
              </w:rPr>
              <w:t>Предоставление выписок</w:t>
            </w:r>
          </w:p>
        </w:tc>
        <w:tc>
          <w:tcPr>
            <w:tcW w:w="1007" w:type="dxa"/>
            <w:tcBorders>
              <w:top w:val="nil"/>
              <w:left w:val="nil"/>
              <w:bottom w:val="single" w:sz="4" w:space="0" w:color="auto"/>
              <w:right w:val="single" w:sz="4" w:space="0" w:color="auto"/>
            </w:tcBorders>
            <w:shd w:val="clear" w:color="auto" w:fill="auto"/>
            <w:noWrap/>
            <w:vAlign w:val="center"/>
            <w:hideMark/>
          </w:tcPr>
          <w:p w14:paraId="479B460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121</w:t>
            </w:r>
          </w:p>
        </w:tc>
        <w:tc>
          <w:tcPr>
            <w:tcW w:w="977" w:type="dxa"/>
            <w:tcBorders>
              <w:top w:val="nil"/>
              <w:left w:val="nil"/>
              <w:bottom w:val="single" w:sz="4" w:space="0" w:color="auto"/>
              <w:right w:val="single" w:sz="4" w:space="0" w:color="auto"/>
            </w:tcBorders>
            <w:shd w:val="clear" w:color="auto" w:fill="auto"/>
            <w:noWrap/>
            <w:vAlign w:val="center"/>
            <w:hideMark/>
          </w:tcPr>
          <w:p w14:paraId="2ADA8E8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137</w:t>
            </w:r>
          </w:p>
        </w:tc>
        <w:tc>
          <w:tcPr>
            <w:tcW w:w="992" w:type="dxa"/>
            <w:tcBorders>
              <w:top w:val="nil"/>
              <w:left w:val="nil"/>
              <w:bottom w:val="single" w:sz="4" w:space="0" w:color="auto"/>
              <w:right w:val="single" w:sz="4" w:space="0" w:color="auto"/>
            </w:tcBorders>
            <w:shd w:val="clear" w:color="auto" w:fill="auto"/>
            <w:noWrap/>
            <w:vAlign w:val="center"/>
            <w:hideMark/>
          </w:tcPr>
          <w:p w14:paraId="1D9AA0E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145</w:t>
            </w:r>
          </w:p>
        </w:tc>
        <w:tc>
          <w:tcPr>
            <w:tcW w:w="851" w:type="dxa"/>
            <w:tcBorders>
              <w:top w:val="nil"/>
              <w:left w:val="nil"/>
              <w:bottom w:val="single" w:sz="4" w:space="0" w:color="auto"/>
              <w:right w:val="single" w:sz="4" w:space="0" w:color="auto"/>
            </w:tcBorders>
            <w:shd w:val="clear" w:color="auto" w:fill="auto"/>
            <w:noWrap/>
            <w:vAlign w:val="center"/>
            <w:hideMark/>
          </w:tcPr>
          <w:p w14:paraId="501C22F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152</w:t>
            </w:r>
          </w:p>
        </w:tc>
        <w:tc>
          <w:tcPr>
            <w:tcW w:w="992" w:type="dxa"/>
            <w:tcBorders>
              <w:top w:val="nil"/>
              <w:left w:val="nil"/>
              <w:bottom w:val="single" w:sz="4" w:space="0" w:color="auto"/>
              <w:right w:val="single" w:sz="4" w:space="0" w:color="auto"/>
            </w:tcBorders>
            <w:shd w:val="clear" w:color="auto" w:fill="auto"/>
            <w:noWrap/>
            <w:vAlign w:val="center"/>
            <w:hideMark/>
          </w:tcPr>
          <w:p w14:paraId="62768ED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177</w:t>
            </w:r>
          </w:p>
        </w:tc>
        <w:tc>
          <w:tcPr>
            <w:tcW w:w="992" w:type="dxa"/>
            <w:tcBorders>
              <w:top w:val="nil"/>
              <w:left w:val="nil"/>
              <w:bottom w:val="single" w:sz="4" w:space="0" w:color="auto"/>
              <w:right w:val="single" w:sz="4" w:space="0" w:color="auto"/>
            </w:tcBorders>
            <w:shd w:val="clear" w:color="auto" w:fill="auto"/>
            <w:noWrap/>
            <w:vAlign w:val="center"/>
            <w:hideMark/>
          </w:tcPr>
          <w:p w14:paraId="7953770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193</w:t>
            </w:r>
          </w:p>
        </w:tc>
        <w:tc>
          <w:tcPr>
            <w:tcW w:w="992" w:type="dxa"/>
            <w:tcBorders>
              <w:top w:val="nil"/>
              <w:left w:val="nil"/>
              <w:bottom w:val="single" w:sz="4" w:space="0" w:color="auto"/>
              <w:right w:val="single" w:sz="4" w:space="0" w:color="auto"/>
            </w:tcBorders>
            <w:shd w:val="clear" w:color="auto" w:fill="auto"/>
            <w:noWrap/>
            <w:vAlign w:val="center"/>
            <w:hideMark/>
          </w:tcPr>
          <w:p w14:paraId="120ADB2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203</w:t>
            </w:r>
          </w:p>
        </w:tc>
        <w:tc>
          <w:tcPr>
            <w:tcW w:w="851" w:type="dxa"/>
            <w:tcBorders>
              <w:top w:val="nil"/>
              <w:left w:val="nil"/>
              <w:bottom w:val="single" w:sz="4" w:space="0" w:color="auto"/>
              <w:right w:val="single" w:sz="4" w:space="0" w:color="auto"/>
            </w:tcBorders>
            <w:shd w:val="clear" w:color="auto" w:fill="auto"/>
            <w:noWrap/>
            <w:vAlign w:val="center"/>
            <w:hideMark/>
          </w:tcPr>
          <w:p w14:paraId="45855DD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207</w:t>
            </w:r>
          </w:p>
        </w:tc>
        <w:tc>
          <w:tcPr>
            <w:tcW w:w="850" w:type="dxa"/>
            <w:tcBorders>
              <w:top w:val="nil"/>
              <w:left w:val="nil"/>
              <w:bottom w:val="single" w:sz="4" w:space="0" w:color="auto"/>
              <w:right w:val="single" w:sz="4" w:space="0" w:color="auto"/>
            </w:tcBorders>
            <w:shd w:val="clear" w:color="auto" w:fill="auto"/>
            <w:noWrap/>
            <w:vAlign w:val="center"/>
            <w:hideMark/>
          </w:tcPr>
          <w:p w14:paraId="286D438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216</w:t>
            </w:r>
          </w:p>
        </w:tc>
        <w:tc>
          <w:tcPr>
            <w:tcW w:w="993" w:type="dxa"/>
            <w:tcBorders>
              <w:top w:val="nil"/>
              <w:left w:val="nil"/>
              <w:bottom w:val="single" w:sz="4" w:space="0" w:color="auto"/>
              <w:right w:val="single" w:sz="4" w:space="0" w:color="auto"/>
            </w:tcBorders>
            <w:shd w:val="clear" w:color="auto" w:fill="auto"/>
            <w:noWrap/>
            <w:vAlign w:val="center"/>
            <w:hideMark/>
          </w:tcPr>
          <w:p w14:paraId="02C3ECF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220</w:t>
            </w:r>
          </w:p>
        </w:tc>
        <w:tc>
          <w:tcPr>
            <w:tcW w:w="947" w:type="dxa"/>
            <w:tcBorders>
              <w:top w:val="nil"/>
              <w:left w:val="nil"/>
              <w:bottom w:val="single" w:sz="4" w:space="0" w:color="auto"/>
              <w:right w:val="single" w:sz="4" w:space="0" w:color="auto"/>
            </w:tcBorders>
            <w:shd w:val="clear" w:color="auto" w:fill="auto"/>
            <w:noWrap/>
            <w:vAlign w:val="center"/>
            <w:hideMark/>
          </w:tcPr>
          <w:p w14:paraId="316629D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230</w:t>
            </w:r>
          </w:p>
        </w:tc>
        <w:tc>
          <w:tcPr>
            <w:tcW w:w="965" w:type="dxa"/>
            <w:tcBorders>
              <w:top w:val="nil"/>
              <w:left w:val="nil"/>
              <w:bottom w:val="single" w:sz="4" w:space="0" w:color="auto"/>
              <w:right w:val="single" w:sz="4" w:space="0" w:color="auto"/>
            </w:tcBorders>
            <w:shd w:val="clear" w:color="auto" w:fill="auto"/>
            <w:noWrap/>
            <w:vAlign w:val="center"/>
            <w:hideMark/>
          </w:tcPr>
          <w:p w14:paraId="3760688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237</w:t>
            </w:r>
          </w:p>
        </w:tc>
        <w:tc>
          <w:tcPr>
            <w:tcW w:w="965" w:type="dxa"/>
            <w:tcBorders>
              <w:top w:val="nil"/>
              <w:left w:val="nil"/>
              <w:bottom w:val="single" w:sz="4" w:space="0" w:color="auto"/>
              <w:right w:val="single" w:sz="8" w:space="0" w:color="auto"/>
            </w:tcBorders>
            <w:shd w:val="clear" w:color="auto" w:fill="auto"/>
            <w:noWrap/>
            <w:vAlign w:val="center"/>
            <w:hideMark/>
          </w:tcPr>
          <w:p w14:paraId="0897468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239</w:t>
            </w:r>
          </w:p>
        </w:tc>
      </w:tr>
      <w:tr w:rsidR="003A13CB" w:rsidRPr="003A13CB" w14:paraId="5802E93F" w14:textId="77777777" w:rsidTr="003A13CB">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CC0E2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14</w:t>
            </w:r>
          </w:p>
        </w:tc>
        <w:tc>
          <w:tcPr>
            <w:tcW w:w="1741" w:type="dxa"/>
            <w:tcBorders>
              <w:top w:val="nil"/>
              <w:left w:val="nil"/>
              <w:bottom w:val="single" w:sz="4" w:space="0" w:color="auto"/>
              <w:right w:val="single" w:sz="4" w:space="0" w:color="auto"/>
            </w:tcBorders>
            <w:shd w:val="clear" w:color="000000" w:fill="FFFFFF"/>
            <w:vAlign w:val="center"/>
            <w:hideMark/>
          </w:tcPr>
          <w:p w14:paraId="2E47D9EB" w14:textId="77777777" w:rsidR="003A13CB" w:rsidRPr="003A13CB" w:rsidRDefault="003A13CB" w:rsidP="003A13CB">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3A13CB">
              <w:rPr>
                <w:rFonts w:ascii="Times New Roman" w:eastAsia="Times New Roman" w:hAnsi="Times New Roman" w:cs="Times New Roman"/>
                <w:bCs/>
                <w:color w:val="000000"/>
                <w:kern w:val="0"/>
                <w:szCs w:val="22"/>
                <w:lang w:eastAsia="ru-RU" w:bidi="ar-SA"/>
                <w14:ligatures w14:val="none"/>
              </w:rPr>
              <w:t>Прием переводов</w:t>
            </w:r>
          </w:p>
        </w:tc>
        <w:tc>
          <w:tcPr>
            <w:tcW w:w="1007" w:type="dxa"/>
            <w:tcBorders>
              <w:top w:val="nil"/>
              <w:left w:val="nil"/>
              <w:bottom w:val="single" w:sz="4" w:space="0" w:color="auto"/>
              <w:right w:val="single" w:sz="4" w:space="0" w:color="auto"/>
            </w:tcBorders>
            <w:shd w:val="clear" w:color="auto" w:fill="auto"/>
            <w:noWrap/>
            <w:vAlign w:val="center"/>
            <w:hideMark/>
          </w:tcPr>
          <w:p w14:paraId="157FC77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626</w:t>
            </w:r>
          </w:p>
        </w:tc>
        <w:tc>
          <w:tcPr>
            <w:tcW w:w="977" w:type="dxa"/>
            <w:tcBorders>
              <w:top w:val="nil"/>
              <w:left w:val="nil"/>
              <w:bottom w:val="single" w:sz="4" w:space="0" w:color="auto"/>
              <w:right w:val="single" w:sz="4" w:space="0" w:color="auto"/>
            </w:tcBorders>
            <w:shd w:val="clear" w:color="auto" w:fill="auto"/>
            <w:noWrap/>
            <w:vAlign w:val="center"/>
            <w:hideMark/>
          </w:tcPr>
          <w:p w14:paraId="6214EC5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723</w:t>
            </w:r>
          </w:p>
        </w:tc>
        <w:tc>
          <w:tcPr>
            <w:tcW w:w="992" w:type="dxa"/>
            <w:tcBorders>
              <w:top w:val="nil"/>
              <w:left w:val="nil"/>
              <w:bottom w:val="single" w:sz="4" w:space="0" w:color="auto"/>
              <w:right w:val="single" w:sz="4" w:space="0" w:color="auto"/>
            </w:tcBorders>
            <w:shd w:val="clear" w:color="auto" w:fill="auto"/>
            <w:noWrap/>
            <w:vAlign w:val="center"/>
            <w:hideMark/>
          </w:tcPr>
          <w:p w14:paraId="57BA941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770</w:t>
            </w:r>
          </w:p>
        </w:tc>
        <w:tc>
          <w:tcPr>
            <w:tcW w:w="851" w:type="dxa"/>
            <w:tcBorders>
              <w:top w:val="nil"/>
              <w:left w:val="nil"/>
              <w:bottom w:val="single" w:sz="4" w:space="0" w:color="auto"/>
              <w:right w:val="single" w:sz="4" w:space="0" w:color="auto"/>
            </w:tcBorders>
            <w:shd w:val="clear" w:color="auto" w:fill="auto"/>
            <w:noWrap/>
            <w:vAlign w:val="center"/>
            <w:hideMark/>
          </w:tcPr>
          <w:p w14:paraId="2BD0778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814</w:t>
            </w:r>
          </w:p>
        </w:tc>
        <w:tc>
          <w:tcPr>
            <w:tcW w:w="992" w:type="dxa"/>
            <w:tcBorders>
              <w:top w:val="nil"/>
              <w:left w:val="nil"/>
              <w:bottom w:val="single" w:sz="4" w:space="0" w:color="auto"/>
              <w:right w:val="single" w:sz="4" w:space="0" w:color="auto"/>
            </w:tcBorders>
            <w:shd w:val="clear" w:color="auto" w:fill="auto"/>
            <w:noWrap/>
            <w:vAlign w:val="center"/>
            <w:hideMark/>
          </w:tcPr>
          <w:p w14:paraId="77860D7E"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962</w:t>
            </w:r>
          </w:p>
        </w:tc>
        <w:tc>
          <w:tcPr>
            <w:tcW w:w="992" w:type="dxa"/>
            <w:tcBorders>
              <w:top w:val="nil"/>
              <w:left w:val="nil"/>
              <w:bottom w:val="single" w:sz="4" w:space="0" w:color="auto"/>
              <w:right w:val="single" w:sz="4" w:space="0" w:color="auto"/>
            </w:tcBorders>
            <w:shd w:val="clear" w:color="auto" w:fill="auto"/>
            <w:noWrap/>
            <w:vAlign w:val="center"/>
            <w:hideMark/>
          </w:tcPr>
          <w:p w14:paraId="6CC0955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1 058</w:t>
            </w:r>
          </w:p>
        </w:tc>
        <w:tc>
          <w:tcPr>
            <w:tcW w:w="992" w:type="dxa"/>
            <w:tcBorders>
              <w:top w:val="nil"/>
              <w:left w:val="nil"/>
              <w:bottom w:val="single" w:sz="4" w:space="0" w:color="auto"/>
              <w:right w:val="single" w:sz="4" w:space="0" w:color="auto"/>
            </w:tcBorders>
            <w:shd w:val="clear" w:color="auto" w:fill="auto"/>
            <w:noWrap/>
            <w:vAlign w:val="center"/>
            <w:hideMark/>
          </w:tcPr>
          <w:p w14:paraId="332EA43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1 116</w:t>
            </w:r>
          </w:p>
        </w:tc>
        <w:tc>
          <w:tcPr>
            <w:tcW w:w="851" w:type="dxa"/>
            <w:tcBorders>
              <w:top w:val="nil"/>
              <w:left w:val="nil"/>
              <w:bottom w:val="single" w:sz="4" w:space="0" w:color="auto"/>
              <w:right w:val="single" w:sz="4" w:space="0" w:color="auto"/>
            </w:tcBorders>
            <w:shd w:val="clear" w:color="auto" w:fill="auto"/>
            <w:noWrap/>
            <w:vAlign w:val="center"/>
            <w:hideMark/>
          </w:tcPr>
          <w:p w14:paraId="1F5DC77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1 144</w:t>
            </w:r>
          </w:p>
        </w:tc>
        <w:tc>
          <w:tcPr>
            <w:tcW w:w="850" w:type="dxa"/>
            <w:tcBorders>
              <w:top w:val="nil"/>
              <w:left w:val="nil"/>
              <w:bottom w:val="single" w:sz="4" w:space="0" w:color="auto"/>
              <w:right w:val="single" w:sz="4" w:space="0" w:color="auto"/>
            </w:tcBorders>
            <w:shd w:val="clear" w:color="auto" w:fill="auto"/>
            <w:noWrap/>
            <w:vAlign w:val="center"/>
            <w:hideMark/>
          </w:tcPr>
          <w:p w14:paraId="6BB8F32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1 195</w:t>
            </w:r>
          </w:p>
        </w:tc>
        <w:tc>
          <w:tcPr>
            <w:tcW w:w="993" w:type="dxa"/>
            <w:tcBorders>
              <w:top w:val="nil"/>
              <w:left w:val="nil"/>
              <w:bottom w:val="single" w:sz="4" w:space="0" w:color="auto"/>
              <w:right w:val="single" w:sz="4" w:space="0" w:color="auto"/>
            </w:tcBorders>
            <w:shd w:val="clear" w:color="auto" w:fill="auto"/>
            <w:noWrap/>
            <w:vAlign w:val="center"/>
            <w:hideMark/>
          </w:tcPr>
          <w:p w14:paraId="3154BC0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1 219</w:t>
            </w:r>
          </w:p>
        </w:tc>
        <w:tc>
          <w:tcPr>
            <w:tcW w:w="947" w:type="dxa"/>
            <w:tcBorders>
              <w:top w:val="nil"/>
              <w:left w:val="nil"/>
              <w:bottom w:val="single" w:sz="4" w:space="0" w:color="auto"/>
              <w:right w:val="single" w:sz="4" w:space="0" w:color="auto"/>
            </w:tcBorders>
            <w:shd w:val="clear" w:color="auto" w:fill="auto"/>
            <w:noWrap/>
            <w:vAlign w:val="center"/>
            <w:hideMark/>
          </w:tcPr>
          <w:p w14:paraId="1ABDBCB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1 282</w:t>
            </w:r>
          </w:p>
        </w:tc>
        <w:tc>
          <w:tcPr>
            <w:tcW w:w="965" w:type="dxa"/>
            <w:tcBorders>
              <w:top w:val="nil"/>
              <w:left w:val="nil"/>
              <w:bottom w:val="single" w:sz="4" w:space="0" w:color="auto"/>
              <w:right w:val="single" w:sz="4" w:space="0" w:color="auto"/>
            </w:tcBorders>
            <w:shd w:val="clear" w:color="auto" w:fill="auto"/>
            <w:noWrap/>
            <w:vAlign w:val="center"/>
            <w:hideMark/>
          </w:tcPr>
          <w:p w14:paraId="7BFEB65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1 320</w:t>
            </w:r>
          </w:p>
        </w:tc>
        <w:tc>
          <w:tcPr>
            <w:tcW w:w="965" w:type="dxa"/>
            <w:tcBorders>
              <w:top w:val="nil"/>
              <w:left w:val="nil"/>
              <w:bottom w:val="single" w:sz="4" w:space="0" w:color="auto"/>
              <w:right w:val="single" w:sz="8" w:space="0" w:color="auto"/>
            </w:tcBorders>
            <w:shd w:val="clear" w:color="auto" w:fill="auto"/>
            <w:noWrap/>
            <w:vAlign w:val="center"/>
            <w:hideMark/>
          </w:tcPr>
          <w:p w14:paraId="75A50D7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1 334</w:t>
            </w:r>
          </w:p>
        </w:tc>
      </w:tr>
      <w:tr w:rsidR="003A13CB" w:rsidRPr="003A13CB" w14:paraId="38A8424C" w14:textId="77777777" w:rsidTr="003A13CB">
        <w:trPr>
          <w:trHeight w:val="69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BAED5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15</w:t>
            </w:r>
          </w:p>
        </w:tc>
        <w:tc>
          <w:tcPr>
            <w:tcW w:w="1741" w:type="dxa"/>
            <w:tcBorders>
              <w:top w:val="nil"/>
              <w:left w:val="nil"/>
              <w:bottom w:val="single" w:sz="4" w:space="0" w:color="auto"/>
              <w:right w:val="single" w:sz="4" w:space="0" w:color="auto"/>
            </w:tcBorders>
            <w:shd w:val="clear" w:color="000000" w:fill="FFFFFF"/>
            <w:vAlign w:val="center"/>
            <w:hideMark/>
          </w:tcPr>
          <w:p w14:paraId="582F8861" w14:textId="77777777" w:rsidR="003A13CB" w:rsidRPr="003A13CB" w:rsidRDefault="003A13CB" w:rsidP="003A13CB">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3A13CB">
              <w:rPr>
                <w:rFonts w:ascii="Times New Roman" w:eastAsia="Times New Roman" w:hAnsi="Times New Roman" w:cs="Times New Roman"/>
                <w:bCs/>
                <w:color w:val="000000"/>
                <w:kern w:val="0"/>
                <w:szCs w:val="22"/>
                <w:lang w:eastAsia="ru-RU" w:bidi="ar-SA"/>
                <w14:ligatures w14:val="none"/>
              </w:rPr>
              <w:t>Выплата переводов</w:t>
            </w:r>
          </w:p>
        </w:tc>
        <w:tc>
          <w:tcPr>
            <w:tcW w:w="1007" w:type="dxa"/>
            <w:tcBorders>
              <w:top w:val="nil"/>
              <w:left w:val="nil"/>
              <w:bottom w:val="single" w:sz="4" w:space="0" w:color="auto"/>
              <w:right w:val="single" w:sz="4" w:space="0" w:color="auto"/>
            </w:tcBorders>
            <w:shd w:val="clear" w:color="auto" w:fill="auto"/>
            <w:noWrap/>
            <w:vAlign w:val="center"/>
            <w:hideMark/>
          </w:tcPr>
          <w:p w14:paraId="328FDB6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484</w:t>
            </w:r>
          </w:p>
        </w:tc>
        <w:tc>
          <w:tcPr>
            <w:tcW w:w="977" w:type="dxa"/>
            <w:tcBorders>
              <w:top w:val="nil"/>
              <w:left w:val="nil"/>
              <w:bottom w:val="single" w:sz="4" w:space="0" w:color="auto"/>
              <w:right w:val="single" w:sz="4" w:space="0" w:color="auto"/>
            </w:tcBorders>
            <w:shd w:val="clear" w:color="auto" w:fill="auto"/>
            <w:noWrap/>
            <w:vAlign w:val="center"/>
            <w:hideMark/>
          </w:tcPr>
          <w:p w14:paraId="53E14AB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549</w:t>
            </w:r>
          </w:p>
        </w:tc>
        <w:tc>
          <w:tcPr>
            <w:tcW w:w="992" w:type="dxa"/>
            <w:tcBorders>
              <w:top w:val="nil"/>
              <w:left w:val="nil"/>
              <w:bottom w:val="single" w:sz="4" w:space="0" w:color="auto"/>
              <w:right w:val="single" w:sz="4" w:space="0" w:color="auto"/>
            </w:tcBorders>
            <w:shd w:val="clear" w:color="auto" w:fill="auto"/>
            <w:noWrap/>
            <w:vAlign w:val="center"/>
            <w:hideMark/>
          </w:tcPr>
          <w:p w14:paraId="04FD680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580</w:t>
            </w:r>
          </w:p>
        </w:tc>
        <w:tc>
          <w:tcPr>
            <w:tcW w:w="851" w:type="dxa"/>
            <w:tcBorders>
              <w:top w:val="nil"/>
              <w:left w:val="nil"/>
              <w:bottom w:val="single" w:sz="4" w:space="0" w:color="auto"/>
              <w:right w:val="single" w:sz="4" w:space="0" w:color="auto"/>
            </w:tcBorders>
            <w:shd w:val="clear" w:color="auto" w:fill="auto"/>
            <w:noWrap/>
            <w:vAlign w:val="center"/>
            <w:hideMark/>
          </w:tcPr>
          <w:p w14:paraId="088D1BA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609</w:t>
            </w:r>
          </w:p>
        </w:tc>
        <w:tc>
          <w:tcPr>
            <w:tcW w:w="992" w:type="dxa"/>
            <w:tcBorders>
              <w:top w:val="nil"/>
              <w:left w:val="nil"/>
              <w:bottom w:val="single" w:sz="4" w:space="0" w:color="auto"/>
              <w:right w:val="single" w:sz="4" w:space="0" w:color="auto"/>
            </w:tcBorders>
            <w:shd w:val="clear" w:color="auto" w:fill="auto"/>
            <w:noWrap/>
            <w:vAlign w:val="center"/>
            <w:hideMark/>
          </w:tcPr>
          <w:p w14:paraId="2869BAB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708</w:t>
            </w:r>
          </w:p>
        </w:tc>
        <w:tc>
          <w:tcPr>
            <w:tcW w:w="992" w:type="dxa"/>
            <w:tcBorders>
              <w:top w:val="nil"/>
              <w:left w:val="nil"/>
              <w:bottom w:val="single" w:sz="4" w:space="0" w:color="auto"/>
              <w:right w:val="single" w:sz="4" w:space="0" w:color="auto"/>
            </w:tcBorders>
            <w:shd w:val="clear" w:color="auto" w:fill="auto"/>
            <w:noWrap/>
            <w:vAlign w:val="center"/>
            <w:hideMark/>
          </w:tcPr>
          <w:p w14:paraId="7B2CE66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772</w:t>
            </w:r>
          </w:p>
        </w:tc>
        <w:tc>
          <w:tcPr>
            <w:tcW w:w="992" w:type="dxa"/>
            <w:tcBorders>
              <w:top w:val="nil"/>
              <w:left w:val="nil"/>
              <w:bottom w:val="single" w:sz="4" w:space="0" w:color="auto"/>
              <w:right w:val="single" w:sz="4" w:space="0" w:color="auto"/>
            </w:tcBorders>
            <w:shd w:val="clear" w:color="auto" w:fill="auto"/>
            <w:noWrap/>
            <w:vAlign w:val="center"/>
            <w:hideMark/>
          </w:tcPr>
          <w:p w14:paraId="048FFB2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811</w:t>
            </w:r>
          </w:p>
        </w:tc>
        <w:tc>
          <w:tcPr>
            <w:tcW w:w="851" w:type="dxa"/>
            <w:tcBorders>
              <w:top w:val="nil"/>
              <w:left w:val="nil"/>
              <w:bottom w:val="single" w:sz="4" w:space="0" w:color="auto"/>
              <w:right w:val="single" w:sz="4" w:space="0" w:color="auto"/>
            </w:tcBorders>
            <w:shd w:val="clear" w:color="auto" w:fill="auto"/>
            <w:noWrap/>
            <w:vAlign w:val="center"/>
            <w:hideMark/>
          </w:tcPr>
          <w:p w14:paraId="22A2B2D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829</w:t>
            </w:r>
          </w:p>
        </w:tc>
        <w:tc>
          <w:tcPr>
            <w:tcW w:w="850" w:type="dxa"/>
            <w:tcBorders>
              <w:top w:val="nil"/>
              <w:left w:val="nil"/>
              <w:bottom w:val="single" w:sz="4" w:space="0" w:color="auto"/>
              <w:right w:val="single" w:sz="4" w:space="0" w:color="auto"/>
            </w:tcBorders>
            <w:shd w:val="clear" w:color="auto" w:fill="auto"/>
            <w:noWrap/>
            <w:vAlign w:val="center"/>
            <w:hideMark/>
          </w:tcPr>
          <w:p w14:paraId="56B42B1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863</w:t>
            </w:r>
          </w:p>
        </w:tc>
        <w:tc>
          <w:tcPr>
            <w:tcW w:w="993" w:type="dxa"/>
            <w:tcBorders>
              <w:top w:val="nil"/>
              <w:left w:val="nil"/>
              <w:bottom w:val="single" w:sz="4" w:space="0" w:color="auto"/>
              <w:right w:val="single" w:sz="4" w:space="0" w:color="auto"/>
            </w:tcBorders>
            <w:shd w:val="clear" w:color="auto" w:fill="auto"/>
            <w:noWrap/>
            <w:vAlign w:val="center"/>
            <w:hideMark/>
          </w:tcPr>
          <w:p w14:paraId="58E4E4C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879</w:t>
            </w:r>
          </w:p>
        </w:tc>
        <w:tc>
          <w:tcPr>
            <w:tcW w:w="947" w:type="dxa"/>
            <w:tcBorders>
              <w:top w:val="nil"/>
              <w:left w:val="nil"/>
              <w:bottom w:val="single" w:sz="4" w:space="0" w:color="auto"/>
              <w:right w:val="single" w:sz="4" w:space="0" w:color="auto"/>
            </w:tcBorders>
            <w:shd w:val="clear" w:color="auto" w:fill="auto"/>
            <w:noWrap/>
            <w:vAlign w:val="center"/>
            <w:hideMark/>
          </w:tcPr>
          <w:p w14:paraId="602A33B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921</w:t>
            </w:r>
          </w:p>
        </w:tc>
        <w:tc>
          <w:tcPr>
            <w:tcW w:w="965" w:type="dxa"/>
            <w:tcBorders>
              <w:top w:val="nil"/>
              <w:left w:val="nil"/>
              <w:bottom w:val="single" w:sz="4" w:space="0" w:color="auto"/>
              <w:right w:val="single" w:sz="4" w:space="0" w:color="auto"/>
            </w:tcBorders>
            <w:shd w:val="clear" w:color="auto" w:fill="auto"/>
            <w:noWrap/>
            <w:vAlign w:val="center"/>
            <w:hideMark/>
          </w:tcPr>
          <w:p w14:paraId="4E0F940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946</w:t>
            </w:r>
          </w:p>
        </w:tc>
        <w:tc>
          <w:tcPr>
            <w:tcW w:w="965" w:type="dxa"/>
            <w:tcBorders>
              <w:top w:val="nil"/>
              <w:left w:val="nil"/>
              <w:bottom w:val="single" w:sz="4" w:space="0" w:color="auto"/>
              <w:right w:val="single" w:sz="8" w:space="0" w:color="auto"/>
            </w:tcBorders>
            <w:shd w:val="clear" w:color="auto" w:fill="auto"/>
            <w:noWrap/>
            <w:vAlign w:val="center"/>
            <w:hideMark/>
          </w:tcPr>
          <w:p w14:paraId="46AEBD7D"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956</w:t>
            </w:r>
          </w:p>
        </w:tc>
      </w:tr>
      <w:tr w:rsidR="003A13CB" w:rsidRPr="003A13CB" w14:paraId="290333AA" w14:textId="77777777" w:rsidTr="003A13CB">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0427F1"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15</w:t>
            </w:r>
          </w:p>
        </w:tc>
        <w:tc>
          <w:tcPr>
            <w:tcW w:w="1741" w:type="dxa"/>
            <w:tcBorders>
              <w:top w:val="nil"/>
              <w:left w:val="nil"/>
              <w:bottom w:val="single" w:sz="4" w:space="0" w:color="auto"/>
              <w:right w:val="single" w:sz="4" w:space="0" w:color="auto"/>
            </w:tcBorders>
            <w:shd w:val="clear" w:color="000000" w:fill="FFFFFF"/>
            <w:vAlign w:val="center"/>
            <w:hideMark/>
          </w:tcPr>
          <w:p w14:paraId="7C7D0337" w14:textId="77777777" w:rsidR="003A13CB" w:rsidRPr="003A13CB" w:rsidRDefault="003A13CB" w:rsidP="003A13CB">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3A13CB">
              <w:rPr>
                <w:rFonts w:ascii="Times New Roman" w:eastAsia="Times New Roman" w:hAnsi="Times New Roman" w:cs="Times New Roman"/>
                <w:bCs/>
                <w:color w:val="000000"/>
                <w:kern w:val="0"/>
                <w:szCs w:val="22"/>
                <w:lang w:eastAsia="ru-RU" w:bidi="ar-SA"/>
                <w14:ligatures w14:val="none"/>
              </w:rPr>
              <w:t>Консультации</w:t>
            </w:r>
          </w:p>
        </w:tc>
        <w:tc>
          <w:tcPr>
            <w:tcW w:w="1007" w:type="dxa"/>
            <w:tcBorders>
              <w:top w:val="nil"/>
              <w:left w:val="nil"/>
              <w:bottom w:val="single" w:sz="4" w:space="0" w:color="auto"/>
              <w:right w:val="single" w:sz="4" w:space="0" w:color="auto"/>
            </w:tcBorders>
            <w:shd w:val="clear" w:color="auto" w:fill="auto"/>
            <w:noWrap/>
            <w:vAlign w:val="center"/>
            <w:hideMark/>
          </w:tcPr>
          <w:p w14:paraId="62F15DC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52</w:t>
            </w:r>
          </w:p>
        </w:tc>
        <w:tc>
          <w:tcPr>
            <w:tcW w:w="977" w:type="dxa"/>
            <w:tcBorders>
              <w:top w:val="nil"/>
              <w:left w:val="nil"/>
              <w:bottom w:val="single" w:sz="4" w:space="0" w:color="auto"/>
              <w:right w:val="single" w:sz="4" w:space="0" w:color="auto"/>
            </w:tcBorders>
            <w:shd w:val="clear" w:color="auto" w:fill="auto"/>
            <w:noWrap/>
            <w:vAlign w:val="center"/>
            <w:hideMark/>
          </w:tcPr>
          <w:p w14:paraId="60A84F0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93</w:t>
            </w:r>
          </w:p>
        </w:tc>
        <w:tc>
          <w:tcPr>
            <w:tcW w:w="992" w:type="dxa"/>
            <w:tcBorders>
              <w:top w:val="nil"/>
              <w:left w:val="nil"/>
              <w:bottom w:val="single" w:sz="4" w:space="0" w:color="auto"/>
              <w:right w:val="single" w:sz="4" w:space="0" w:color="auto"/>
            </w:tcBorders>
            <w:shd w:val="clear" w:color="auto" w:fill="auto"/>
            <w:noWrap/>
            <w:vAlign w:val="center"/>
            <w:hideMark/>
          </w:tcPr>
          <w:p w14:paraId="33EC72F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112</w:t>
            </w:r>
          </w:p>
        </w:tc>
        <w:tc>
          <w:tcPr>
            <w:tcW w:w="851" w:type="dxa"/>
            <w:tcBorders>
              <w:top w:val="nil"/>
              <w:left w:val="nil"/>
              <w:bottom w:val="single" w:sz="4" w:space="0" w:color="auto"/>
              <w:right w:val="single" w:sz="4" w:space="0" w:color="auto"/>
            </w:tcBorders>
            <w:shd w:val="clear" w:color="auto" w:fill="auto"/>
            <w:noWrap/>
            <w:vAlign w:val="center"/>
            <w:hideMark/>
          </w:tcPr>
          <w:p w14:paraId="1102789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131</w:t>
            </w:r>
          </w:p>
        </w:tc>
        <w:tc>
          <w:tcPr>
            <w:tcW w:w="992" w:type="dxa"/>
            <w:tcBorders>
              <w:top w:val="nil"/>
              <w:left w:val="nil"/>
              <w:bottom w:val="single" w:sz="4" w:space="0" w:color="auto"/>
              <w:right w:val="single" w:sz="4" w:space="0" w:color="auto"/>
            </w:tcBorders>
            <w:shd w:val="clear" w:color="auto" w:fill="auto"/>
            <w:noWrap/>
            <w:vAlign w:val="center"/>
            <w:hideMark/>
          </w:tcPr>
          <w:p w14:paraId="26DA22E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192</w:t>
            </w:r>
          </w:p>
        </w:tc>
        <w:tc>
          <w:tcPr>
            <w:tcW w:w="992" w:type="dxa"/>
            <w:tcBorders>
              <w:top w:val="nil"/>
              <w:left w:val="nil"/>
              <w:bottom w:val="single" w:sz="4" w:space="0" w:color="auto"/>
              <w:right w:val="single" w:sz="4" w:space="0" w:color="auto"/>
            </w:tcBorders>
            <w:shd w:val="clear" w:color="auto" w:fill="auto"/>
            <w:noWrap/>
            <w:vAlign w:val="center"/>
            <w:hideMark/>
          </w:tcPr>
          <w:p w14:paraId="197A127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233</w:t>
            </w:r>
          </w:p>
        </w:tc>
        <w:tc>
          <w:tcPr>
            <w:tcW w:w="992" w:type="dxa"/>
            <w:tcBorders>
              <w:top w:val="nil"/>
              <w:left w:val="nil"/>
              <w:bottom w:val="single" w:sz="4" w:space="0" w:color="auto"/>
              <w:right w:val="single" w:sz="4" w:space="0" w:color="auto"/>
            </w:tcBorders>
            <w:shd w:val="clear" w:color="auto" w:fill="auto"/>
            <w:noWrap/>
            <w:vAlign w:val="center"/>
            <w:hideMark/>
          </w:tcPr>
          <w:p w14:paraId="7B24616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257</w:t>
            </w:r>
          </w:p>
        </w:tc>
        <w:tc>
          <w:tcPr>
            <w:tcW w:w="851" w:type="dxa"/>
            <w:tcBorders>
              <w:top w:val="nil"/>
              <w:left w:val="nil"/>
              <w:bottom w:val="single" w:sz="4" w:space="0" w:color="auto"/>
              <w:right w:val="single" w:sz="4" w:space="0" w:color="auto"/>
            </w:tcBorders>
            <w:shd w:val="clear" w:color="auto" w:fill="auto"/>
            <w:noWrap/>
            <w:vAlign w:val="center"/>
            <w:hideMark/>
          </w:tcPr>
          <w:p w14:paraId="3DB9D9B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268</w:t>
            </w:r>
          </w:p>
        </w:tc>
        <w:tc>
          <w:tcPr>
            <w:tcW w:w="850" w:type="dxa"/>
            <w:tcBorders>
              <w:top w:val="nil"/>
              <w:left w:val="nil"/>
              <w:bottom w:val="single" w:sz="4" w:space="0" w:color="auto"/>
              <w:right w:val="single" w:sz="4" w:space="0" w:color="auto"/>
            </w:tcBorders>
            <w:shd w:val="clear" w:color="auto" w:fill="auto"/>
            <w:noWrap/>
            <w:vAlign w:val="center"/>
            <w:hideMark/>
          </w:tcPr>
          <w:p w14:paraId="1DE293A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289</w:t>
            </w:r>
          </w:p>
        </w:tc>
        <w:tc>
          <w:tcPr>
            <w:tcW w:w="993" w:type="dxa"/>
            <w:tcBorders>
              <w:top w:val="nil"/>
              <w:left w:val="nil"/>
              <w:bottom w:val="single" w:sz="4" w:space="0" w:color="auto"/>
              <w:right w:val="single" w:sz="4" w:space="0" w:color="auto"/>
            </w:tcBorders>
            <w:shd w:val="clear" w:color="auto" w:fill="auto"/>
            <w:noWrap/>
            <w:vAlign w:val="center"/>
            <w:hideMark/>
          </w:tcPr>
          <w:p w14:paraId="18475AC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299</w:t>
            </w:r>
          </w:p>
        </w:tc>
        <w:tc>
          <w:tcPr>
            <w:tcW w:w="947" w:type="dxa"/>
            <w:tcBorders>
              <w:top w:val="nil"/>
              <w:left w:val="nil"/>
              <w:bottom w:val="single" w:sz="4" w:space="0" w:color="auto"/>
              <w:right w:val="single" w:sz="4" w:space="0" w:color="auto"/>
            </w:tcBorders>
            <w:shd w:val="clear" w:color="auto" w:fill="auto"/>
            <w:noWrap/>
            <w:vAlign w:val="center"/>
            <w:hideMark/>
          </w:tcPr>
          <w:p w14:paraId="0471D6AA"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326</w:t>
            </w:r>
          </w:p>
        </w:tc>
        <w:tc>
          <w:tcPr>
            <w:tcW w:w="965" w:type="dxa"/>
            <w:tcBorders>
              <w:top w:val="nil"/>
              <w:left w:val="nil"/>
              <w:bottom w:val="single" w:sz="4" w:space="0" w:color="auto"/>
              <w:right w:val="single" w:sz="4" w:space="0" w:color="auto"/>
            </w:tcBorders>
            <w:shd w:val="clear" w:color="auto" w:fill="auto"/>
            <w:noWrap/>
            <w:vAlign w:val="center"/>
            <w:hideMark/>
          </w:tcPr>
          <w:p w14:paraId="1E44F9D9"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341</w:t>
            </w:r>
          </w:p>
        </w:tc>
        <w:tc>
          <w:tcPr>
            <w:tcW w:w="965" w:type="dxa"/>
            <w:tcBorders>
              <w:top w:val="nil"/>
              <w:left w:val="nil"/>
              <w:bottom w:val="single" w:sz="4" w:space="0" w:color="auto"/>
              <w:right w:val="single" w:sz="8" w:space="0" w:color="auto"/>
            </w:tcBorders>
            <w:shd w:val="clear" w:color="auto" w:fill="auto"/>
            <w:noWrap/>
            <w:vAlign w:val="center"/>
            <w:hideMark/>
          </w:tcPr>
          <w:p w14:paraId="5731B540"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348</w:t>
            </w:r>
          </w:p>
        </w:tc>
      </w:tr>
      <w:tr w:rsidR="003A13CB" w:rsidRPr="003A13CB" w14:paraId="0E848EEF" w14:textId="77777777" w:rsidTr="003A13CB">
        <w:trPr>
          <w:trHeight w:val="13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E1CB4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16</w:t>
            </w:r>
          </w:p>
        </w:tc>
        <w:tc>
          <w:tcPr>
            <w:tcW w:w="1741" w:type="dxa"/>
            <w:tcBorders>
              <w:top w:val="nil"/>
              <w:left w:val="nil"/>
              <w:bottom w:val="single" w:sz="4" w:space="0" w:color="auto"/>
              <w:right w:val="single" w:sz="4" w:space="0" w:color="auto"/>
            </w:tcBorders>
            <w:shd w:val="clear" w:color="000000" w:fill="FFFFFF"/>
            <w:vAlign w:val="center"/>
            <w:hideMark/>
          </w:tcPr>
          <w:p w14:paraId="43418BA3" w14:textId="77777777" w:rsidR="003A13CB" w:rsidRPr="003A13CB" w:rsidRDefault="003A13CB" w:rsidP="003A13CB">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3A13CB">
              <w:rPr>
                <w:rFonts w:ascii="Times New Roman" w:eastAsia="Times New Roman" w:hAnsi="Times New Roman" w:cs="Times New Roman"/>
                <w:bCs/>
                <w:color w:val="000000"/>
                <w:kern w:val="0"/>
                <w:szCs w:val="22"/>
                <w:lang w:eastAsia="ru-RU" w:bidi="ar-SA"/>
                <w14:ligatures w14:val="none"/>
              </w:rPr>
              <w:t>Открытие и ведение  счета юридического лица</w:t>
            </w:r>
          </w:p>
        </w:tc>
        <w:tc>
          <w:tcPr>
            <w:tcW w:w="1007" w:type="dxa"/>
            <w:tcBorders>
              <w:top w:val="nil"/>
              <w:left w:val="nil"/>
              <w:bottom w:val="single" w:sz="4" w:space="0" w:color="auto"/>
              <w:right w:val="single" w:sz="4" w:space="0" w:color="auto"/>
            </w:tcBorders>
            <w:shd w:val="clear" w:color="auto" w:fill="auto"/>
            <w:noWrap/>
            <w:vAlign w:val="center"/>
            <w:hideMark/>
          </w:tcPr>
          <w:p w14:paraId="4496C27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13 628</w:t>
            </w:r>
          </w:p>
        </w:tc>
        <w:tc>
          <w:tcPr>
            <w:tcW w:w="977" w:type="dxa"/>
            <w:tcBorders>
              <w:top w:val="nil"/>
              <w:left w:val="nil"/>
              <w:bottom w:val="single" w:sz="4" w:space="0" w:color="auto"/>
              <w:right w:val="single" w:sz="4" w:space="0" w:color="auto"/>
            </w:tcBorders>
            <w:shd w:val="clear" w:color="auto" w:fill="auto"/>
            <w:noWrap/>
            <w:vAlign w:val="center"/>
            <w:hideMark/>
          </w:tcPr>
          <w:p w14:paraId="66AEDEF7"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14 116</w:t>
            </w:r>
          </w:p>
        </w:tc>
        <w:tc>
          <w:tcPr>
            <w:tcW w:w="992" w:type="dxa"/>
            <w:tcBorders>
              <w:top w:val="nil"/>
              <w:left w:val="nil"/>
              <w:bottom w:val="single" w:sz="4" w:space="0" w:color="auto"/>
              <w:right w:val="single" w:sz="4" w:space="0" w:color="auto"/>
            </w:tcBorders>
            <w:shd w:val="clear" w:color="auto" w:fill="auto"/>
            <w:noWrap/>
            <w:vAlign w:val="center"/>
            <w:hideMark/>
          </w:tcPr>
          <w:p w14:paraId="5DAC891D"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14 349</w:t>
            </w:r>
          </w:p>
        </w:tc>
        <w:tc>
          <w:tcPr>
            <w:tcW w:w="851" w:type="dxa"/>
            <w:tcBorders>
              <w:top w:val="nil"/>
              <w:left w:val="nil"/>
              <w:bottom w:val="single" w:sz="4" w:space="0" w:color="auto"/>
              <w:right w:val="single" w:sz="4" w:space="0" w:color="auto"/>
            </w:tcBorders>
            <w:shd w:val="clear" w:color="auto" w:fill="auto"/>
            <w:noWrap/>
            <w:vAlign w:val="center"/>
            <w:hideMark/>
          </w:tcPr>
          <w:p w14:paraId="3F150024"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14 570</w:t>
            </w:r>
          </w:p>
        </w:tc>
        <w:tc>
          <w:tcPr>
            <w:tcW w:w="992" w:type="dxa"/>
            <w:tcBorders>
              <w:top w:val="nil"/>
              <w:left w:val="nil"/>
              <w:bottom w:val="single" w:sz="4" w:space="0" w:color="auto"/>
              <w:right w:val="single" w:sz="4" w:space="0" w:color="auto"/>
            </w:tcBorders>
            <w:shd w:val="clear" w:color="auto" w:fill="auto"/>
            <w:noWrap/>
            <w:vAlign w:val="center"/>
            <w:hideMark/>
          </w:tcPr>
          <w:p w14:paraId="23B3406B"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15 309</w:t>
            </w:r>
          </w:p>
        </w:tc>
        <w:tc>
          <w:tcPr>
            <w:tcW w:w="992" w:type="dxa"/>
            <w:tcBorders>
              <w:top w:val="nil"/>
              <w:left w:val="nil"/>
              <w:bottom w:val="single" w:sz="4" w:space="0" w:color="auto"/>
              <w:right w:val="single" w:sz="4" w:space="0" w:color="auto"/>
            </w:tcBorders>
            <w:shd w:val="clear" w:color="auto" w:fill="auto"/>
            <w:noWrap/>
            <w:vAlign w:val="center"/>
            <w:hideMark/>
          </w:tcPr>
          <w:p w14:paraId="2EBB0C75"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15 790</w:t>
            </w:r>
          </w:p>
        </w:tc>
        <w:tc>
          <w:tcPr>
            <w:tcW w:w="992" w:type="dxa"/>
            <w:tcBorders>
              <w:top w:val="nil"/>
              <w:left w:val="nil"/>
              <w:bottom w:val="single" w:sz="4" w:space="0" w:color="auto"/>
              <w:right w:val="single" w:sz="4" w:space="0" w:color="auto"/>
            </w:tcBorders>
            <w:shd w:val="clear" w:color="auto" w:fill="auto"/>
            <w:noWrap/>
            <w:vAlign w:val="center"/>
            <w:hideMark/>
          </w:tcPr>
          <w:p w14:paraId="58D9B833"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16 082</w:t>
            </w:r>
          </w:p>
        </w:tc>
        <w:tc>
          <w:tcPr>
            <w:tcW w:w="851" w:type="dxa"/>
            <w:tcBorders>
              <w:top w:val="nil"/>
              <w:left w:val="nil"/>
              <w:bottom w:val="single" w:sz="4" w:space="0" w:color="auto"/>
              <w:right w:val="single" w:sz="4" w:space="0" w:color="auto"/>
            </w:tcBorders>
            <w:shd w:val="clear" w:color="auto" w:fill="auto"/>
            <w:noWrap/>
            <w:vAlign w:val="center"/>
            <w:hideMark/>
          </w:tcPr>
          <w:p w14:paraId="337C523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16 221</w:t>
            </w:r>
          </w:p>
        </w:tc>
        <w:tc>
          <w:tcPr>
            <w:tcW w:w="850" w:type="dxa"/>
            <w:tcBorders>
              <w:top w:val="nil"/>
              <w:left w:val="nil"/>
              <w:bottom w:val="single" w:sz="4" w:space="0" w:color="auto"/>
              <w:right w:val="single" w:sz="4" w:space="0" w:color="auto"/>
            </w:tcBorders>
            <w:shd w:val="clear" w:color="auto" w:fill="auto"/>
            <w:noWrap/>
            <w:vAlign w:val="center"/>
            <w:hideMark/>
          </w:tcPr>
          <w:p w14:paraId="436C0CEF"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16 474</w:t>
            </w:r>
          </w:p>
        </w:tc>
        <w:tc>
          <w:tcPr>
            <w:tcW w:w="993" w:type="dxa"/>
            <w:tcBorders>
              <w:top w:val="nil"/>
              <w:left w:val="nil"/>
              <w:bottom w:val="single" w:sz="4" w:space="0" w:color="auto"/>
              <w:right w:val="single" w:sz="4" w:space="0" w:color="auto"/>
            </w:tcBorders>
            <w:shd w:val="clear" w:color="auto" w:fill="auto"/>
            <w:noWrap/>
            <w:vAlign w:val="center"/>
            <w:hideMark/>
          </w:tcPr>
          <w:p w14:paraId="233902B2"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16 594</w:t>
            </w:r>
          </w:p>
        </w:tc>
        <w:tc>
          <w:tcPr>
            <w:tcW w:w="947" w:type="dxa"/>
            <w:tcBorders>
              <w:top w:val="nil"/>
              <w:left w:val="nil"/>
              <w:bottom w:val="single" w:sz="4" w:space="0" w:color="auto"/>
              <w:right w:val="single" w:sz="4" w:space="0" w:color="auto"/>
            </w:tcBorders>
            <w:shd w:val="clear" w:color="auto" w:fill="auto"/>
            <w:noWrap/>
            <w:vAlign w:val="center"/>
            <w:hideMark/>
          </w:tcPr>
          <w:p w14:paraId="5D292048"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16 908</w:t>
            </w:r>
          </w:p>
        </w:tc>
        <w:tc>
          <w:tcPr>
            <w:tcW w:w="965" w:type="dxa"/>
            <w:tcBorders>
              <w:top w:val="nil"/>
              <w:left w:val="nil"/>
              <w:bottom w:val="single" w:sz="4" w:space="0" w:color="auto"/>
              <w:right w:val="single" w:sz="4" w:space="0" w:color="auto"/>
            </w:tcBorders>
            <w:shd w:val="clear" w:color="auto" w:fill="auto"/>
            <w:noWrap/>
            <w:vAlign w:val="center"/>
            <w:hideMark/>
          </w:tcPr>
          <w:p w14:paraId="0DC85E26"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17 098</w:t>
            </w:r>
          </w:p>
        </w:tc>
        <w:tc>
          <w:tcPr>
            <w:tcW w:w="965" w:type="dxa"/>
            <w:tcBorders>
              <w:top w:val="nil"/>
              <w:left w:val="nil"/>
              <w:bottom w:val="single" w:sz="4" w:space="0" w:color="auto"/>
              <w:right w:val="single" w:sz="8" w:space="0" w:color="auto"/>
            </w:tcBorders>
            <w:shd w:val="clear" w:color="auto" w:fill="auto"/>
            <w:noWrap/>
            <w:vAlign w:val="center"/>
            <w:hideMark/>
          </w:tcPr>
          <w:p w14:paraId="5AD0922C" w14:textId="77777777" w:rsidR="003A13CB" w:rsidRPr="003A13CB" w:rsidRDefault="003A13CB" w:rsidP="003A13CB">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3A13CB">
              <w:rPr>
                <w:rFonts w:ascii="Times New Roman" w:eastAsia="Times New Roman" w:hAnsi="Times New Roman" w:cs="Times New Roman"/>
                <w:color w:val="000000"/>
                <w:kern w:val="0"/>
                <w:szCs w:val="22"/>
                <w:lang w:eastAsia="ru-RU" w:bidi="ar-SA"/>
                <w14:ligatures w14:val="none"/>
              </w:rPr>
              <w:t>17 171</w:t>
            </w:r>
          </w:p>
        </w:tc>
      </w:tr>
    </w:tbl>
    <w:p w14:paraId="2E2673F9" w14:textId="77777777" w:rsidR="003A13CB" w:rsidRDefault="003A13CB" w:rsidP="00F0699D">
      <w:pPr>
        <w:pStyle w:val="ab"/>
        <w:rPr>
          <w:rFonts w:eastAsia="Times New Roman"/>
        </w:rPr>
      </w:pPr>
    </w:p>
    <w:p w14:paraId="0820BD5F" w14:textId="77777777" w:rsidR="005D5E8B" w:rsidRDefault="005D5E8B" w:rsidP="00F0699D">
      <w:pPr>
        <w:pStyle w:val="ab"/>
        <w:rPr>
          <w:rFonts w:eastAsia="Times New Roman"/>
        </w:rPr>
      </w:pPr>
    </w:p>
    <w:p w14:paraId="60F1E344" w14:textId="77777777" w:rsidR="00F0699D" w:rsidRDefault="00F0699D" w:rsidP="0040117F">
      <w:pPr>
        <w:pStyle w:val="ab"/>
        <w:rPr>
          <w:rFonts w:eastAsia="Times New Roman"/>
        </w:rPr>
      </w:pPr>
    </w:p>
    <w:p w14:paraId="3AA88EBB" w14:textId="490C143D" w:rsidR="00F0699D" w:rsidRDefault="00A277D5" w:rsidP="0040117F">
      <w:pPr>
        <w:pStyle w:val="ab"/>
        <w:rPr>
          <w:rFonts w:eastAsia="Times New Roman"/>
        </w:rPr>
      </w:pPr>
      <w:r>
        <w:rPr>
          <w:rFonts w:eastAsia="Times New Roman"/>
        </w:rPr>
        <w:lastRenderedPageBreak/>
        <w:t xml:space="preserve">Таблица 5. Расчет премиального фонда работника. </w:t>
      </w:r>
    </w:p>
    <w:tbl>
      <w:tblPr>
        <w:tblW w:w="19421" w:type="dxa"/>
        <w:tblInd w:w="-1134" w:type="dxa"/>
        <w:tblLayout w:type="fixed"/>
        <w:tblLook w:val="04A0" w:firstRow="1" w:lastRow="0" w:firstColumn="1" w:lastColumn="0" w:noHBand="0" w:noVBand="1"/>
      </w:tblPr>
      <w:tblGrid>
        <w:gridCol w:w="15594"/>
        <w:gridCol w:w="1134"/>
        <w:gridCol w:w="1275"/>
        <w:gridCol w:w="1418"/>
      </w:tblGrid>
      <w:tr w:rsidR="00A94FB7" w:rsidRPr="00D9397D" w14:paraId="738E6FEF" w14:textId="77777777" w:rsidTr="00A277D5">
        <w:trPr>
          <w:trHeight w:val="360"/>
        </w:trPr>
        <w:tc>
          <w:tcPr>
            <w:tcW w:w="15594" w:type="dxa"/>
            <w:tcBorders>
              <w:top w:val="nil"/>
              <w:left w:val="nil"/>
              <w:bottom w:val="nil"/>
              <w:right w:val="nil"/>
            </w:tcBorders>
            <w:shd w:val="clear" w:color="auto" w:fill="auto"/>
            <w:noWrap/>
            <w:vAlign w:val="center"/>
          </w:tcPr>
          <w:tbl>
            <w:tblPr>
              <w:tblW w:w="14063" w:type="dxa"/>
              <w:tblLayout w:type="fixed"/>
              <w:tblLook w:val="04A0" w:firstRow="1" w:lastRow="0" w:firstColumn="1" w:lastColumn="0" w:noHBand="0" w:noVBand="1"/>
            </w:tblPr>
            <w:tblGrid>
              <w:gridCol w:w="1872"/>
              <w:gridCol w:w="1701"/>
              <w:gridCol w:w="1984"/>
              <w:gridCol w:w="2127"/>
              <w:gridCol w:w="2409"/>
              <w:gridCol w:w="1985"/>
              <w:gridCol w:w="1985"/>
            </w:tblGrid>
            <w:tr w:rsidR="00D20DA1" w:rsidRPr="00A277D5" w14:paraId="150A853C" w14:textId="54C71922" w:rsidTr="008A701E">
              <w:trPr>
                <w:trHeight w:val="1410"/>
              </w:trPr>
              <w:tc>
                <w:tcPr>
                  <w:tcW w:w="187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3B38F969" w14:textId="77777777" w:rsidR="00D20DA1" w:rsidRPr="00A277D5" w:rsidRDefault="00D20DA1" w:rsidP="00D20DA1">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A277D5">
                    <w:rPr>
                      <w:rFonts w:ascii="Times New Roman" w:eastAsia="Times New Roman" w:hAnsi="Times New Roman" w:cs="Times New Roman"/>
                      <w:bCs/>
                      <w:color w:val="000000"/>
                      <w:kern w:val="0"/>
                      <w:szCs w:val="22"/>
                      <w:lang w:eastAsia="ru-RU" w:bidi="ar-SA"/>
                      <w14:ligatures w14:val="none"/>
                    </w:rPr>
                    <w:t>Период (набор услуг)</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3C4FB07" w14:textId="53F3CEAE" w:rsidR="00D20DA1" w:rsidRPr="00A277D5" w:rsidRDefault="00D20DA1" w:rsidP="00D20DA1">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A277D5">
                    <w:rPr>
                      <w:rFonts w:ascii="Times New Roman" w:eastAsia="Times New Roman" w:hAnsi="Times New Roman" w:cs="Times New Roman"/>
                      <w:bCs/>
                      <w:color w:val="000000"/>
                      <w:kern w:val="0"/>
                      <w:szCs w:val="22"/>
                      <w:lang w:eastAsia="ru-RU" w:bidi="ar-SA"/>
                      <w14:ligatures w14:val="none"/>
                    </w:rPr>
                    <w:t>Чистый доход от предоставления услуг в текущем периоде</w:t>
                  </w:r>
                  <w:r>
                    <w:rPr>
                      <w:rFonts w:ascii="Times New Roman" w:eastAsia="Times New Roman" w:hAnsi="Times New Roman" w:cs="Times New Roman"/>
                      <w:bCs/>
                      <w:color w:val="000000"/>
                      <w:kern w:val="0"/>
                      <w:szCs w:val="22"/>
                      <w:lang w:eastAsia="ru-RU" w:bidi="ar-SA"/>
                      <w14:ligatures w14:val="none"/>
                    </w:rPr>
                    <w:t xml:space="preserve"> (</w:t>
                  </w:r>
                  <w:proofErr w:type="spellStart"/>
                  <w:r>
                    <w:rPr>
                      <w:rFonts w:ascii="Times New Roman" w:eastAsia="Times New Roman" w:hAnsi="Times New Roman" w:cs="Times New Roman"/>
                      <w:bCs/>
                      <w:color w:val="000000"/>
                      <w:kern w:val="0"/>
                      <w:szCs w:val="22"/>
                      <w:lang w:eastAsia="ru-RU" w:bidi="ar-SA"/>
                      <w14:ligatures w14:val="none"/>
                    </w:rPr>
                    <w:t>руб</w:t>
                  </w:r>
                  <w:proofErr w:type="spellEnd"/>
                  <w:r>
                    <w:rPr>
                      <w:rFonts w:ascii="Times New Roman" w:eastAsia="Times New Roman" w:hAnsi="Times New Roman" w:cs="Times New Roman"/>
                      <w:bCs/>
                      <w:color w:val="000000"/>
                      <w:kern w:val="0"/>
                      <w:szCs w:val="22"/>
                      <w:lang w:eastAsia="ru-RU" w:bidi="ar-SA"/>
                      <w14:ligatures w14:val="none"/>
                    </w:rPr>
                    <w: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6DEF2C5" w14:textId="0C387892" w:rsidR="00D20DA1" w:rsidRPr="00A277D5" w:rsidRDefault="00D20DA1" w:rsidP="00D20DA1">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A277D5">
                    <w:rPr>
                      <w:rFonts w:ascii="Times New Roman" w:eastAsia="Times New Roman" w:hAnsi="Times New Roman" w:cs="Times New Roman"/>
                      <w:bCs/>
                      <w:color w:val="000000"/>
                      <w:kern w:val="0"/>
                      <w:szCs w:val="22"/>
                      <w:lang w:eastAsia="ru-RU" w:bidi="ar-SA"/>
                      <w14:ligatures w14:val="none"/>
                    </w:rPr>
                    <w:t>Дополни</w:t>
                  </w:r>
                  <w:r>
                    <w:rPr>
                      <w:rFonts w:ascii="Times New Roman" w:eastAsia="Times New Roman" w:hAnsi="Times New Roman" w:cs="Times New Roman"/>
                      <w:bCs/>
                      <w:color w:val="000000"/>
                      <w:kern w:val="0"/>
                      <w:szCs w:val="22"/>
                      <w:lang w:eastAsia="ru-RU" w:bidi="ar-SA"/>
                      <w14:ligatures w14:val="none"/>
                    </w:rPr>
                    <w:t>тельный чистый доход от снижения</w:t>
                  </w:r>
                  <w:r w:rsidRPr="00A277D5">
                    <w:rPr>
                      <w:rFonts w:ascii="Times New Roman" w:eastAsia="Times New Roman" w:hAnsi="Times New Roman" w:cs="Times New Roman"/>
                      <w:bCs/>
                      <w:color w:val="000000"/>
                      <w:kern w:val="0"/>
                      <w:szCs w:val="22"/>
                      <w:lang w:eastAsia="ru-RU" w:bidi="ar-SA"/>
                      <w14:ligatures w14:val="none"/>
                    </w:rPr>
                    <w:t xml:space="preserve"> себестоимости, к которому применяется коэффициент ξ = 0,4</w:t>
                  </w:r>
                  <w:r>
                    <w:rPr>
                      <w:rFonts w:ascii="Times New Roman" w:eastAsia="Times New Roman" w:hAnsi="Times New Roman" w:cs="Times New Roman"/>
                      <w:bCs/>
                      <w:color w:val="000000"/>
                      <w:kern w:val="0"/>
                      <w:szCs w:val="22"/>
                      <w:lang w:eastAsia="ru-RU" w:bidi="ar-SA"/>
                      <w14:ligatures w14:val="none"/>
                    </w:rPr>
                    <w:t xml:space="preserve"> (</w:t>
                  </w:r>
                  <w:proofErr w:type="spellStart"/>
                  <w:r>
                    <w:rPr>
                      <w:rFonts w:ascii="Times New Roman" w:eastAsia="Times New Roman" w:hAnsi="Times New Roman" w:cs="Times New Roman"/>
                      <w:bCs/>
                      <w:color w:val="000000"/>
                      <w:kern w:val="0"/>
                      <w:szCs w:val="22"/>
                      <w:lang w:eastAsia="ru-RU" w:bidi="ar-SA"/>
                      <w14:ligatures w14:val="none"/>
                    </w:rPr>
                    <w:t>руб</w:t>
                  </w:r>
                  <w:proofErr w:type="spellEnd"/>
                  <w:r>
                    <w:rPr>
                      <w:rFonts w:ascii="Times New Roman" w:eastAsia="Times New Roman" w:hAnsi="Times New Roman" w:cs="Times New Roman"/>
                      <w:bCs/>
                      <w:color w:val="000000"/>
                      <w:kern w:val="0"/>
                      <w:szCs w:val="22"/>
                      <w:lang w:eastAsia="ru-RU" w:bidi="ar-SA"/>
                      <w14:ligatures w14:val="none"/>
                    </w:rPr>
                    <w:t>)</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32141E06" w14:textId="5C50D43E" w:rsidR="00D20DA1" w:rsidRPr="00A277D5" w:rsidRDefault="00D20DA1" w:rsidP="00D20DA1">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A277D5">
                    <w:rPr>
                      <w:rFonts w:ascii="Times New Roman" w:eastAsia="Times New Roman" w:hAnsi="Times New Roman" w:cs="Times New Roman"/>
                      <w:bCs/>
                      <w:color w:val="000000"/>
                      <w:kern w:val="0"/>
                      <w:szCs w:val="22"/>
                      <w:lang w:eastAsia="ru-RU" w:bidi="ar-SA"/>
                      <w14:ligatures w14:val="none"/>
                    </w:rPr>
                    <w:t>Чистый доход от услуг, рассчитанный по себестоимости услуг предыдущего периоду</w:t>
                  </w:r>
                  <w:r>
                    <w:rPr>
                      <w:rFonts w:ascii="Times New Roman" w:eastAsia="Times New Roman" w:hAnsi="Times New Roman" w:cs="Times New Roman"/>
                      <w:bCs/>
                      <w:color w:val="000000"/>
                      <w:kern w:val="0"/>
                      <w:szCs w:val="22"/>
                      <w:lang w:eastAsia="ru-RU" w:bidi="ar-SA"/>
                      <w14:ligatures w14:val="none"/>
                    </w:rPr>
                    <w:t xml:space="preserve"> (</w:t>
                  </w:r>
                  <w:proofErr w:type="spellStart"/>
                  <w:r>
                    <w:rPr>
                      <w:rFonts w:ascii="Times New Roman" w:eastAsia="Times New Roman" w:hAnsi="Times New Roman" w:cs="Times New Roman"/>
                      <w:bCs/>
                      <w:color w:val="000000"/>
                      <w:kern w:val="0"/>
                      <w:szCs w:val="22"/>
                      <w:lang w:eastAsia="ru-RU" w:bidi="ar-SA"/>
                      <w14:ligatures w14:val="none"/>
                    </w:rPr>
                    <w:t>руб</w:t>
                  </w:r>
                  <w:proofErr w:type="spellEnd"/>
                  <w:r>
                    <w:rPr>
                      <w:rFonts w:ascii="Times New Roman" w:eastAsia="Times New Roman" w:hAnsi="Times New Roman" w:cs="Times New Roman"/>
                      <w:bCs/>
                      <w:color w:val="000000"/>
                      <w:kern w:val="0"/>
                      <w:szCs w:val="22"/>
                      <w:lang w:eastAsia="ru-RU" w:bidi="ar-SA"/>
                      <w14:ligatures w14:val="none"/>
                    </w:rPr>
                    <w:t>)</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8D09755" w14:textId="1482979D" w:rsidR="00D20DA1" w:rsidRPr="00A277D5" w:rsidRDefault="00D20DA1" w:rsidP="00D20DA1">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A277D5">
                    <w:rPr>
                      <w:rFonts w:ascii="Times New Roman" w:eastAsia="Times New Roman" w:hAnsi="Times New Roman" w:cs="Times New Roman"/>
                      <w:bCs/>
                      <w:color w:val="000000"/>
                      <w:kern w:val="0"/>
                      <w:szCs w:val="22"/>
                      <w:lang w:eastAsia="ru-RU" w:bidi="ar-SA"/>
                      <w14:ligatures w14:val="none"/>
                    </w:rPr>
                    <w:t>Прирост чистого дохода по сравнению с предыдущим периодом, к которому применяется коэффициент φ = 0,4</w:t>
                  </w:r>
                  <w:r>
                    <w:rPr>
                      <w:rFonts w:ascii="Times New Roman" w:eastAsia="Times New Roman" w:hAnsi="Times New Roman" w:cs="Times New Roman"/>
                      <w:bCs/>
                      <w:color w:val="000000"/>
                      <w:kern w:val="0"/>
                      <w:szCs w:val="22"/>
                      <w:lang w:eastAsia="ru-RU" w:bidi="ar-SA"/>
                      <w14:ligatures w14:val="none"/>
                    </w:rPr>
                    <w:t xml:space="preserve"> (</w:t>
                  </w:r>
                  <w:proofErr w:type="spellStart"/>
                  <w:r>
                    <w:rPr>
                      <w:rFonts w:ascii="Times New Roman" w:eastAsia="Times New Roman" w:hAnsi="Times New Roman" w:cs="Times New Roman"/>
                      <w:bCs/>
                      <w:color w:val="000000"/>
                      <w:kern w:val="0"/>
                      <w:szCs w:val="22"/>
                      <w:lang w:eastAsia="ru-RU" w:bidi="ar-SA"/>
                      <w14:ligatures w14:val="none"/>
                    </w:rPr>
                    <w:t>руб</w:t>
                  </w:r>
                  <w:proofErr w:type="spellEnd"/>
                  <w:r>
                    <w:rPr>
                      <w:rFonts w:ascii="Times New Roman" w:eastAsia="Times New Roman" w:hAnsi="Times New Roman" w:cs="Times New Roman"/>
                      <w:bCs/>
                      <w:color w:val="000000"/>
                      <w:kern w:val="0"/>
                      <w:szCs w:val="22"/>
                      <w:lang w:eastAsia="ru-RU" w:bidi="ar-SA"/>
                      <w14:ligatures w14:val="none"/>
                    </w:rPr>
                    <w: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54A78D7" w14:textId="17C4ECD7" w:rsidR="00D20DA1" w:rsidRPr="00A277D5" w:rsidRDefault="00D20DA1" w:rsidP="00D20DA1">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A277D5">
                    <w:rPr>
                      <w:rFonts w:ascii="Times New Roman" w:eastAsia="Times New Roman" w:hAnsi="Times New Roman" w:cs="Times New Roman"/>
                      <w:bCs/>
                      <w:color w:val="000000"/>
                      <w:kern w:val="0"/>
                      <w:szCs w:val="22"/>
                      <w:lang w:eastAsia="ru-RU" w:bidi="ar-SA"/>
                      <w14:ligatures w14:val="none"/>
                    </w:rPr>
                    <w:t>Пр</w:t>
                  </w:r>
                  <w:r>
                    <w:rPr>
                      <w:rFonts w:ascii="Times New Roman" w:eastAsia="Times New Roman" w:hAnsi="Times New Roman" w:cs="Times New Roman"/>
                      <w:bCs/>
                      <w:color w:val="000000"/>
                      <w:kern w:val="0"/>
                      <w:szCs w:val="22"/>
                      <w:lang w:eastAsia="ru-RU" w:bidi="ar-SA"/>
                      <w14:ligatures w14:val="none"/>
                    </w:rPr>
                    <w:t>емиальный фонд сотрудника</w:t>
                  </w:r>
                  <w:r>
                    <w:rPr>
                      <w:rFonts w:ascii="Times New Roman" w:eastAsia="Times New Roman" w:hAnsi="Times New Roman" w:cs="Times New Roman"/>
                      <w:bCs/>
                      <w:color w:val="000000"/>
                      <w:kern w:val="0"/>
                      <w:szCs w:val="22"/>
                      <w:lang w:eastAsia="ru-RU" w:bidi="ar-SA"/>
                      <w14:ligatures w14:val="none"/>
                    </w:rPr>
                    <w:br/>
                    <w:t>Столбе</w:t>
                  </w:r>
                  <w:r w:rsidRPr="00A277D5">
                    <w:rPr>
                      <w:rFonts w:ascii="Times New Roman" w:eastAsia="Times New Roman" w:hAnsi="Times New Roman" w:cs="Times New Roman"/>
                      <w:bCs/>
                      <w:color w:val="000000"/>
                      <w:kern w:val="0"/>
                      <w:szCs w:val="22"/>
                      <w:lang w:eastAsia="ru-RU" w:bidi="ar-SA"/>
                      <w14:ligatures w14:val="none"/>
                    </w:rPr>
                    <w:t>ц 3*0,4 + столбец 5*0,4</w:t>
                  </w:r>
                  <w:r>
                    <w:rPr>
                      <w:rFonts w:ascii="Times New Roman" w:eastAsia="Times New Roman" w:hAnsi="Times New Roman" w:cs="Times New Roman"/>
                      <w:bCs/>
                      <w:color w:val="000000"/>
                      <w:kern w:val="0"/>
                      <w:szCs w:val="22"/>
                      <w:lang w:eastAsia="ru-RU" w:bidi="ar-SA"/>
                      <w14:ligatures w14:val="none"/>
                    </w:rPr>
                    <w:t xml:space="preserve"> (</w:t>
                  </w:r>
                  <w:proofErr w:type="spellStart"/>
                  <w:r>
                    <w:rPr>
                      <w:rFonts w:ascii="Times New Roman" w:eastAsia="Times New Roman" w:hAnsi="Times New Roman" w:cs="Times New Roman"/>
                      <w:bCs/>
                      <w:color w:val="000000"/>
                      <w:kern w:val="0"/>
                      <w:szCs w:val="22"/>
                      <w:lang w:eastAsia="ru-RU" w:bidi="ar-SA"/>
                      <w14:ligatures w14:val="none"/>
                    </w:rPr>
                    <w:t>руб</w:t>
                  </w:r>
                  <w:proofErr w:type="spellEnd"/>
                  <w:r>
                    <w:rPr>
                      <w:rFonts w:ascii="Times New Roman" w:eastAsia="Times New Roman" w:hAnsi="Times New Roman" w:cs="Times New Roman"/>
                      <w:bCs/>
                      <w:color w:val="000000"/>
                      <w:kern w:val="0"/>
                      <w:szCs w:val="22"/>
                      <w:lang w:eastAsia="ru-RU" w:bidi="ar-SA"/>
                      <w14:ligatures w14:val="none"/>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51C1B58" w14:textId="685AF09B" w:rsidR="00D20DA1" w:rsidRPr="00A277D5" w:rsidRDefault="00D20DA1" w:rsidP="00D20DA1">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D20DA1">
                    <w:rPr>
                      <w:rFonts w:ascii="Times New Roman" w:eastAsia="Times New Roman" w:hAnsi="Times New Roman" w:cs="Times New Roman"/>
                      <w:bCs/>
                      <w:color w:val="000000"/>
                      <w:kern w:val="0"/>
                      <w:szCs w:val="22"/>
                      <w:lang w:eastAsia="ru-RU" w:bidi="ar-SA"/>
                      <w14:ligatures w14:val="none"/>
                    </w:rPr>
                    <w:t>Чистый</w:t>
                  </w:r>
                  <w:r w:rsidRPr="00C32DE7">
                    <w:rPr>
                      <w:rFonts w:ascii="Times New Roman" w:eastAsia="Times New Roman" w:hAnsi="Times New Roman" w:cs="Times New Roman"/>
                      <w:bCs/>
                      <w:color w:val="000000"/>
                      <w:kern w:val="0"/>
                      <w:szCs w:val="22"/>
                      <w:lang w:eastAsia="ru-RU" w:bidi="ar-SA"/>
                      <w14:ligatures w14:val="none"/>
                    </w:rPr>
                    <w:t xml:space="preserve"> доход в распоряжении банка</w:t>
                  </w:r>
                  <w:r w:rsidRPr="00C32DE7">
                    <w:rPr>
                      <w:rFonts w:ascii="Times New Roman" w:eastAsia="Times New Roman" w:hAnsi="Times New Roman" w:cs="Times New Roman"/>
                      <w:bCs/>
                      <w:color w:val="000000"/>
                      <w:kern w:val="0"/>
                      <w:szCs w:val="22"/>
                      <w:lang w:eastAsia="ru-RU" w:bidi="ar-SA"/>
                      <w14:ligatures w14:val="none"/>
                    </w:rPr>
                    <w:br/>
                    <w:t xml:space="preserve">Столбец 2 - столбец 6 </w:t>
                  </w:r>
                  <w:r w:rsidR="00C32DE7" w:rsidRPr="00C32DE7">
                    <w:rPr>
                      <w:rFonts w:ascii="Times New Roman" w:eastAsia="Times New Roman" w:hAnsi="Times New Roman" w:cs="Times New Roman"/>
                      <w:bCs/>
                      <w:color w:val="000000"/>
                      <w:kern w:val="0"/>
                      <w:szCs w:val="22"/>
                      <w:lang w:eastAsia="ru-RU" w:bidi="ar-SA"/>
                      <w14:ligatures w14:val="none"/>
                    </w:rPr>
                    <w:t>(</w:t>
                  </w:r>
                  <w:proofErr w:type="spellStart"/>
                  <w:r w:rsidR="00C32DE7" w:rsidRPr="00C32DE7">
                    <w:rPr>
                      <w:rFonts w:ascii="Times New Roman" w:eastAsia="Times New Roman" w:hAnsi="Times New Roman" w:cs="Times New Roman"/>
                      <w:bCs/>
                      <w:color w:val="000000"/>
                      <w:kern w:val="0"/>
                      <w:szCs w:val="22"/>
                      <w:lang w:eastAsia="ru-RU" w:bidi="ar-SA"/>
                      <w14:ligatures w14:val="none"/>
                    </w:rPr>
                    <w:t>руб</w:t>
                  </w:r>
                  <w:proofErr w:type="spellEnd"/>
                  <w:r w:rsidR="00C32DE7" w:rsidRPr="00C32DE7">
                    <w:rPr>
                      <w:rFonts w:ascii="Times New Roman" w:eastAsia="Times New Roman" w:hAnsi="Times New Roman" w:cs="Times New Roman"/>
                      <w:bCs/>
                      <w:color w:val="000000"/>
                      <w:kern w:val="0"/>
                      <w:szCs w:val="22"/>
                      <w:lang w:eastAsia="ru-RU" w:bidi="ar-SA"/>
                      <w14:ligatures w14:val="none"/>
                    </w:rPr>
                    <w:t>)</w:t>
                  </w:r>
                </w:p>
              </w:tc>
            </w:tr>
            <w:tr w:rsidR="00D20DA1" w:rsidRPr="00A277D5" w14:paraId="6D40CFEF" w14:textId="5251F1AF" w:rsidTr="008A701E">
              <w:trPr>
                <w:trHeight w:val="297"/>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4FA5F9F4"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D72F775"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w:t>
                  </w:r>
                </w:p>
              </w:tc>
              <w:tc>
                <w:tcPr>
                  <w:tcW w:w="1984" w:type="dxa"/>
                  <w:tcBorders>
                    <w:top w:val="nil"/>
                    <w:left w:val="nil"/>
                    <w:bottom w:val="single" w:sz="4" w:space="0" w:color="auto"/>
                    <w:right w:val="single" w:sz="4" w:space="0" w:color="auto"/>
                  </w:tcBorders>
                  <w:shd w:val="clear" w:color="000000" w:fill="FFFFFF"/>
                  <w:vAlign w:val="center"/>
                  <w:hideMark/>
                </w:tcPr>
                <w:p w14:paraId="2E8C19F9"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3</w:t>
                  </w:r>
                </w:p>
              </w:tc>
              <w:tc>
                <w:tcPr>
                  <w:tcW w:w="2127" w:type="dxa"/>
                  <w:tcBorders>
                    <w:top w:val="nil"/>
                    <w:left w:val="nil"/>
                    <w:bottom w:val="single" w:sz="4" w:space="0" w:color="auto"/>
                    <w:right w:val="single" w:sz="4" w:space="0" w:color="auto"/>
                  </w:tcBorders>
                  <w:shd w:val="clear" w:color="000000" w:fill="FFFFFF"/>
                  <w:vAlign w:val="center"/>
                  <w:hideMark/>
                </w:tcPr>
                <w:p w14:paraId="4FCD3076"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4</w:t>
                  </w:r>
                </w:p>
              </w:tc>
              <w:tc>
                <w:tcPr>
                  <w:tcW w:w="2409" w:type="dxa"/>
                  <w:tcBorders>
                    <w:top w:val="single" w:sz="8" w:space="0" w:color="auto"/>
                    <w:left w:val="nil"/>
                    <w:bottom w:val="single" w:sz="4" w:space="0" w:color="auto"/>
                    <w:right w:val="nil"/>
                  </w:tcBorders>
                  <w:shd w:val="clear" w:color="000000" w:fill="FFFFFF"/>
                  <w:vAlign w:val="center"/>
                  <w:hideMark/>
                </w:tcPr>
                <w:p w14:paraId="0DC8F1E4"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5</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0F47531"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6</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2CB1A403" w14:textId="45F5E00D"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7</w:t>
                  </w:r>
                </w:p>
              </w:tc>
            </w:tr>
            <w:tr w:rsidR="00D20DA1" w:rsidRPr="00A277D5" w14:paraId="40E05102" w14:textId="35EDCDF9" w:rsidTr="00C32DE7">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6A75FCD5" w14:textId="77777777" w:rsidR="00D20DA1" w:rsidRPr="00A277D5"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277D5">
                    <w:rPr>
                      <w:rFonts w:ascii="Times New Roman" w:eastAsia="Times New Roman" w:hAnsi="Times New Roman" w:cs="Times New Roman"/>
                      <w:color w:val="000000"/>
                      <w:kern w:val="0"/>
                      <w:szCs w:val="22"/>
                      <w:lang w:eastAsia="ru-RU" w:bidi="ar-SA"/>
                      <w14:ligatures w14:val="none"/>
                    </w:rPr>
                    <w:t>Базовый набор</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B715EB4" w14:textId="77777777" w:rsidR="00D20DA1" w:rsidRPr="00A277D5"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277D5">
                    <w:rPr>
                      <w:rFonts w:ascii="Times New Roman" w:eastAsia="Times New Roman" w:hAnsi="Times New Roman" w:cs="Times New Roman"/>
                      <w:color w:val="000000"/>
                      <w:kern w:val="0"/>
                      <w:szCs w:val="22"/>
                      <w:lang w:eastAsia="ru-RU" w:bidi="ar-SA"/>
                      <w14:ligatures w14:val="none"/>
                    </w:rPr>
                    <w:t>6 246 732</w:t>
                  </w:r>
                </w:p>
              </w:tc>
              <w:tc>
                <w:tcPr>
                  <w:tcW w:w="1984" w:type="dxa"/>
                  <w:tcBorders>
                    <w:top w:val="nil"/>
                    <w:left w:val="nil"/>
                    <w:bottom w:val="single" w:sz="4" w:space="0" w:color="auto"/>
                    <w:right w:val="single" w:sz="4" w:space="0" w:color="auto"/>
                  </w:tcBorders>
                  <w:shd w:val="clear" w:color="auto" w:fill="auto"/>
                  <w:noWrap/>
                  <w:vAlign w:val="bottom"/>
                  <w:hideMark/>
                </w:tcPr>
                <w:p w14:paraId="574B0BBC" w14:textId="77777777" w:rsidR="00D20DA1" w:rsidRPr="00A277D5"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277D5">
                    <w:rPr>
                      <w:rFonts w:ascii="Times New Roman" w:eastAsia="Times New Roman" w:hAnsi="Times New Roman" w:cs="Times New Roman"/>
                      <w:color w:val="000000"/>
                      <w:kern w:val="0"/>
                      <w:szCs w:val="22"/>
                      <w:lang w:eastAsia="ru-RU" w:bidi="ar-SA"/>
                      <w14:ligatures w14:val="none"/>
                    </w:rPr>
                    <w:t> </w:t>
                  </w:r>
                </w:p>
              </w:tc>
              <w:tc>
                <w:tcPr>
                  <w:tcW w:w="2127" w:type="dxa"/>
                  <w:tcBorders>
                    <w:top w:val="nil"/>
                    <w:left w:val="nil"/>
                    <w:bottom w:val="single" w:sz="4" w:space="0" w:color="auto"/>
                    <w:right w:val="single" w:sz="4" w:space="0" w:color="auto"/>
                  </w:tcBorders>
                  <w:shd w:val="clear" w:color="auto" w:fill="auto"/>
                  <w:noWrap/>
                  <w:vAlign w:val="bottom"/>
                  <w:hideMark/>
                </w:tcPr>
                <w:p w14:paraId="750E1E29" w14:textId="77777777" w:rsidR="00D20DA1" w:rsidRPr="00A277D5"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277D5">
                    <w:rPr>
                      <w:rFonts w:ascii="Times New Roman" w:eastAsia="Times New Roman" w:hAnsi="Times New Roman" w:cs="Times New Roman"/>
                      <w:color w:val="000000"/>
                      <w:kern w:val="0"/>
                      <w:szCs w:val="22"/>
                      <w:lang w:eastAsia="ru-RU" w:bidi="ar-SA"/>
                      <w14:ligatures w14:val="none"/>
                    </w:rPr>
                    <w:t> </w:t>
                  </w:r>
                </w:p>
              </w:tc>
              <w:tc>
                <w:tcPr>
                  <w:tcW w:w="2409" w:type="dxa"/>
                  <w:tcBorders>
                    <w:top w:val="nil"/>
                    <w:left w:val="nil"/>
                    <w:bottom w:val="single" w:sz="4" w:space="0" w:color="auto"/>
                    <w:right w:val="single" w:sz="4" w:space="0" w:color="auto"/>
                  </w:tcBorders>
                  <w:shd w:val="clear" w:color="auto" w:fill="auto"/>
                  <w:noWrap/>
                  <w:vAlign w:val="bottom"/>
                  <w:hideMark/>
                </w:tcPr>
                <w:p w14:paraId="39A7F631" w14:textId="77777777" w:rsidR="00D20DA1" w:rsidRPr="00A277D5"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277D5">
                    <w:rPr>
                      <w:rFonts w:ascii="Times New Roman" w:eastAsia="Times New Roman" w:hAnsi="Times New Roman" w:cs="Times New Roman"/>
                      <w:color w:val="000000"/>
                      <w:kern w:val="0"/>
                      <w:szCs w:val="22"/>
                      <w:lang w:eastAsia="ru-RU" w:bidi="ar-SA"/>
                      <w14:ligatures w14:val="none"/>
                    </w:rPr>
                    <w:t> </w:t>
                  </w:r>
                </w:p>
              </w:tc>
              <w:tc>
                <w:tcPr>
                  <w:tcW w:w="1985" w:type="dxa"/>
                  <w:tcBorders>
                    <w:top w:val="nil"/>
                    <w:left w:val="nil"/>
                    <w:bottom w:val="single" w:sz="4" w:space="0" w:color="auto"/>
                    <w:right w:val="single" w:sz="4" w:space="0" w:color="auto"/>
                  </w:tcBorders>
                  <w:shd w:val="clear" w:color="auto" w:fill="auto"/>
                  <w:noWrap/>
                  <w:vAlign w:val="bottom"/>
                  <w:hideMark/>
                </w:tcPr>
                <w:p w14:paraId="7B9C93D5" w14:textId="77777777" w:rsidR="00D20DA1" w:rsidRPr="00A277D5"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A277D5">
                    <w:rPr>
                      <w:rFonts w:ascii="Times New Roman" w:eastAsia="Times New Roman" w:hAnsi="Times New Roman" w:cs="Times New Roman"/>
                      <w:color w:val="000000"/>
                      <w:kern w:val="0"/>
                      <w:szCs w:val="22"/>
                      <w:lang w:eastAsia="ru-RU" w:bidi="ar-SA"/>
                      <w14:ligatures w14:val="none"/>
                    </w:rPr>
                    <w:t> </w:t>
                  </w:r>
                </w:p>
              </w:tc>
              <w:tc>
                <w:tcPr>
                  <w:tcW w:w="1985" w:type="dxa"/>
                  <w:tcBorders>
                    <w:top w:val="nil"/>
                    <w:left w:val="nil"/>
                    <w:bottom w:val="nil"/>
                    <w:right w:val="single" w:sz="4" w:space="0" w:color="auto"/>
                  </w:tcBorders>
                  <w:shd w:val="clear" w:color="auto" w:fill="auto"/>
                  <w:vAlign w:val="bottom"/>
                </w:tcPr>
                <w:p w14:paraId="7F039CD9" w14:textId="77777777" w:rsidR="00D20DA1" w:rsidRPr="00A277D5"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p>
              </w:tc>
            </w:tr>
            <w:tr w:rsidR="00D20DA1" w:rsidRPr="00A277D5" w14:paraId="4501C212" w14:textId="48A53767" w:rsidTr="008A701E">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789092AA"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D5774E6"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7 197 192</w:t>
                  </w:r>
                </w:p>
              </w:tc>
              <w:tc>
                <w:tcPr>
                  <w:tcW w:w="1984" w:type="dxa"/>
                  <w:tcBorders>
                    <w:top w:val="nil"/>
                    <w:left w:val="nil"/>
                    <w:bottom w:val="single" w:sz="4" w:space="0" w:color="auto"/>
                    <w:right w:val="single" w:sz="4" w:space="0" w:color="auto"/>
                  </w:tcBorders>
                  <w:shd w:val="clear" w:color="auto" w:fill="auto"/>
                  <w:noWrap/>
                  <w:vAlign w:val="bottom"/>
                  <w:hideMark/>
                </w:tcPr>
                <w:p w14:paraId="7F2C802E"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325 787</w:t>
                  </w:r>
                </w:p>
              </w:tc>
              <w:tc>
                <w:tcPr>
                  <w:tcW w:w="2127" w:type="dxa"/>
                  <w:tcBorders>
                    <w:top w:val="nil"/>
                    <w:left w:val="nil"/>
                    <w:bottom w:val="single" w:sz="4" w:space="0" w:color="auto"/>
                    <w:right w:val="single" w:sz="4" w:space="0" w:color="auto"/>
                  </w:tcBorders>
                  <w:shd w:val="clear" w:color="auto" w:fill="auto"/>
                  <w:noWrap/>
                  <w:vAlign w:val="bottom"/>
                  <w:hideMark/>
                </w:tcPr>
                <w:p w14:paraId="693E62BD"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6 871 405</w:t>
                  </w:r>
                </w:p>
              </w:tc>
              <w:tc>
                <w:tcPr>
                  <w:tcW w:w="2409" w:type="dxa"/>
                  <w:tcBorders>
                    <w:top w:val="nil"/>
                    <w:left w:val="nil"/>
                    <w:bottom w:val="single" w:sz="4" w:space="0" w:color="auto"/>
                    <w:right w:val="single" w:sz="4" w:space="0" w:color="auto"/>
                  </w:tcBorders>
                  <w:shd w:val="clear" w:color="auto" w:fill="auto"/>
                  <w:noWrap/>
                  <w:vAlign w:val="bottom"/>
                  <w:hideMark/>
                </w:tcPr>
                <w:p w14:paraId="195EDA95"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950 460</w:t>
                  </w:r>
                </w:p>
              </w:tc>
              <w:tc>
                <w:tcPr>
                  <w:tcW w:w="1985" w:type="dxa"/>
                  <w:tcBorders>
                    <w:top w:val="nil"/>
                    <w:left w:val="nil"/>
                    <w:bottom w:val="single" w:sz="4" w:space="0" w:color="auto"/>
                    <w:right w:val="single" w:sz="4" w:space="0" w:color="auto"/>
                  </w:tcBorders>
                  <w:shd w:val="clear" w:color="auto" w:fill="auto"/>
                  <w:noWrap/>
                  <w:vAlign w:val="bottom"/>
                  <w:hideMark/>
                </w:tcPr>
                <w:p w14:paraId="66F44B83"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510 499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54B4CF4" w14:textId="04A13D0D"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6 686 693</w:t>
                  </w:r>
                </w:p>
              </w:tc>
            </w:tr>
            <w:tr w:rsidR="00D20DA1" w:rsidRPr="00A277D5" w14:paraId="52C8783B" w14:textId="34D3DAA6" w:rsidTr="008A701E">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6F7F1270"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8F35416"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7 719 945</w:t>
                  </w:r>
                </w:p>
              </w:tc>
              <w:tc>
                <w:tcPr>
                  <w:tcW w:w="1984" w:type="dxa"/>
                  <w:tcBorders>
                    <w:top w:val="nil"/>
                    <w:left w:val="nil"/>
                    <w:bottom w:val="single" w:sz="4" w:space="0" w:color="auto"/>
                    <w:right w:val="single" w:sz="4" w:space="0" w:color="auto"/>
                  </w:tcBorders>
                  <w:shd w:val="clear" w:color="auto" w:fill="auto"/>
                  <w:noWrap/>
                  <w:vAlign w:val="bottom"/>
                  <w:hideMark/>
                </w:tcPr>
                <w:p w14:paraId="29EDC482"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162 893</w:t>
                  </w:r>
                </w:p>
              </w:tc>
              <w:tc>
                <w:tcPr>
                  <w:tcW w:w="2127" w:type="dxa"/>
                  <w:tcBorders>
                    <w:top w:val="nil"/>
                    <w:left w:val="nil"/>
                    <w:bottom w:val="single" w:sz="4" w:space="0" w:color="auto"/>
                    <w:right w:val="single" w:sz="4" w:space="0" w:color="auto"/>
                  </w:tcBorders>
                  <w:shd w:val="clear" w:color="auto" w:fill="auto"/>
                  <w:noWrap/>
                  <w:vAlign w:val="bottom"/>
                  <w:hideMark/>
                </w:tcPr>
                <w:p w14:paraId="21987416"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7 557 052</w:t>
                  </w:r>
                </w:p>
              </w:tc>
              <w:tc>
                <w:tcPr>
                  <w:tcW w:w="2409" w:type="dxa"/>
                  <w:tcBorders>
                    <w:top w:val="nil"/>
                    <w:left w:val="nil"/>
                    <w:bottom w:val="single" w:sz="4" w:space="0" w:color="auto"/>
                    <w:right w:val="single" w:sz="4" w:space="0" w:color="auto"/>
                  </w:tcBorders>
                  <w:shd w:val="clear" w:color="auto" w:fill="auto"/>
                  <w:noWrap/>
                  <w:vAlign w:val="bottom"/>
                  <w:hideMark/>
                </w:tcPr>
                <w:p w14:paraId="70AA470E"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522 753</w:t>
                  </w:r>
                </w:p>
              </w:tc>
              <w:tc>
                <w:tcPr>
                  <w:tcW w:w="1985" w:type="dxa"/>
                  <w:tcBorders>
                    <w:top w:val="nil"/>
                    <w:left w:val="nil"/>
                    <w:bottom w:val="single" w:sz="4" w:space="0" w:color="auto"/>
                    <w:right w:val="single" w:sz="4" w:space="0" w:color="auto"/>
                  </w:tcBorders>
                  <w:shd w:val="clear" w:color="auto" w:fill="auto"/>
                  <w:noWrap/>
                  <w:vAlign w:val="bottom"/>
                  <w:hideMark/>
                </w:tcPr>
                <w:p w14:paraId="4F74E6D6"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274 259</w:t>
                  </w:r>
                </w:p>
              </w:tc>
              <w:tc>
                <w:tcPr>
                  <w:tcW w:w="1985" w:type="dxa"/>
                  <w:tcBorders>
                    <w:top w:val="nil"/>
                    <w:left w:val="single" w:sz="4" w:space="0" w:color="auto"/>
                    <w:bottom w:val="single" w:sz="4" w:space="0" w:color="auto"/>
                    <w:right w:val="single" w:sz="4" w:space="0" w:color="auto"/>
                  </w:tcBorders>
                  <w:shd w:val="clear" w:color="auto" w:fill="auto"/>
                  <w:vAlign w:val="bottom"/>
                </w:tcPr>
                <w:p w14:paraId="3E77DA03" w14:textId="38AFC589"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7 445 687</w:t>
                  </w:r>
                </w:p>
              </w:tc>
            </w:tr>
            <w:tr w:rsidR="00D20DA1" w:rsidRPr="00A277D5" w14:paraId="68EDD061" w14:textId="16F3786A" w:rsidTr="008A701E">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6FB95D20"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53691D5"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8 268 836</w:t>
                  </w:r>
                </w:p>
              </w:tc>
              <w:tc>
                <w:tcPr>
                  <w:tcW w:w="1984" w:type="dxa"/>
                  <w:tcBorders>
                    <w:top w:val="nil"/>
                    <w:left w:val="nil"/>
                    <w:bottom w:val="single" w:sz="4" w:space="0" w:color="auto"/>
                    <w:right w:val="single" w:sz="4" w:space="0" w:color="auto"/>
                  </w:tcBorders>
                  <w:shd w:val="clear" w:color="auto" w:fill="auto"/>
                  <w:noWrap/>
                  <w:vAlign w:val="bottom"/>
                  <w:hideMark/>
                </w:tcPr>
                <w:p w14:paraId="09855FF0"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162 893</w:t>
                  </w:r>
                </w:p>
              </w:tc>
              <w:tc>
                <w:tcPr>
                  <w:tcW w:w="2127" w:type="dxa"/>
                  <w:tcBorders>
                    <w:top w:val="nil"/>
                    <w:left w:val="nil"/>
                    <w:bottom w:val="single" w:sz="4" w:space="0" w:color="auto"/>
                    <w:right w:val="single" w:sz="4" w:space="0" w:color="auto"/>
                  </w:tcBorders>
                  <w:shd w:val="clear" w:color="auto" w:fill="auto"/>
                  <w:noWrap/>
                  <w:vAlign w:val="bottom"/>
                  <w:hideMark/>
                </w:tcPr>
                <w:p w14:paraId="5CBE3F92"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8 105 942</w:t>
                  </w:r>
                </w:p>
              </w:tc>
              <w:tc>
                <w:tcPr>
                  <w:tcW w:w="2409" w:type="dxa"/>
                  <w:tcBorders>
                    <w:top w:val="nil"/>
                    <w:left w:val="nil"/>
                    <w:bottom w:val="single" w:sz="4" w:space="0" w:color="auto"/>
                    <w:right w:val="single" w:sz="4" w:space="0" w:color="auto"/>
                  </w:tcBorders>
                  <w:shd w:val="clear" w:color="auto" w:fill="auto"/>
                  <w:noWrap/>
                  <w:vAlign w:val="bottom"/>
                  <w:hideMark/>
                </w:tcPr>
                <w:p w14:paraId="0999A586"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548 891</w:t>
                  </w:r>
                </w:p>
              </w:tc>
              <w:tc>
                <w:tcPr>
                  <w:tcW w:w="1985" w:type="dxa"/>
                  <w:tcBorders>
                    <w:top w:val="nil"/>
                    <w:left w:val="nil"/>
                    <w:bottom w:val="single" w:sz="4" w:space="0" w:color="auto"/>
                    <w:right w:val="single" w:sz="4" w:space="0" w:color="auto"/>
                  </w:tcBorders>
                  <w:shd w:val="clear" w:color="auto" w:fill="auto"/>
                  <w:noWrap/>
                  <w:vAlign w:val="bottom"/>
                  <w:hideMark/>
                </w:tcPr>
                <w:p w14:paraId="666FC538"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284 714</w:t>
                  </w:r>
                </w:p>
              </w:tc>
              <w:tc>
                <w:tcPr>
                  <w:tcW w:w="1985" w:type="dxa"/>
                  <w:tcBorders>
                    <w:top w:val="nil"/>
                    <w:left w:val="single" w:sz="4" w:space="0" w:color="auto"/>
                    <w:bottom w:val="single" w:sz="4" w:space="0" w:color="auto"/>
                    <w:right w:val="single" w:sz="4" w:space="0" w:color="auto"/>
                  </w:tcBorders>
                  <w:shd w:val="clear" w:color="auto" w:fill="auto"/>
                  <w:vAlign w:val="bottom"/>
                </w:tcPr>
                <w:p w14:paraId="155F2D63" w14:textId="4A39D9E2"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7 984 122</w:t>
                  </w:r>
                </w:p>
              </w:tc>
            </w:tr>
            <w:tr w:rsidR="00D20DA1" w:rsidRPr="00A277D5" w14:paraId="27DC7C1C" w14:textId="7F5CEF40" w:rsidTr="008A701E">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06600DAE"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DF98A07"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10 574 176</w:t>
                  </w:r>
                </w:p>
              </w:tc>
              <w:tc>
                <w:tcPr>
                  <w:tcW w:w="1984" w:type="dxa"/>
                  <w:tcBorders>
                    <w:top w:val="nil"/>
                    <w:left w:val="nil"/>
                    <w:bottom w:val="single" w:sz="4" w:space="0" w:color="auto"/>
                    <w:right w:val="single" w:sz="4" w:space="0" w:color="auto"/>
                  </w:tcBorders>
                  <w:shd w:val="clear" w:color="auto" w:fill="auto"/>
                  <w:noWrap/>
                  <w:vAlign w:val="bottom"/>
                  <w:hideMark/>
                </w:tcPr>
                <w:p w14:paraId="593102C3"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651 574</w:t>
                  </w:r>
                </w:p>
              </w:tc>
              <w:tc>
                <w:tcPr>
                  <w:tcW w:w="2127" w:type="dxa"/>
                  <w:tcBorders>
                    <w:top w:val="nil"/>
                    <w:left w:val="nil"/>
                    <w:bottom w:val="single" w:sz="4" w:space="0" w:color="auto"/>
                    <w:right w:val="single" w:sz="4" w:space="0" w:color="auto"/>
                  </w:tcBorders>
                  <w:shd w:val="clear" w:color="auto" w:fill="auto"/>
                  <w:noWrap/>
                  <w:vAlign w:val="bottom"/>
                  <w:hideMark/>
                </w:tcPr>
                <w:p w14:paraId="4843D2F9"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9 922 603</w:t>
                  </w:r>
                </w:p>
              </w:tc>
              <w:tc>
                <w:tcPr>
                  <w:tcW w:w="2409" w:type="dxa"/>
                  <w:tcBorders>
                    <w:top w:val="nil"/>
                    <w:left w:val="nil"/>
                    <w:bottom w:val="single" w:sz="4" w:space="0" w:color="auto"/>
                    <w:right w:val="single" w:sz="4" w:space="0" w:color="auto"/>
                  </w:tcBorders>
                  <w:shd w:val="clear" w:color="auto" w:fill="auto"/>
                  <w:noWrap/>
                  <w:vAlign w:val="bottom"/>
                  <w:hideMark/>
                </w:tcPr>
                <w:p w14:paraId="6D017604"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2 305 341</w:t>
                  </w:r>
                </w:p>
              </w:tc>
              <w:tc>
                <w:tcPr>
                  <w:tcW w:w="1985" w:type="dxa"/>
                  <w:tcBorders>
                    <w:top w:val="nil"/>
                    <w:left w:val="nil"/>
                    <w:bottom w:val="single" w:sz="4" w:space="0" w:color="auto"/>
                    <w:right w:val="single" w:sz="4" w:space="0" w:color="auto"/>
                  </w:tcBorders>
                  <w:shd w:val="clear" w:color="auto" w:fill="auto"/>
                  <w:noWrap/>
                  <w:vAlign w:val="bottom"/>
                  <w:hideMark/>
                </w:tcPr>
                <w:p w14:paraId="6C19764E"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1 182 766</w:t>
                  </w:r>
                </w:p>
              </w:tc>
              <w:tc>
                <w:tcPr>
                  <w:tcW w:w="1985" w:type="dxa"/>
                  <w:tcBorders>
                    <w:top w:val="nil"/>
                    <w:left w:val="single" w:sz="4" w:space="0" w:color="auto"/>
                    <w:bottom w:val="single" w:sz="4" w:space="0" w:color="auto"/>
                    <w:right w:val="single" w:sz="4" w:space="0" w:color="auto"/>
                  </w:tcBorders>
                  <w:shd w:val="clear" w:color="auto" w:fill="auto"/>
                  <w:vAlign w:val="bottom"/>
                </w:tcPr>
                <w:p w14:paraId="2B53649C" w14:textId="28688706"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9 391 411</w:t>
                  </w:r>
                </w:p>
              </w:tc>
            </w:tr>
            <w:tr w:rsidR="00D20DA1" w:rsidRPr="00A277D5" w14:paraId="680909CC" w14:textId="39477FFA" w:rsidTr="008A701E">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5091F5B1"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8B77FF"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12 648 983</w:t>
                  </w:r>
                </w:p>
              </w:tc>
              <w:tc>
                <w:tcPr>
                  <w:tcW w:w="1984" w:type="dxa"/>
                  <w:tcBorders>
                    <w:top w:val="nil"/>
                    <w:left w:val="nil"/>
                    <w:bottom w:val="single" w:sz="4" w:space="0" w:color="auto"/>
                    <w:right w:val="single" w:sz="4" w:space="0" w:color="auto"/>
                  </w:tcBorders>
                  <w:shd w:val="clear" w:color="auto" w:fill="auto"/>
                  <w:noWrap/>
                  <w:vAlign w:val="bottom"/>
                  <w:hideMark/>
                </w:tcPr>
                <w:p w14:paraId="23872C4F"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488 680</w:t>
                  </w:r>
                </w:p>
              </w:tc>
              <w:tc>
                <w:tcPr>
                  <w:tcW w:w="2127" w:type="dxa"/>
                  <w:tcBorders>
                    <w:top w:val="nil"/>
                    <w:left w:val="nil"/>
                    <w:bottom w:val="single" w:sz="4" w:space="0" w:color="auto"/>
                    <w:right w:val="single" w:sz="4" w:space="0" w:color="auto"/>
                  </w:tcBorders>
                  <w:shd w:val="clear" w:color="auto" w:fill="auto"/>
                  <w:noWrap/>
                  <w:vAlign w:val="bottom"/>
                  <w:hideMark/>
                </w:tcPr>
                <w:p w14:paraId="13BB8ECB"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12 160 303</w:t>
                  </w:r>
                </w:p>
              </w:tc>
              <w:tc>
                <w:tcPr>
                  <w:tcW w:w="2409" w:type="dxa"/>
                  <w:tcBorders>
                    <w:top w:val="nil"/>
                    <w:left w:val="nil"/>
                    <w:bottom w:val="single" w:sz="4" w:space="0" w:color="auto"/>
                    <w:right w:val="single" w:sz="4" w:space="0" w:color="auto"/>
                  </w:tcBorders>
                  <w:shd w:val="clear" w:color="auto" w:fill="auto"/>
                  <w:noWrap/>
                  <w:vAlign w:val="bottom"/>
                  <w:hideMark/>
                </w:tcPr>
                <w:p w14:paraId="1D61CF26"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2 074 807</w:t>
                  </w:r>
                </w:p>
              </w:tc>
              <w:tc>
                <w:tcPr>
                  <w:tcW w:w="1985" w:type="dxa"/>
                  <w:tcBorders>
                    <w:top w:val="nil"/>
                    <w:left w:val="nil"/>
                    <w:bottom w:val="single" w:sz="4" w:space="0" w:color="auto"/>
                    <w:right w:val="single" w:sz="4" w:space="0" w:color="auto"/>
                  </w:tcBorders>
                  <w:shd w:val="clear" w:color="auto" w:fill="auto"/>
                  <w:noWrap/>
                  <w:vAlign w:val="bottom"/>
                  <w:hideMark/>
                </w:tcPr>
                <w:p w14:paraId="4C54B0A2"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1 025 395</w:t>
                  </w:r>
                </w:p>
              </w:tc>
              <w:tc>
                <w:tcPr>
                  <w:tcW w:w="1985" w:type="dxa"/>
                  <w:tcBorders>
                    <w:top w:val="nil"/>
                    <w:left w:val="single" w:sz="4" w:space="0" w:color="auto"/>
                    <w:bottom w:val="single" w:sz="4" w:space="0" w:color="auto"/>
                    <w:right w:val="single" w:sz="4" w:space="0" w:color="auto"/>
                  </w:tcBorders>
                  <w:shd w:val="clear" w:color="auto" w:fill="auto"/>
                  <w:vAlign w:val="bottom"/>
                </w:tcPr>
                <w:p w14:paraId="0705625B" w14:textId="4D10B570"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11 623 588</w:t>
                  </w:r>
                </w:p>
              </w:tc>
            </w:tr>
            <w:tr w:rsidR="00D20DA1" w:rsidRPr="00A277D5" w14:paraId="66B305FF" w14:textId="749AE9F0" w:rsidTr="008A701E">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3DC9B3DF"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E0646E7"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14 239 668</w:t>
                  </w:r>
                </w:p>
              </w:tc>
              <w:tc>
                <w:tcPr>
                  <w:tcW w:w="1984" w:type="dxa"/>
                  <w:tcBorders>
                    <w:top w:val="nil"/>
                    <w:left w:val="nil"/>
                    <w:bottom w:val="single" w:sz="4" w:space="0" w:color="auto"/>
                    <w:right w:val="single" w:sz="4" w:space="0" w:color="auto"/>
                  </w:tcBorders>
                  <w:shd w:val="clear" w:color="auto" w:fill="auto"/>
                  <w:noWrap/>
                  <w:vAlign w:val="bottom"/>
                  <w:hideMark/>
                </w:tcPr>
                <w:p w14:paraId="51DB0467"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325 787</w:t>
                  </w:r>
                </w:p>
              </w:tc>
              <w:tc>
                <w:tcPr>
                  <w:tcW w:w="2127" w:type="dxa"/>
                  <w:tcBorders>
                    <w:top w:val="nil"/>
                    <w:left w:val="nil"/>
                    <w:bottom w:val="single" w:sz="4" w:space="0" w:color="auto"/>
                    <w:right w:val="single" w:sz="4" w:space="0" w:color="auto"/>
                  </w:tcBorders>
                  <w:shd w:val="clear" w:color="auto" w:fill="auto"/>
                  <w:noWrap/>
                  <w:vAlign w:val="bottom"/>
                  <w:hideMark/>
                </w:tcPr>
                <w:p w14:paraId="5A44C041"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13 913 881</w:t>
                  </w:r>
                </w:p>
              </w:tc>
              <w:tc>
                <w:tcPr>
                  <w:tcW w:w="2409" w:type="dxa"/>
                  <w:tcBorders>
                    <w:top w:val="nil"/>
                    <w:left w:val="nil"/>
                    <w:bottom w:val="single" w:sz="4" w:space="0" w:color="auto"/>
                    <w:right w:val="single" w:sz="4" w:space="0" w:color="auto"/>
                  </w:tcBorders>
                  <w:shd w:val="clear" w:color="auto" w:fill="auto"/>
                  <w:noWrap/>
                  <w:vAlign w:val="bottom"/>
                  <w:hideMark/>
                </w:tcPr>
                <w:p w14:paraId="1A90597A"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1 590 685</w:t>
                  </w:r>
                </w:p>
              </w:tc>
              <w:tc>
                <w:tcPr>
                  <w:tcW w:w="1985" w:type="dxa"/>
                  <w:tcBorders>
                    <w:top w:val="nil"/>
                    <w:left w:val="nil"/>
                    <w:bottom w:val="single" w:sz="4" w:space="0" w:color="auto"/>
                    <w:right w:val="single" w:sz="4" w:space="0" w:color="auto"/>
                  </w:tcBorders>
                  <w:shd w:val="clear" w:color="auto" w:fill="auto"/>
                  <w:noWrap/>
                  <w:vAlign w:val="bottom"/>
                  <w:hideMark/>
                </w:tcPr>
                <w:p w14:paraId="2EC56B52"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766 589</w:t>
                  </w:r>
                </w:p>
              </w:tc>
              <w:tc>
                <w:tcPr>
                  <w:tcW w:w="1985" w:type="dxa"/>
                  <w:tcBorders>
                    <w:top w:val="nil"/>
                    <w:left w:val="single" w:sz="4" w:space="0" w:color="auto"/>
                    <w:bottom w:val="single" w:sz="4" w:space="0" w:color="auto"/>
                    <w:right w:val="single" w:sz="4" w:space="0" w:color="auto"/>
                  </w:tcBorders>
                  <w:shd w:val="clear" w:color="auto" w:fill="auto"/>
                  <w:vAlign w:val="bottom"/>
                </w:tcPr>
                <w:p w14:paraId="760D94D2" w14:textId="150D75BD"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13 473 079</w:t>
                  </w:r>
                </w:p>
              </w:tc>
            </w:tr>
            <w:tr w:rsidR="00D20DA1" w:rsidRPr="00A277D5" w14:paraId="397EFBAC" w14:textId="02132737" w:rsidTr="008A701E">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7CFA0656"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ED2175E"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15 114 545</w:t>
                  </w:r>
                </w:p>
              </w:tc>
              <w:tc>
                <w:tcPr>
                  <w:tcW w:w="1984" w:type="dxa"/>
                  <w:tcBorders>
                    <w:top w:val="nil"/>
                    <w:left w:val="nil"/>
                    <w:bottom w:val="single" w:sz="4" w:space="0" w:color="auto"/>
                    <w:right w:val="single" w:sz="4" w:space="0" w:color="auto"/>
                  </w:tcBorders>
                  <w:shd w:val="clear" w:color="auto" w:fill="auto"/>
                  <w:noWrap/>
                  <w:vAlign w:val="bottom"/>
                  <w:hideMark/>
                </w:tcPr>
                <w:p w14:paraId="7CD72A04"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162 893</w:t>
                  </w:r>
                </w:p>
              </w:tc>
              <w:tc>
                <w:tcPr>
                  <w:tcW w:w="2127" w:type="dxa"/>
                  <w:tcBorders>
                    <w:top w:val="nil"/>
                    <w:left w:val="nil"/>
                    <w:bottom w:val="single" w:sz="4" w:space="0" w:color="auto"/>
                    <w:right w:val="single" w:sz="4" w:space="0" w:color="auto"/>
                  </w:tcBorders>
                  <w:shd w:val="clear" w:color="auto" w:fill="auto"/>
                  <w:noWrap/>
                  <w:vAlign w:val="bottom"/>
                  <w:hideMark/>
                </w:tcPr>
                <w:p w14:paraId="6573D67C"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14 330 222</w:t>
                  </w:r>
                </w:p>
              </w:tc>
              <w:tc>
                <w:tcPr>
                  <w:tcW w:w="2409" w:type="dxa"/>
                  <w:tcBorders>
                    <w:top w:val="nil"/>
                    <w:left w:val="nil"/>
                    <w:bottom w:val="single" w:sz="4" w:space="0" w:color="auto"/>
                    <w:right w:val="single" w:sz="4" w:space="0" w:color="auto"/>
                  </w:tcBorders>
                  <w:shd w:val="clear" w:color="auto" w:fill="auto"/>
                  <w:noWrap/>
                  <w:vAlign w:val="bottom"/>
                  <w:hideMark/>
                </w:tcPr>
                <w:p w14:paraId="27F836C7"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874 877</w:t>
                  </w:r>
                </w:p>
              </w:tc>
              <w:tc>
                <w:tcPr>
                  <w:tcW w:w="1985" w:type="dxa"/>
                  <w:tcBorders>
                    <w:top w:val="nil"/>
                    <w:left w:val="nil"/>
                    <w:bottom w:val="single" w:sz="4" w:space="0" w:color="auto"/>
                    <w:right w:val="single" w:sz="4" w:space="0" w:color="auto"/>
                  </w:tcBorders>
                  <w:shd w:val="clear" w:color="auto" w:fill="auto"/>
                  <w:noWrap/>
                  <w:vAlign w:val="bottom"/>
                  <w:hideMark/>
                </w:tcPr>
                <w:p w14:paraId="785A4110"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415 108</w:t>
                  </w:r>
                </w:p>
              </w:tc>
              <w:tc>
                <w:tcPr>
                  <w:tcW w:w="1985" w:type="dxa"/>
                  <w:tcBorders>
                    <w:top w:val="nil"/>
                    <w:left w:val="single" w:sz="4" w:space="0" w:color="auto"/>
                    <w:bottom w:val="single" w:sz="4" w:space="0" w:color="auto"/>
                    <w:right w:val="single" w:sz="4" w:space="0" w:color="auto"/>
                  </w:tcBorders>
                  <w:shd w:val="clear" w:color="auto" w:fill="auto"/>
                  <w:vAlign w:val="bottom"/>
                </w:tcPr>
                <w:p w14:paraId="33D42440" w14:textId="406A844A"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14 699 437</w:t>
                  </w:r>
                </w:p>
              </w:tc>
            </w:tr>
            <w:tr w:rsidR="00D20DA1" w:rsidRPr="00A277D5" w14:paraId="285E366D" w14:textId="6C7F78BA" w:rsidTr="008A701E">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5789CEDF"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CD23599"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16 951 786</w:t>
                  </w:r>
                </w:p>
              </w:tc>
              <w:tc>
                <w:tcPr>
                  <w:tcW w:w="1984" w:type="dxa"/>
                  <w:tcBorders>
                    <w:top w:val="nil"/>
                    <w:left w:val="nil"/>
                    <w:bottom w:val="single" w:sz="4" w:space="0" w:color="auto"/>
                    <w:right w:val="single" w:sz="4" w:space="0" w:color="auto"/>
                  </w:tcBorders>
                  <w:shd w:val="clear" w:color="auto" w:fill="auto"/>
                  <w:noWrap/>
                  <w:vAlign w:val="bottom"/>
                  <w:hideMark/>
                </w:tcPr>
                <w:p w14:paraId="075F20B4"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325 787</w:t>
                  </w:r>
                </w:p>
              </w:tc>
              <w:tc>
                <w:tcPr>
                  <w:tcW w:w="2127" w:type="dxa"/>
                  <w:tcBorders>
                    <w:top w:val="nil"/>
                    <w:left w:val="nil"/>
                    <w:bottom w:val="single" w:sz="4" w:space="0" w:color="auto"/>
                    <w:right w:val="single" w:sz="4" w:space="0" w:color="auto"/>
                  </w:tcBorders>
                  <w:shd w:val="clear" w:color="auto" w:fill="auto"/>
                  <w:noWrap/>
                  <w:vAlign w:val="bottom"/>
                  <w:hideMark/>
                </w:tcPr>
                <w:p w14:paraId="67763F01"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16 626 000</w:t>
                  </w:r>
                </w:p>
              </w:tc>
              <w:tc>
                <w:tcPr>
                  <w:tcW w:w="2409" w:type="dxa"/>
                  <w:tcBorders>
                    <w:top w:val="nil"/>
                    <w:left w:val="nil"/>
                    <w:bottom w:val="single" w:sz="4" w:space="0" w:color="auto"/>
                    <w:right w:val="single" w:sz="4" w:space="0" w:color="auto"/>
                  </w:tcBorders>
                  <w:shd w:val="clear" w:color="auto" w:fill="auto"/>
                  <w:noWrap/>
                  <w:vAlign w:val="bottom"/>
                  <w:hideMark/>
                </w:tcPr>
                <w:p w14:paraId="3E5BEA3F"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1 837 241</w:t>
                  </w:r>
                </w:p>
              </w:tc>
              <w:tc>
                <w:tcPr>
                  <w:tcW w:w="1985" w:type="dxa"/>
                  <w:tcBorders>
                    <w:top w:val="nil"/>
                    <w:left w:val="nil"/>
                    <w:bottom w:val="single" w:sz="4" w:space="0" w:color="auto"/>
                    <w:right w:val="single" w:sz="4" w:space="0" w:color="auto"/>
                  </w:tcBorders>
                  <w:shd w:val="clear" w:color="auto" w:fill="auto"/>
                  <w:noWrap/>
                  <w:vAlign w:val="bottom"/>
                  <w:hideMark/>
                </w:tcPr>
                <w:p w14:paraId="67364767"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865 211</w:t>
                  </w:r>
                </w:p>
              </w:tc>
              <w:tc>
                <w:tcPr>
                  <w:tcW w:w="1985" w:type="dxa"/>
                  <w:tcBorders>
                    <w:top w:val="nil"/>
                    <w:left w:val="single" w:sz="4" w:space="0" w:color="auto"/>
                    <w:bottom w:val="single" w:sz="4" w:space="0" w:color="auto"/>
                    <w:right w:val="single" w:sz="4" w:space="0" w:color="auto"/>
                  </w:tcBorders>
                  <w:shd w:val="clear" w:color="auto" w:fill="auto"/>
                  <w:vAlign w:val="bottom"/>
                </w:tcPr>
                <w:p w14:paraId="7147615E" w14:textId="5161E04D"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16 086 575</w:t>
                  </w:r>
                </w:p>
              </w:tc>
            </w:tr>
            <w:tr w:rsidR="00D20DA1" w:rsidRPr="00A277D5" w14:paraId="18D439C2" w14:textId="5A6F3F45" w:rsidTr="008A701E">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415ABEAD"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151CCD6"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17 962 269</w:t>
                  </w:r>
                </w:p>
              </w:tc>
              <w:tc>
                <w:tcPr>
                  <w:tcW w:w="1984" w:type="dxa"/>
                  <w:tcBorders>
                    <w:top w:val="nil"/>
                    <w:left w:val="nil"/>
                    <w:bottom w:val="single" w:sz="4" w:space="0" w:color="auto"/>
                    <w:right w:val="single" w:sz="4" w:space="0" w:color="auto"/>
                  </w:tcBorders>
                  <w:shd w:val="clear" w:color="auto" w:fill="auto"/>
                  <w:noWrap/>
                  <w:vAlign w:val="bottom"/>
                  <w:hideMark/>
                </w:tcPr>
                <w:p w14:paraId="4A2C0D5A"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162 893</w:t>
                  </w:r>
                </w:p>
              </w:tc>
              <w:tc>
                <w:tcPr>
                  <w:tcW w:w="2127" w:type="dxa"/>
                  <w:tcBorders>
                    <w:top w:val="nil"/>
                    <w:left w:val="nil"/>
                    <w:bottom w:val="single" w:sz="4" w:space="0" w:color="auto"/>
                    <w:right w:val="single" w:sz="4" w:space="0" w:color="auto"/>
                  </w:tcBorders>
                  <w:shd w:val="clear" w:color="auto" w:fill="auto"/>
                  <w:noWrap/>
                  <w:vAlign w:val="bottom"/>
                  <w:hideMark/>
                </w:tcPr>
                <w:p w14:paraId="170906D8"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17 799 376</w:t>
                  </w:r>
                </w:p>
              </w:tc>
              <w:tc>
                <w:tcPr>
                  <w:tcW w:w="2409" w:type="dxa"/>
                  <w:tcBorders>
                    <w:top w:val="nil"/>
                    <w:left w:val="nil"/>
                    <w:bottom w:val="single" w:sz="4" w:space="0" w:color="auto"/>
                    <w:right w:val="single" w:sz="4" w:space="0" w:color="auto"/>
                  </w:tcBorders>
                  <w:shd w:val="clear" w:color="auto" w:fill="auto"/>
                  <w:noWrap/>
                  <w:vAlign w:val="bottom"/>
                  <w:hideMark/>
                </w:tcPr>
                <w:p w14:paraId="50585B71"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1 010 483</w:t>
                  </w:r>
                </w:p>
              </w:tc>
              <w:tc>
                <w:tcPr>
                  <w:tcW w:w="1985" w:type="dxa"/>
                  <w:tcBorders>
                    <w:top w:val="nil"/>
                    <w:left w:val="nil"/>
                    <w:bottom w:val="single" w:sz="4" w:space="0" w:color="auto"/>
                    <w:right w:val="single" w:sz="4" w:space="0" w:color="auto"/>
                  </w:tcBorders>
                  <w:shd w:val="clear" w:color="auto" w:fill="auto"/>
                  <w:noWrap/>
                  <w:vAlign w:val="bottom"/>
                  <w:hideMark/>
                </w:tcPr>
                <w:p w14:paraId="68B8E91F"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469 350</w:t>
                  </w:r>
                </w:p>
              </w:tc>
              <w:tc>
                <w:tcPr>
                  <w:tcW w:w="1985" w:type="dxa"/>
                  <w:tcBorders>
                    <w:top w:val="nil"/>
                    <w:left w:val="single" w:sz="4" w:space="0" w:color="auto"/>
                    <w:bottom w:val="single" w:sz="4" w:space="0" w:color="auto"/>
                    <w:right w:val="single" w:sz="4" w:space="0" w:color="auto"/>
                  </w:tcBorders>
                  <w:shd w:val="clear" w:color="auto" w:fill="auto"/>
                  <w:vAlign w:val="bottom"/>
                </w:tcPr>
                <w:p w14:paraId="78DB1819" w14:textId="32E6C683"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17 492 919</w:t>
                  </w:r>
                </w:p>
              </w:tc>
            </w:tr>
            <w:tr w:rsidR="00D20DA1" w:rsidRPr="00A277D5" w14:paraId="4E2D6051" w14:textId="083875B7" w:rsidTr="008A701E">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20B885BF"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10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1EFA1B0"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21 145 290</w:t>
                  </w:r>
                </w:p>
              </w:tc>
              <w:tc>
                <w:tcPr>
                  <w:tcW w:w="1984" w:type="dxa"/>
                  <w:tcBorders>
                    <w:top w:val="nil"/>
                    <w:left w:val="nil"/>
                    <w:bottom w:val="single" w:sz="4" w:space="0" w:color="auto"/>
                    <w:right w:val="single" w:sz="4" w:space="0" w:color="auto"/>
                  </w:tcBorders>
                  <w:shd w:val="clear" w:color="auto" w:fill="auto"/>
                  <w:noWrap/>
                  <w:vAlign w:val="bottom"/>
                  <w:hideMark/>
                </w:tcPr>
                <w:p w14:paraId="411ACAB5"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488 680</w:t>
                  </w:r>
                </w:p>
              </w:tc>
              <w:tc>
                <w:tcPr>
                  <w:tcW w:w="2127" w:type="dxa"/>
                  <w:tcBorders>
                    <w:top w:val="nil"/>
                    <w:left w:val="nil"/>
                    <w:bottom w:val="single" w:sz="4" w:space="0" w:color="auto"/>
                    <w:right w:val="single" w:sz="4" w:space="0" w:color="auto"/>
                  </w:tcBorders>
                  <w:shd w:val="clear" w:color="auto" w:fill="auto"/>
                  <w:noWrap/>
                  <w:vAlign w:val="bottom"/>
                  <w:hideMark/>
                </w:tcPr>
                <w:p w14:paraId="3BDF5F91"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20 656 609</w:t>
                  </w:r>
                </w:p>
              </w:tc>
              <w:tc>
                <w:tcPr>
                  <w:tcW w:w="2409" w:type="dxa"/>
                  <w:tcBorders>
                    <w:top w:val="nil"/>
                    <w:left w:val="nil"/>
                    <w:bottom w:val="single" w:sz="4" w:space="0" w:color="auto"/>
                    <w:right w:val="single" w:sz="4" w:space="0" w:color="auto"/>
                  </w:tcBorders>
                  <w:shd w:val="clear" w:color="auto" w:fill="auto"/>
                  <w:noWrap/>
                  <w:vAlign w:val="bottom"/>
                  <w:hideMark/>
                </w:tcPr>
                <w:p w14:paraId="0362010A"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3 183 021</w:t>
                  </w:r>
                </w:p>
              </w:tc>
              <w:tc>
                <w:tcPr>
                  <w:tcW w:w="1985" w:type="dxa"/>
                  <w:tcBorders>
                    <w:top w:val="nil"/>
                    <w:left w:val="nil"/>
                    <w:bottom w:val="single" w:sz="4" w:space="0" w:color="auto"/>
                    <w:right w:val="single" w:sz="4" w:space="0" w:color="auto"/>
                  </w:tcBorders>
                  <w:shd w:val="clear" w:color="auto" w:fill="auto"/>
                  <w:noWrap/>
                  <w:vAlign w:val="bottom"/>
                  <w:hideMark/>
                </w:tcPr>
                <w:p w14:paraId="61CE9B6C"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1 468 680</w:t>
                  </w:r>
                </w:p>
              </w:tc>
              <w:tc>
                <w:tcPr>
                  <w:tcW w:w="1985" w:type="dxa"/>
                  <w:tcBorders>
                    <w:top w:val="nil"/>
                    <w:left w:val="single" w:sz="4" w:space="0" w:color="auto"/>
                    <w:bottom w:val="single" w:sz="4" w:space="0" w:color="auto"/>
                    <w:right w:val="single" w:sz="4" w:space="0" w:color="auto"/>
                  </w:tcBorders>
                  <w:shd w:val="clear" w:color="auto" w:fill="auto"/>
                  <w:vAlign w:val="bottom"/>
                </w:tcPr>
                <w:p w14:paraId="7908A00E" w14:textId="5A5A4F94"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19 676 609</w:t>
                  </w:r>
                </w:p>
              </w:tc>
            </w:tr>
            <w:tr w:rsidR="00D20DA1" w:rsidRPr="00A277D5" w14:paraId="17129182" w14:textId="5AF12A3A" w:rsidTr="008A701E">
              <w:trPr>
                <w:trHeight w:val="372"/>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3DD4D459"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8E33AC4"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23 585 605</w:t>
                  </w:r>
                </w:p>
              </w:tc>
              <w:tc>
                <w:tcPr>
                  <w:tcW w:w="1984" w:type="dxa"/>
                  <w:tcBorders>
                    <w:top w:val="nil"/>
                    <w:left w:val="nil"/>
                    <w:bottom w:val="single" w:sz="4" w:space="0" w:color="auto"/>
                    <w:right w:val="single" w:sz="4" w:space="0" w:color="auto"/>
                  </w:tcBorders>
                  <w:shd w:val="clear" w:color="auto" w:fill="auto"/>
                  <w:noWrap/>
                  <w:vAlign w:val="bottom"/>
                  <w:hideMark/>
                </w:tcPr>
                <w:p w14:paraId="30524247"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325 787</w:t>
                  </w:r>
                </w:p>
              </w:tc>
              <w:tc>
                <w:tcPr>
                  <w:tcW w:w="2127" w:type="dxa"/>
                  <w:tcBorders>
                    <w:top w:val="nil"/>
                    <w:left w:val="nil"/>
                    <w:bottom w:val="single" w:sz="4" w:space="0" w:color="auto"/>
                    <w:right w:val="single" w:sz="4" w:space="0" w:color="auto"/>
                  </w:tcBorders>
                  <w:shd w:val="clear" w:color="auto" w:fill="auto"/>
                  <w:noWrap/>
                  <w:vAlign w:val="bottom"/>
                  <w:hideMark/>
                </w:tcPr>
                <w:p w14:paraId="5EC565CC"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23 259 819</w:t>
                  </w:r>
                </w:p>
              </w:tc>
              <w:tc>
                <w:tcPr>
                  <w:tcW w:w="2409" w:type="dxa"/>
                  <w:tcBorders>
                    <w:top w:val="nil"/>
                    <w:left w:val="nil"/>
                    <w:bottom w:val="single" w:sz="4" w:space="0" w:color="auto"/>
                    <w:right w:val="single" w:sz="4" w:space="0" w:color="auto"/>
                  </w:tcBorders>
                  <w:shd w:val="clear" w:color="auto" w:fill="auto"/>
                  <w:noWrap/>
                  <w:vAlign w:val="bottom"/>
                  <w:hideMark/>
                </w:tcPr>
                <w:p w14:paraId="55DF324D"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2 440 316</w:t>
                  </w:r>
                </w:p>
              </w:tc>
              <w:tc>
                <w:tcPr>
                  <w:tcW w:w="1985" w:type="dxa"/>
                  <w:tcBorders>
                    <w:top w:val="nil"/>
                    <w:left w:val="nil"/>
                    <w:bottom w:val="single" w:sz="4" w:space="0" w:color="auto"/>
                    <w:right w:val="single" w:sz="4" w:space="0" w:color="auto"/>
                  </w:tcBorders>
                  <w:shd w:val="clear" w:color="auto" w:fill="auto"/>
                  <w:noWrap/>
                  <w:vAlign w:val="bottom"/>
                  <w:hideMark/>
                </w:tcPr>
                <w:p w14:paraId="6E99A317"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1 106 441</w:t>
                  </w:r>
                </w:p>
              </w:tc>
              <w:tc>
                <w:tcPr>
                  <w:tcW w:w="1985" w:type="dxa"/>
                  <w:tcBorders>
                    <w:top w:val="nil"/>
                    <w:left w:val="single" w:sz="4" w:space="0" w:color="auto"/>
                    <w:bottom w:val="single" w:sz="4" w:space="0" w:color="auto"/>
                    <w:right w:val="single" w:sz="4" w:space="0" w:color="auto"/>
                  </w:tcBorders>
                  <w:shd w:val="clear" w:color="auto" w:fill="auto"/>
                  <w:vAlign w:val="bottom"/>
                </w:tcPr>
                <w:p w14:paraId="70EDD7B2" w14:textId="55ABBF40"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22 479 164</w:t>
                  </w:r>
                </w:p>
              </w:tc>
            </w:tr>
            <w:tr w:rsidR="00D20DA1" w:rsidRPr="00A277D5" w14:paraId="06CCE322" w14:textId="6F78C5B1" w:rsidTr="008A701E">
              <w:trPr>
                <w:trHeight w:val="360"/>
              </w:trPr>
              <w:tc>
                <w:tcPr>
                  <w:tcW w:w="1872" w:type="dxa"/>
                  <w:tcBorders>
                    <w:top w:val="single" w:sz="8" w:space="0" w:color="auto"/>
                    <w:left w:val="single" w:sz="4" w:space="0" w:color="auto"/>
                    <w:bottom w:val="single" w:sz="4" w:space="0" w:color="auto"/>
                    <w:right w:val="nil"/>
                  </w:tcBorders>
                  <w:shd w:val="clear" w:color="000000" w:fill="FFFFFF"/>
                  <w:vAlign w:val="center"/>
                  <w:hideMark/>
                </w:tcPr>
                <w:p w14:paraId="3E64EE49"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Набор услуг 12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11639FD"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24 659 344</w:t>
                  </w:r>
                </w:p>
              </w:tc>
              <w:tc>
                <w:tcPr>
                  <w:tcW w:w="1984" w:type="dxa"/>
                  <w:tcBorders>
                    <w:top w:val="nil"/>
                    <w:left w:val="nil"/>
                    <w:bottom w:val="single" w:sz="4" w:space="0" w:color="auto"/>
                    <w:right w:val="single" w:sz="4" w:space="0" w:color="auto"/>
                  </w:tcBorders>
                  <w:shd w:val="clear" w:color="auto" w:fill="auto"/>
                  <w:noWrap/>
                  <w:vAlign w:val="bottom"/>
                  <w:hideMark/>
                </w:tcPr>
                <w:p w14:paraId="0CBB8617"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130 315</w:t>
                  </w:r>
                </w:p>
              </w:tc>
              <w:tc>
                <w:tcPr>
                  <w:tcW w:w="2127" w:type="dxa"/>
                  <w:tcBorders>
                    <w:top w:val="nil"/>
                    <w:left w:val="nil"/>
                    <w:bottom w:val="single" w:sz="4" w:space="0" w:color="auto"/>
                    <w:right w:val="single" w:sz="4" w:space="0" w:color="auto"/>
                  </w:tcBorders>
                  <w:shd w:val="clear" w:color="auto" w:fill="auto"/>
                  <w:noWrap/>
                  <w:vAlign w:val="bottom"/>
                  <w:hideMark/>
                </w:tcPr>
                <w:p w14:paraId="1113D868"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24 529 030</w:t>
                  </w:r>
                </w:p>
              </w:tc>
              <w:tc>
                <w:tcPr>
                  <w:tcW w:w="2409" w:type="dxa"/>
                  <w:tcBorders>
                    <w:top w:val="nil"/>
                    <w:left w:val="nil"/>
                    <w:bottom w:val="single" w:sz="4" w:space="0" w:color="auto"/>
                    <w:right w:val="single" w:sz="4" w:space="0" w:color="auto"/>
                  </w:tcBorders>
                  <w:shd w:val="clear" w:color="auto" w:fill="auto"/>
                  <w:noWrap/>
                  <w:vAlign w:val="bottom"/>
                  <w:hideMark/>
                </w:tcPr>
                <w:p w14:paraId="4161BC29"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1 073 739</w:t>
                  </w:r>
                </w:p>
              </w:tc>
              <w:tc>
                <w:tcPr>
                  <w:tcW w:w="1985" w:type="dxa"/>
                  <w:tcBorders>
                    <w:top w:val="nil"/>
                    <w:left w:val="nil"/>
                    <w:bottom w:val="single" w:sz="4" w:space="0" w:color="auto"/>
                    <w:right w:val="single" w:sz="4" w:space="0" w:color="auto"/>
                  </w:tcBorders>
                  <w:shd w:val="clear" w:color="auto" w:fill="auto"/>
                  <w:noWrap/>
                  <w:vAlign w:val="bottom"/>
                  <w:hideMark/>
                </w:tcPr>
                <w:p w14:paraId="5D7C5B71" w14:textId="7777777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481 621</w:t>
                  </w:r>
                </w:p>
              </w:tc>
              <w:tc>
                <w:tcPr>
                  <w:tcW w:w="1985" w:type="dxa"/>
                  <w:tcBorders>
                    <w:top w:val="nil"/>
                    <w:left w:val="single" w:sz="4" w:space="0" w:color="auto"/>
                    <w:bottom w:val="single" w:sz="4" w:space="0" w:color="auto"/>
                    <w:right w:val="single" w:sz="4" w:space="0" w:color="auto"/>
                  </w:tcBorders>
                  <w:shd w:val="clear" w:color="auto" w:fill="auto"/>
                  <w:vAlign w:val="bottom"/>
                </w:tcPr>
                <w:p w14:paraId="07450539" w14:textId="38D4D5F7" w:rsidR="00D20DA1" w:rsidRPr="00C32DE7" w:rsidRDefault="00D20DA1" w:rsidP="00D20DA1">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C32DE7">
                    <w:rPr>
                      <w:rFonts w:ascii="Times New Roman" w:eastAsia="Times New Roman" w:hAnsi="Times New Roman" w:cs="Times New Roman"/>
                      <w:color w:val="000000"/>
                      <w:kern w:val="0"/>
                      <w:szCs w:val="22"/>
                      <w:lang w:eastAsia="ru-RU" w:bidi="ar-SA"/>
                      <w14:ligatures w14:val="none"/>
                    </w:rPr>
                    <w:t>24 177 723</w:t>
                  </w:r>
                </w:p>
              </w:tc>
            </w:tr>
          </w:tbl>
          <w:p w14:paraId="47D12A77" w14:textId="77777777" w:rsidR="00A94FB7" w:rsidRPr="00D9397D" w:rsidRDefault="00A94FB7" w:rsidP="00D9397D">
            <w:pPr>
              <w:spacing w:after="0" w:line="240" w:lineRule="auto"/>
              <w:jc w:val="center"/>
              <w:rPr>
                <w:rFonts w:ascii="Times New Roman" w:eastAsia="Times New Roman" w:hAnsi="Times New Roman" w:cs="Times New Roman"/>
                <w:kern w:val="0"/>
                <w:sz w:val="18"/>
                <w:szCs w:val="18"/>
                <w:lang w:eastAsia="ru-RU" w:bidi="ar-SA"/>
                <w14:ligatures w14:val="none"/>
              </w:rPr>
            </w:pPr>
          </w:p>
        </w:tc>
        <w:tc>
          <w:tcPr>
            <w:tcW w:w="1134" w:type="dxa"/>
            <w:tcBorders>
              <w:top w:val="nil"/>
              <w:left w:val="nil"/>
              <w:bottom w:val="nil"/>
              <w:right w:val="nil"/>
            </w:tcBorders>
            <w:shd w:val="clear" w:color="auto" w:fill="auto"/>
            <w:noWrap/>
            <w:vAlign w:val="center"/>
          </w:tcPr>
          <w:p w14:paraId="3E56F0B2" w14:textId="77777777" w:rsidR="00A94FB7" w:rsidRPr="00D9397D" w:rsidRDefault="00A94FB7" w:rsidP="00D9397D">
            <w:pPr>
              <w:spacing w:after="0" w:line="240" w:lineRule="auto"/>
              <w:jc w:val="center"/>
              <w:rPr>
                <w:rFonts w:ascii="Times New Roman" w:eastAsia="Times New Roman" w:hAnsi="Times New Roman" w:cs="Times New Roman"/>
                <w:kern w:val="0"/>
                <w:sz w:val="18"/>
                <w:szCs w:val="18"/>
                <w:lang w:eastAsia="ru-RU" w:bidi="ar-SA"/>
                <w14:ligatures w14:val="none"/>
              </w:rPr>
            </w:pPr>
          </w:p>
        </w:tc>
        <w:tc>
          <w:tcPr>
            <w:tcW w:w="1275" w:type="dxa"/>
            <w:tcBorders>
              <w:top w:val="nil"/>
              <w:left w:val="nil"/>
              <w:bottom w:val="nil"/>
              <w:right w:val="nil"/>
            </w:tcBorders>
            <w:shd w:val="clear" w:color="auto" w:fill="auto"/>
            <w:noWrap/>
            <w:vAlign w:val="center"/>
          </w:tcPr>
          <w:p w14:paraId="285CB1DC" w14:textId="77777777" w:rsidR="00A94FB7" w:rsidRPr="00D9397D" w:rsidRDefault="00A94FB7" w:rsidP="00D9397D">
            <w:pPr>
              <w:spacing w:after="0" w:line="240" w:lineRule="auto"/>
              <w:jc w:val="center"/>
              <w:rPr>
                <w:rFonts w:ascii="Times New Roman" w:eastAsia="Times New Roman" w:hAnsi="Times New Roman" w:cs="Times New Roman"/>
                <w:kern w:val="0"/>
                <w:sz w:val="18"/>
                <w:szCs w:val="18"/>
                <w:lang w:eastAsia="ru-RU" w:bidi="ar-SA"/>
                <w14:ligatures w14:val="none"/>
              </w:rPr>
            </w:pPr>
          </w:p>
        </w:tc>
        <w:tc>
          <w:tcPr>
            <w:tcW w:w="1418" w:type="dxa"/>
            <w:tcBorders>
              <w:top w:val="nil"/>
              <w:left w:val="nil"/>
              <w:bottom w:val="nil"/>
              <w:right w:val="nil"/>
            </w:tcBorders>
            <w:shd w:val="clear" w:color="auto" w:fill="auto"/>
            <w:noWrap/>
            <w:vAlign w:val="center"/>
          </w:tcPr>
          <w:p w14:paraId="07200C8F" w14:textId="77777777" w:rsidR="00A94FB7" w:rsidRPr="00D9397D" w:rsidRDefault="00A94FB7" w:rsidP="00D9397D">
            <w:pPr>
              <w:spacing w:after="0" w:line="240" w:lineRule="auto"/>
              <w:jc w:val="center"/>
              <w:rPr>
                <w:rFonts w:ascii="Times New Roman" w:eastAsia="Times New Roman" w:hAnsi="Times New Roman" w:cs="Times New Roman"/>
                <w:kern w:val="0"/>
                <w:sz w:val="20"/>
                <w:szCs w:val="20"/>
                <w:lang w:eastAsia="ru-RU" w:bidi="ar-SA"/>
                <w14:ligatures w14:val="none"/>
              </w:rPr>
            </w:pPr>
          </w:p>
        </w:tc>
      </w:tr>
      <w:tr w:rsidR="0020598A" w:rsidRPr="00D9397D" w14:paraId="1688E486" w14:textId="77777777" w:rsidTr="005A7589">
        <w:trPr>
          <w:trHeight w:val="360"/>
        </w:trPr>
        <w:tc>
          <w:tcPr>
            <w:tcW w:w="15594" w:type="dxa"/>
            <w:tcBorders>
              <w:top w:val="nil"/>
              <w:left w:val="nil"/>
              <w:bottom w:val="nil"/>
              <w:right w:val="nil"/>
            </w:tcBorders>
            <w:shd w:val="clear" w:color="auto" w:fill="auto"/>
            <w:noWrap/>
            <w:vAlign w:val="center"/>
          </w:tcPr>
          <w:p w14:paraId="6A6333FB" w14:textId="05DB4FC7" w:rsidR="0020598A" w:rsidRPr="00D9397D" w:rsidRDefault="0020598A" w:rsidP="0020598A">
            <w:pPr>
              <w:spacing w:after="0" w:line="240" w:lineRule="auto"/>
              <w:rPr>
                <w:rFonts w:ascii="Times New Roman" w:eastAsia="Times New Roman" w:hAnsi="Times New Roman" w:cs="Times New Roman"/>
                <w:kern w:val="0"/>
                <w:sz w:val="18"/>
                <w:szCs w:val="18"/>
                <w:lang w:eastAsia="ru-RU" w:bidi="ar-SA"/>
                <w14:ligatures w14:val="none"/>
              </w:rPr>
            </w:pPr>
          </w:p>
        </w:tc>
        <w:tc>
          <w:tcPr>
            <w:tcW w:w="1134" w:type="dxa"/>
            <w:tcBorders>
              <w:top w:val="nil"/>
              <w:left w:val="nil"/>
              <w:bottom w:val="nil"/>
              <w:right w:val="nil"/>
            </w:tcBorders>
            <w:shd w:val="clear" w:color="auto" w:fill="auto"/>
            <w:noWrap/>
            <w:vAlign w:val="center"/>
          </w:tcPr>
          <w:p w14:paraId="7ACE1CAA" w14:textId="77777777" w:rsidR="0020598A" w:rsidRPr="00D9397D" w:rsidRDefault="0020598A" w:rsidP="00D9397D">
            <w:pPr>
              <w:spacing w:after="0" w:line="240" w:lineRule="auto"/>
              <w:jc w:val="center"/>
              <w:rPr>
                <w:rFonts w:ascii="Times New Roman" w:eastAsia="Times New Roman" w:hAnsi="Times New Roman" w:cs="Times New Roman"/>
                <w:kern w:val="0"/>
                <w:sz w:val="18"/>
                <w:szCs w:val="18"/>
                <w:lang w:eastAsia="ru-RU" w:bidi="ar-SA"/>
                <w14:ligatures w14:val="none"/>
              </w:rPr>
            </w:pPr>
          </w:p>
        </w:tc>
        <w:tc>
          <w:tcPr>
            <w:tcW w:w="1275" w:type="dxa"/>
            <w:tcBorders>
              <w:top w:val="nil"/>
              <w:left w:val="nil"/>
              <w:bottom w:val="nil"/>
              <w:right w:val="nil"/>
            </w:tcBorders>
            <w:shd w:val="clear" w:color="auto" w:fill="auto"/>
            <w:noWrap/>
            <w:vAlign w:val="center"/>
          </w:tcPr>
          <w:p w14:paraId="502EA8F5" w14:textId="77777777" w:rsidR="0020598A" w:rsidRPr="00D9397D" w:rsidRDefault="0020598A" w:rsidP="00D9397D">
            <w:pPr>
              <w:spacing w:after="0" w:line="240" w:lineRule="auto"/>
              <w:jc w:val="center"/>
              <w:rPr>
                <w:rFonts w:ascii="Times New Roman" w:eastAsia="Times New Roman" w:hAnsi="Times New Roman" w:cs="Times New Roman"/>
                <w:kern w:val="0"/>
                <w:sz w:val="18"/>
                <w:szCs w:val="18"/>
                <w:lang w:eastAsia="ru-RU" w:bidi="ar-SA"/>
                <w14:ligatures w14:val="none"/>
              </w:rPr>
            </w:pPr>
          </w:p>
        </w:tc>
        <w:tc>
          <w:tcPr>
            <w:tcW w:w="1418" w:type="dxa"/>
            <w:tcBorders>
              <w:top w:val="nil"/>
              <w:left w:val="nil"/>
              <w:bottom w:val="nil"/>
              <w:right w:val="nil"/>
            </w:tcBorders>
            <w:shd w:val="clear" w:color="auto" w:fill="auto"/>
            <w:noWrap/>
            <w:vAlign w:val="center"/>
          </w:tcPr>
          <w:p w14:paraId="29149AF1" w14:textId="77777777" w:rsidR="0020598A" w:rsidRPr="00D9397D" w:rsidRDefault="0020598A" w:rsidP="00D9397D">
            <w:pPr>
              <w:spacing w:after="0" w:line="240" w:lineRule="auto"/>
              <w:jc w:val="center"/>
              <w:rPr>
                <w:rFonts w:ascii="Times New Roman" w:eastAsia="Times New Roman" w:hAnsi="Times New Roman" w:cs="Times New Roman"/>
                <w:kern w:val="0"/>
                <w:sz w:val="20"/>
                <w:szCs w:val="20"/>
                <w:lang w:eastAsia="ru-RU" w:bidi="ar-SA"/>
                <w14:ligatures w14:val="none"/>
              </w:rPr>
            </w:pPr>
          </w:p>
        </w:tc>
      </w:tr>
      <w:tr w:rsidR="00A94FB7" w:rsidRPr="00D9397D" w14:paraId="32249074" w14:textId="77777777" w:rsidTr="00A277D5">
        <w:trPr>
          <w:trHeight w:val="360"/>
        </w:trPr>
        <w:tc>
          <w:tcPr>
            <w:tcW w:w="15594" w:type="dxa"/>
            <w:tcBorders>
              <w:top w:val="nil"/>
              <w:left w:val="nil"/>
              <w:bottom w:val="nil"/>
              <w:right w:val="nil"/>
            </w:tcBorders>
            <w:shd w:val="clear" w:color="auto" w:fill="auto"/>
            <w:noWrap/>
            <w:vAlign w:val="center"/>
          </w:tcPr>
          <w:p w14:paraId="146200CC" w14:textId="77777777" w:rsidR="00A94FB7" w:rsidRPr="00D9397D" w:rsidRDefault="00A94FB7" w:rsidP="00D9397D">
            <w:pPr>
              <w:spacing w:after="0" w:line="240" w:lineRule="auto"/>
              <w:jc w:val="center"/>
              <w:rPr>
                <w:rFonts w:ascii="Times New Roman" w:eastAsia="Times New Roman" w:hAnsi="Times New Roman" w:cs="Times New Roman"/>
                <w:kern w:val="0"/>
                <w:sz w:val="18"/>
                <w:szCs w:val="18"/>
                <w:lang w:eastAsia="ru-RU" w:bidi="ar-SA"/>
                <w14:ligatures w14:val="none"/>
              </w:rPr>
            </w:pPr>
          </w:p>
        </w:tc>
        <w:tc>
          <w:tcPr>
            <w:tcW w:w="1134" w:type="dxa"/>
            <w:tcBorders>
              <w:top w:val="nil"/>
              <w:left w:val="nil"/>
              <w:bottom w:val="nil"/>
              <w:right w:val="nil"/>
            </w:tcBorders>
            <w:shd w:val="clear" w:color="auto" w:fill="auto"/>
            <w:noWrap/>
            <w:vAlign w:val="center"/>
          </w:tcPr>
          <w:p w14:paraId="0EC548E3" w14:textId="77777777" w:rsidR="00A94FB7" w:rsidRPr="00D9397D" w:rsidRDefault="00A94FB7" w:rsidP="00D9397D">
            <w:pPr>
              <w:spacing w:after="0" w:line="240" w:lineRule="auto"/>
              <w:jc w:val="center"/>
              <w:rPr>
                <w:rFonts w:ascii="Times New Roman" w:eastAsia="Times New Roman" w:hAnsi="Times New Roman" w:cs="Times New Roman"/>
                <w:kern w:val="0"/>
                <w:sz w:val="18"/>
                <w:szCs w:val="18"/>
                <w:lang w:eastAsia="ru-RU" w:bidi="ar-SA"/>
                <w14:ligatures w14:val="none"/>
              </w:rPr>
            </w:pPr>
          </w:p>
        </w:tc>
        <w:tc>
          <w:tcPr>
            <w:tcW w:w="1275" w:type="dxa"/>
            <w:tcBorders>
              <w:top w:val="nil"/>
              <w:left w:val="nil"/>
              <w:bottom w:val="nil"/>
              <w:right w:val="nil"/>
            </w:tcBorders>
            <w:shd w:val="clear" w:color="auto" w:fill="auto"/>
            <w:noWrap/>
            <w:vAlign w:val="center"/>
          </w:tcPr>
          <w:p w14:paraId="4189D779" w14:textId="77777777" w:rsidR="00A94FB7" w:rsidRPr="00D9397D" w:rsidRDefault="00A94FB7" w:rsidP="00D9397D">
            <w:pPr>
              <w:spacing w:after="0" w:line="240" w:lineRule="auto"/>
              <w:jc w:val="center"/>
              <w:rPr>
                <w:rFonts w:ascii="Times New Roman" w:eastAsia="Times New Roman" w:hAnsi="Times New Roman" w:cs="Times New Roman"/>
                <w:kern w:val="0"/>
                <w:sz w:val="18"/>
                <w:szCs w:val="18"/>
                <w:lang w:eastAsia="ru-RU" w:bidi="ar-SA"/>
                <w14:ligatures w14:val="none"/>
              </w:rPr>
            </w:pPr>
          </w:p>
        </w:tc>
        <w:tc>
          <w:tcPr>
            <w:tcW w:w="1418" w:type="dxa"/>
            <w:tcBorders>
              <w:top w:val="nil"/>
              <w:left w:val="nil"/>
              <w:bottom w:val="nil"/>
              <w:right w:val="nil"/>
            </w:tcBorders>
            <w:shd w:val="clear" w:color="auto" w:fill="auto"/>
            <w:noWrap/>
            <w:vAlign w:val="center"/>
          </w:tcPr>
          <w:p w14:paraId="601C20D6" w14:textId="77777777" w:rsidR="00A94FB7" w:rsidRPr="00D9397D" w:rsidRDefault="00A94FB7" w:rsidP="00D9397D">
            <w:pPr>
              <w:spacing w:after="0" w:line="240" w:lineRule="auto"/>
              <w:jc w:val="center"/>
              <w:rPr>
                <w:rFonts w:ascii="Times New Roman" w:eastAsia="Times New Roman" w:hAnsi="Times New Roman" w:cs="Times New Roman"/>
                <w:kern w:val="0"/>
                <w:sz w:val="20"/>
                <w:szCs w:val="20"/>
                <w:lang w:eastAsia="ru-RU" w:bidi="ar-SA"/>
                <w14:ligatures w14:val="none"/>
              </w:rPr>
            </w:pPr>
          </w:p>
        </w:tc>
      </w:tr>
    </w:tbl>
    <w:p w14:paraId="44B6D400" w14:textId="34FDF481" w:rsidR="00810D16" w:rsidRDefault="00810D16" w:rsidP="005A7589">
      <w:pPr>
        <w:pStyle w:val="ab"/>
        <w:jc w:val="left"/>
        <w:rPr>
          <w:rFonts w:eastAsia="Times New Roman"/>
        </w:rPr>
      </w:pPr>
    </w:p>
    <w:p w14:paraId="15862E8F" w14:textId="77777777" w:rsidR="00810D16" w:rsidRDefault="00810D16">
      <w:pPr>
        <w:rPr>
          <w:rFonts w:eastAsia="Times New Roman"/>
        </w:rPr>
        <w:sectPr w:rsidR="00810D16">
          <w:pgSz w:w="16838" w:h="11906" w:orient="landscape"/>
          <w:pgMar w:top="1134" w:right="567" w:bottom="1134" w:left="1701" w:header="709" w:footer="709" w:gutter="0"/>
          <w:cols w:space="720"/>
        </w:sectPr>
      </w:pPr>
    </w:p>
    <w:p w14:paraId="3FD37227" w14:textId="40DF8FA5" w:rsidR="003A114E" w:rsidRDefault="00810D16" w:rsidP="00810D16">
      <w:pPr>
        <w:rPr>
          <w:rFonts w:ascii="Times New Roman" w:eastAsia="Times New Roman" w:hAnsi="Times New Roman" w:cs="Times New Roman"/>
          <w:kern w:val="0"/>
          <w:sz w:val="28"/>
        </w:rPr>
      </w:pPr>
      <w:r w:rsidRPr="00810D16">
        <w:rPr>
          <w:rFonts w:ascii="Times New Roman" w:hAnsi="Times New Roman" w:cs="Times New Roman"/>
          <w:sz w:val="28"/>
          <w:lang w:eastAsia="en-US"/>
        </w:rPr>
        <w:lastRenderedPageBreak/>
        <w:t>Таблица 6.</w:t>
      </w:r>
      <w:r>
        <w:rPr>
          <w:rFonts w:eastAsia="Times New Roman"/>
        </w:rPr>
        <w:t xml:space="preserve"> </w:t>
      </w:r>
      <w:r w:rsidR="00797C23" w:rsidRPr="00797C23">
        <w:rPr>
          <w:rFonts w:ascii="Times New Roman" w:eastAsia="Times New Roman" w:hAnsi="Times New Roman" w:cs="Times New Roman"/>
          <w:kern w:val="0"/>
          <w:sz w:val="28"/>
        </w:rPr>
        <w:t>Зависимость премиального фонда от количества проданных услуг</w:t>
      </w:r>
      <w:r w:rsidR="00797C23">
        <w:rPr>
          <w:rFonts w:ascii="Times New Roman" w:eastAsia="Times New Roman" w:hAnsi="Times New Roman" w:cs="Times New Roman"/>
          <w:kern w:val="0"/>
          <w:sz w:val="28"/>
        </w:rPr>
        <w:t>.</w:t>
      </w:r>
    </w:p>
    <w:tbl>
      <w:tblPr>
        <w:tblW w:w="8600" w:type="dxa"/>
        <w:tblLook w:val="04A0" w:firstRow="1" w:lastRow="0" w:firstColumn="1" w:lastColumn="0" w:noHBand="0" w:noVBand="1"/>
      </w:tblPr>
      <w:tblGrid>
        <w:gridCol w:w="2440"/>
        <w:gridCol w:w="3760"/>
        <w:gridCol w:w="2400"/>
      </w:tblGrid>
      <w:tr w:rsidR="00797C23" w:rsidRPr="00797C23" w14:paraId="33D92F37" w14:textId="77777777" w:rsidTr="00797C23">
        <w:trPr>
          <w:trHeight w:val="1824"/>
        </w:trPr>
        <w:tc>
          <w:tcPr>
            <w:tcW w:w="2440" w:type="dxa"/>
            <w:tcBorders>
              <w:top w:val="single" w:sz="8" w:space="0" w:color="auto"/>
              <w:left w:val="single" w:sz="4" w:space="0" w:color="auto"/>
              <w:bottom w:val="nil"/>
              <w:right w:val="single" w:sz="4" w:space="0" w:color="auto"/>
            </w:tcBorders>
            <w:shd w:val="clear" w:color="000000" w:fill="FFFFFF"/>
            <w:vAlign w:val="center"/>
            <w:hideMark/>
          </w:tcPr>
          <w:p w14:paraId="449BFB4B" w14:textId="77777777" w:rsidR="00797C23" w:rsidRPr="00797C23" w:rsidRDefault="00797C23" w:rsidP="00797C23">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797C23">
              <w:rPr>
                <w:rFonts w:ascii="Times New Roman" w:eastAsia="Times New Roman" w:hAnsi="Times New Roman" w:cs="Times New Roman"/>
                <w:bCs/>
                <w:color w:val="000000"/>
                <w:kern w:val="0"/>
                <w:szCs w:val="22"/>
                <w:lang w:eastAsia="ru-RU" w:bidi="ar-SA"/>
                <w14:ligatures w14:val="none"/>
              </w:rPr>
              <w:t>Период (набор услуг)</w:t>
            </w:r>
          </w:p>
        </w:tc>
        <w:tc>
          <w:tcPr>
            <w:tcW w:w="3760" w:type="dxa"/>
            <w:tcBorders>
              <w:top w:val="single" w:sz="4" w:space="0" w:color="auto"/>
              <w:left w:val="nil"/>
              <w:bottom w:val="nil"/>
              <w:right w:val="single" w:sz="4" w:space="0" w:color="auto"/>
            </w:tcBorders>
            <w:shd w:val="clear" w:color="000000" w:fill="FFFFFF"/>
            <w:vAlign w:val="center"/>
            <w:hideMark/>
          </w:tcPr>
          <w:p w14:paraId="2F044D94" w14:textId="77777777" w:rsidR="00797C23" w:rsidRPr="00797C23" w:rsidRDefault="00797C23" w:rsidP="00797C23">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797C23">
              <w:rPr>
                <w:rFonts w:ascii="Times New Roman" w:eastAsia="Times New Roman" w:hAnsi="Times New Roman" w:cs="Times New Roman"/>
                <w:bCs/>
                <w:color w:val="000000"/>
                <w:kern w:val="0"/>
                <w:szCs w:val="22"/>
                <w:lang w:eastAsia="ru-RU" w:bidi="ar-SA"/>
                <w14:ligatures w14:val="none"/>
              </w:rPr>
              <w:t xml:space="preserve">Прирост количества услуг по сравнению с </w:t>
            </w:r>
            <w:proofErr w:type="spellStart"/>
            <w:r w:rsidRPr="00797C23">
              <w:rPr>
                <w:rFonts w:ascii="Times New Roman" w:eastAsia="Times New Roman" w:hAnsi="Times New Roman" w:cs="Times New Roman"/>
                <w:bCs/>
                <w:color w:val="000000"/>
                <w:kern w:val="0"/>
                <w:szCs w:val="22"/>
                <w:lang w:eastAsia="ru-RU" w:bidi="ar-SA"/>
                <w14:ligatures w14:val="none"/>
              </w:rPr>
              <w:t>прерыдущим</w:t>
            </w:r>
            <w:proofErr w:type="spellEnd"/>
            <w:r w:rsidRPr="00797C23">
              <w:rPr>
                <w:rFonts w:ascii="Times New Roman" w:eastAsia="Times New Roman" w:hAnsi="Times New Roman" w:cs="Times New Roman"/>
                <w:bCs/>
                <w:color w:val="000000"/>
                <w:kern w:val="0"/>
                <w:szCs w:val="22"/>
                <w:lang w:eastAsia="ru-RU" w:bidi="ar-SA"/>
                <w14:ligatures w14:val="none"/>
              </w:rPr>
              <w:t xml:space="preserve"> периодом и предыдущим набором услуг</w:t>
            </w:r>
            <w:r w:rsidRPr="00797C23">
              <w:rPr>
                <w:rFonts w:ascii="Times New Roman" w:eastAsia="Times New Roman" w:hAnsi="Times New Roman" w:cs="Times New Roman"/>
                <w:bCs/>
                <w:color w:val="000000"/>
                <w:kern w:val="0"/>
                <w:szCs w:val="22"/>
                <w:lang w:eastAsia="ru-RU" w:bidi="ar-SA"/>
                <w14:ligatures w14:val="none"/>
              </w:rPr>
              <w:br/>
              <w:t>(%)</w:t>
            </w:r>
          </w:p>
        </w:tc>
        <w:tc>
          <w:tcPr>
            <w:tcW w:w="2400" w:type="dxa"/>
            <w:tcBorders>
              <w:top w:val="single" w:sz="4" w:space="0" w:color="auto"/>
              <w:left w:val="nil"/>
              <w:bottom w:val="nil"/>
              <w:right w:val="single" w:sz="4" w:space="0" w:color="auto"/>
            </w:tcBorders>
            <w:shd w:val="clear" w:color="000000" w:fill="FFFFFF"/>
            <w:vAlign w:val="center"/>
            <w:hideMark/>
          </w:tcPr>
          <w:p w14:paraId="5320FEBB" w14:textId="77777777" w:rsidR="00797C23" w:rsidRPr="00797C23" w:rsidRDefault="00797C23" w:rsidP="00797C23">
            <w:pPr>
              <w:spacing w:after="0" w:line="240" w:lineRule="auto"/>
              <w:jc w:val="center"/>
              <w:rPr>
                <w:rFonts w:ascii="Times New Roman" w:eastAsia="Times New Roman" w:hAnsi="Times New Roman" w:cs="Times New Roman"/>
                <w:bCs/>
                <w:color w:val="000000"/>
                <w:kern w:val="0"/>
                <w:szCs w:val="22"/>
                <w:lang w:eastAsia="ru-RU" w:bidi="ar-SA"/>
                <w14:ligatures w14:val="none"/>
              </w:rPr>
            </w:pPr>
            <w:r w:rsidRPr="00797C23">
              <w:rPr>
                <w:rFonts w:ascii="Times New Roman" w:eastAsia="Times New Roman" w:hAnsi="Times New Roman" w:cs="Times New Roman"/>
                <w:bCs/>
                <w:color w:val="000000"/>
                <w:kern w:val="0"/>
                <w:szCs w:val="22"/>
                <w:lang w:eastAsia="ru-RU" w:bidi="ar-SA"/>
                <w14:ligatures w14:val="none"/>
              </w:rPr>
              <w:t>Премиальный фонд сотрудника</w:t>
            </w:r>
            <w:r w:rsidRPr="00797C23">
              <w:rPr>
                <w:rFonts w:ascii="Times New Roman" w:eastAsia="Times New Roman" w:hAnsi="Times New Roman" w:cs="Times New Roman"/>
                <w:bCs/>
                <w:color w:val="000000"/>
                <w:kern w:val="0"/>
                <w:szCs w:val="22"/>
                <w:lang w:eastAsia="ru-RU" w:bidi="ar-SA"/>
                <w14:ligatures w14:val="none"/>
              </w:rPr>
              <w:br/>
              <w:t>(</w:t>
            </w:r>
            <w:proofErr w:type="spellStart"/>
            <w:r w:rsidRPr="00797C23">
              <w:rPr>
                <w:rFonts w:ascii="Times New Roman" w:eastAsia="Times New Roman" w:hAnsi="Times New Roman" w:cs="Times New Roman"/>
                <w:bCs/>
                <w:color w:val="000000"/>
                <w:kern w:val="0"/>
                <w:szCs w:val="22"/>
                <w:lang w:eastAsia="ru-RU" w:bidi="ar-SA"/>
                <w14:ligatures w14:val="none"/>
              </w:rPr>
              <w:t>руб</w:t>
            </w:r>
            <w:proofErr w:type="spellEnd"/>
            <w:r w:rsidRPr="00797C23">
              <w:rPr>
                <w:rFonts w:ascii="Times New Roman" w:eastAsia="Times New Roman" w:hAnsi="Times New Roman" w:cs="Times New Roman"/>
                <w:bCs/>
                <w:color w:val="000000"/>
                <w:kern w:val="0"/>
                <w:szCs w:val="22"/>
                <w:lang w:eastAsia="ru-RU" w:bidi="ar-SA"/>
                <w14:ligatures w14:val="none"/>
              </w:rPr>
              <w:t>)</w:t>
            </w:r>
          </w:p>
        </w:tc>
      </w:tr>
      <w:tr w:rsidR="00797C23" w:rsidRPr="00797C23" w14:paraId="41B8CFD7" w14:textId="77777777" w:rsidTr="00797C23">
        <w:trPr>
          <w:trHeight w:val="360"/>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51E4F"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Базовый набор</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14:paraId="2F98818F"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 </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08AF2205" w14:textId="77777777" w:rsidR="00797C23" w:rsidRPr="00797C23" w:rsidRDefault="00797C23" w:rsidP="00797C23">
            <w:pPr>
              <w:spacing w:after="0" w:line="240" w:lineRule="auto"/>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 </w:t>
            </w:r>
          </w:p>
        </w:tc>
      </w:tr>
      <w:tr w:rsidR="00797C23" w:rsidRPr="00797C23" w14:paraId="5B09B079"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6A0A4385"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1</w:t>
            </w:r>
          </w:p>
        </w:tc>
        <w:tc>
          <w:tcPr>
            <w:tcW w:w="3760" w:type="dxa"/>
            <w:tcBorders>
              <w:top w:val="nil"/>
              <w:left w:val="nil"/>
              <w:bottom w:val="single" w:sz="4" w:space="0" w:color="auto"/>
              <w:right w:val="single" w:sz="4" w:space="0" w:color="auto"/>
            </w:tcBorders>
            <w:shd w:val="clear" w:color="auto" w:fill="auto"/>
            <w:noWrap/>
            <w:vAlign w:val="bottom"/>
            <w:hideMark/>
          </w:tcPr>
          <w:p w14:paraId="26CD2C0C"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10</w:t>
            </w:r>
          </w:p>
        </w:tc>
        <w:tc>
          <w:tcPr>
            <w:tcW w:w="2400" w:type="dxa"/>
            <w:tcBorders>
              <w:top w:val="nil"/>
              <w:left w:val="nil"/>
              <w:bottom w:val="single" w:sz="4" w:space="0" w:color="auto"/>
              <w:right w:val="single" w:sz="4" w:space="0" w:color="auto"/>
            </w:tcBorders>
            <w:shd w:val="clear" w:color="auto" w:fill="auto"/>
            <w:noWrap/>
            <w:vAlign w:val="bottom"/>
            <w:hideMark/>
          </w:tcPr>
          <w:p w14:paraId="281F7CF6"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510 499</w:t>
            </w:r>
          </w:p>
        </w:tc>
      </w:tr>
      <w:tr w:rsidR="00797C23" w:rsidRPr="00797C23" w14:paraId="60E4ADB8"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DC3FA42"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2</w:t>
            </w:r>
          </w:p>
        </w:tc>
        <w:tc>
          <w:tcPr>
            <w:tcW w:w="3760" w:type="dxa"/>
            <w:tcBorders>
              <w:top w:val="nil"/>
              <w:left w:val="nil"/>
              <w:bottom w:val="single" w:sz="4" w:space="0" w:color="auto"/>
              <w:right w:val="single" w:sz="4" w:space="0" w:color="auto"/>
            </w:tcBorders>
            <w:shd w:val="clear" w:color="auto" w:fill="auto"/>
            <w:noWrap/>
            <w:vAlign w:val="bottom"/>
            <w:hideMark/>
          </w:tcPr>
          <w:p w14:paraId="026489D3"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5</w:t>
            </w:r>
          </w:p>
        </w:tc>
        <w:tc>
          <w:tcPr>
            <w:tcW w:w="2400" w:type="dxa"/>
            <w:tcBorders>
              <w:top w:val="nil"/>
              <w:left w:val="nil"/>
              <w:bottom w:val="single" w:sz="4" w:space="0" w:color="auto"/>
              <w:right w:val="single" w:sz="4" w:space="0" w:color="auto"/>
            </w:tcBorders>
            <w:shd w:val="clear" w:color="auto" w:fill="auto"/>
            <w:noWrap/>
            <w:vAlign w:val="bottom"/>
            <w:hideMark/>
          </w:tcPr>
          <w:p w14:paraId="660820F1"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274 259</w:t>
            </w:r>
          </w:p>
        </w:tc>
      </w:tr>
      <w:tr w:rsidR="00797C23" w:rsidRPr="00797C23" w14:paraId="5E1C059F"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FE95977"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3</w:t>
            </w:r>
          </w:p>
        </w:tc>
        <w:tc>
          <w:tcPr>
            <w:tcW w:w="3760" w:type="dxa"/>
            <w:tcBorders>
              <w:top w:val="nil"/>
              <w:left w:val="nil"/>
              <w:bottom w:val="single" w:sz="4" w:space="0" w:color="auto"/>
              <w:right w:val="single" w:sz="4" w:space="0" w:color="auto"/>
            </w:tcBorders>
            <w:shd w:val="clear" w:color="auto" w:fill="auto"/>
            <w:noWrap/>
            <w:vAlign w:val="bottom"/>
            <w:hideMark/>
          </w:tcPr>
          <w:p w14:paraId="7619FA1A"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5</w:t>
            </w:r>
          </w:p>
        </w:tc>
        <w:tc>
          <w:tcPr>
            <w:tcW w:w="2400" w:type="dxa"/>
            <w:tcBorders>
              <w:top w:val="nil"/>
              <w:left w:val="nil"/>
              <w:bottom w:val="single" w:sz="4" w:space="0" w:color="auto"/>
              <w:right w:val="single" w:sz="4" w:space="0" w:color="auto"/>
            </w:tcBorders>
            <w:shd w:val="clear" w:color="auto" w:fill="auto"/>
            <w:noWrap/>
            <w:vAlign w:val="bottom"/>
            <w:hideMark/>
          </w:tcPr>
          <w:p w14:paraId="5D9CA969"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284 714</w:t>
            </w:r>
          </w:p>
        </w:tc>
      </w:tr>
      <w:tr w:rsidR="00797C23" w:rsidRPr="00797C23" w14:paraId="61E1F0B3"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41094DA"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4</w:t>
            </w:r>
          </w:p>
        </w:tc>
        <w:tc>
          <w:tcPr>
            <w:tcW w:w="3760" w:type="dxa"/>
            <w:tcBorders>
              <w:top w:val="nil"/>
              <w:left w:val="nil"/>
              <w:bottom w:val="single" w:sz="4" w:space="0" w:color="auto"/>
              <w:right w:val="single" w:sz="4" w:space="0" w:color="auto"/>
            </w:tcBorders>
            <w:shd w:val="clear" w:color="auto" w:fill="auto"/>
            <w:noWrap/>
            <w:vAlign w:val="bottom"/>
            <w:hideMark/>
          </w:tcPr>
          <w:p w14:paraId="3B2B6535"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20</w:t>
            </w:r>
          </w:p>
        </w:tc>
        <w:tc>
          <w:tcPr>
            <w:tcW w:w="2400" w:type="dxa"/>
            <w:tcBorders>
              <w:top w:val="nil"/>
              <w:left w:val="nil"/>
              <w:bottom w:val="single" w:sz="4" w:space="0" w:color="auto"/>
              <w:right w:val="single" w:sz="4" w:space="0" w:color="auto"/>
            </w:tcBorders>
            <w:shd w:val="clear" w:color="auto" w:fill="auto"/>
            <w:noWrap/>
            <w:vAlign w:val="bottom"/>
            <w:hideMark/>
          </w:tcPr>
          <w:p w14:paraId="0AD67F65"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1 182 766</w:t>
            </w:r>
          </w:p>
        </w:tc>
      </w:tr>
      <w:tr w:rsidR="00797C23" w:rsidRPr="00797C23" w14:paraId="4AF1F71B"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3DBE6E8"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5</w:t>
            </w:r>
          </w:p>
        </w:tc>
        <w:tc>
          <w:tcPr>
            <w:tcW w:w="3760" w:type="dxa"/>
            <w:tcBorders>
              <w:top w:val="nil"/>
              <w:left w:val="nil"/>
              <w:bottom w:val="single" w:sz="4" w:space="0" w:color="auto"/>
              <w:right w:val="single" w:sz="4" w:space="0" w:color="auto"/>
            </w:tcBorders>
            <w:shd w:val="clear" w:color="auto" w:fill="auto"/>
            <w:noWrap/>
            <w:vAlign w:val="bottom"/>
            <w:hideMark/>
          </w:tcPr>
          <w:p w14:paraId="163630FE"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15</w:t>
            </w:r>
          </w:p>
        </w:tc>
        <w:tc>
          <w:tcPr>
            <w:tcW w:w="2400" w:type="dxa"/>
            <w:tcBorders>
              <w:top w:val="nil"/>
              <w:left w:val="nil"/>
              <w:bottom w:val="single" w:sz="4" w:space="0" w:color="auto"/>
              <w:right w:val="single" w:sz="4" w:space="0" w:color="auto"/>
            </w:tcBorders>
            <w:shd w:val="clear" w:color="auto" w:fill="auto"/>
            <w:noWrap/>
            <w:vAlign w:val="bottom"/>
            <w:hideMark/>
          </w:tcPr>
          <w:p w14:paraId="38024A87"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1 025 395</w:t>
            </w:r>
          </w:p>
        </w:tc>
      </w:tr>
      <w:tr w:rsidR="00797C23" w:rsidRPr="00797C23" w14:paraId="3B565150"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FA1AD63"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6</w:t>
            </w:r>
          </w:p>
        </w:tc>
        <w:tc>
          <w:tcPr>
            <w:tcW w:w="3760" w:type="dxa"/>
            <w:tcBorders>
              <w:top w:val="nil"/>
              <w:left w:val="nil"/>
              <w:bottom w:val="single" w:sz="4" w:space="0" w:color="auto"/>
              <w:right w:val="single" w:sz="4" w:space="0" w:color="auto"/>
            </w:tcBorders>
            <w:shd w:val="clear" w:color="auto" w:fill="auto"/>
            <w:noWrap/>
            <w:vAlign w:val="bottom"/>
            <w:hideMark/>
          </w:tcPr>
          <w:p w14:paraId="38857BFE"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10</w:t>
            </w:r>
          </w:p>
        </w:tc>
        <w:tc>
          <w:tcPr>
            <w:tcW w:w="2400" w:type="dxa"/>
            <w:tcBorders>
              <w:top w:val="nil"/>
              <w:left w:val="nil"/>
              <w:bottom w:val="single" w:sz="4" w:space="0" w:color="auto"/>
              <w:right w:val="single" w:sz="4" w:space="0" w:color="auto"/>
            </w:tcBorders>
            <w:shd w:val="clear" w:color="auto" w:fill="auto"/>
            <w:noWrap/>
            <w:vAlign w:val="bottom"/>
            <w:hideMark/>
          </w:tcPr>
          <w:p w14:paraId="73F28E9F"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766 589</w:t>
            </w:r>
          </w:p>
        </w:tc>
      </w:tr>
      <w:tr w:rsidR="00797C23" w:rsidRPr="00797C23" w14:paraId="3ACCCA19"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97A4519"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7</w:t>
            </w:r>
          </w:p>
        </w:tc>
        <w:tc>
          <w:tcPr>
            <w:tcW w:w="3760" w:type="dxa"/>
            <w:tcBorders>
              <w:top w:val="nil"/>
              <w:left w:val="nil"/>
              <w:bottom w:val="single" w:sz="4" w:space="0" w:color="auto"/>
              <w:right w:val="single" w:sz="4" w:space="0" w:color="auto"/>
            </w:tcBorders>
            <w:shd w:val="clear" w:color="auto" w:fill="auto"/>
            <w:noWrap/>
            <w:vAlign w:val="bottom"/>
            <w:hideMark/>
          </w:tcPr>
          <w:p w14:paraId="62B9C485"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5</w:t>
            </w:r>
          </w:p>
        </w:tc>
        <w:tc>
          <w:tcPr>
            <w:tcW w:w="2400" w:type="dxa"/>
            <w:tcBorders>
              <w:top w:val="nil"/>
              <w:left w:val="nil"/>
              <w:bottom w:val="single" w:sz="4" w:space="0" w:color="auto"/>
              <w:right w:val="single" w:sz="4" w:space="0" w:color="auto"/>
            </w:tcBorders>
            <w:shd w:val="clear" w:color="auto" w:fill="auto"/>
            <w:noWrap/>
            <w:vAlign w:val="bottom"/>
            <w:hideMark/>
          </w:tcPr>
          <w:p w14:paraId="0BB506A6"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415 108</w:t>
            </w:r>
          </w:p>
        </w:tc>
      </w:tr>
      <w:tr w:rsidR="00797C23" w:rsidRPr="00797C23" w14:paraId="40335D03"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5D71F8F9"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8</w:t>
            </w:r>
          </w:p>
        </w:tc>
        <w:tc>
          <w:tcPr>
            <w:tcW w:w="3760" w:type="dxa"/>
            <w:tcBorders>
              <w:top w:val="nil"/>
              <w:left w:val="nil"/>
              <w:bottom w:val="single" w:sz="4" w:space="0" w:color="auto"/>
              <w:right w:val="single" w:sz="4" w:space="0" w:color="auto"/>
            </w:tcBorders>
            <w:shd w:val="clear" w:color="auto" w:fill="auto"/>
            <w:noWrap/>
            <w:vAlign w:val="bottom"/>
            <w:hideMark/>
          </w:tcPr>
          <w:p w14:paraId="786944C4"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10</w:t>
            </w:r>
          </w:p>
        </w:tc>
        <w:tc>
          <w:tcPr>
            <w:tcW w:w="2400" w:type="dxa"/>
            <w:tcBorders>
              <w:top w:val="nil"/>
              <w:left w:val="nil"/>
              <w:bottom w:val="single" w:sz="4" w:space="0" w:color="auto"/>
              <w:right w:val="single" w:sz="4" w:space="0" w:color="auto"/>
            </w:tcBorders>
            <w:shd w:val="clear" w:color="auto" w:fill="auto"/>
            <w:noWrap/>
            <w:vAlign w:val="bottom"/>
            <w:hideMark/>
          </w:tcPr>
          <w:p w14:paraId="79800B03"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865 211</w:t>
            </w:r>
          </w:p>
        </w:tc>
      </w:tr>
      <w:tr w:rsidR="00797C23" w:rsidRPr="00797C23" w14:paraId="5D0E2E56"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D841DBA"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9</w:t>
            </w:r>
          </w:p>
        </w:tc>
        <w:tc>
          <w:tcPr>
            <w:tcW w:w="3760" w:type="dxa"/>
            <w:tcBorders>
              <w:top w:val="nil"/>
              <w:left w:val="nil"/>
              <w:bottom w:val="single" w:sz="4" w:space="0" w:color="auto"/>
              <w:right w:val="single" w:sz="4" w:space="0" w:color="auto"/>
            </w:tcBorders>
            <w:shd w:val="clear" w:color="auto" w:fill="auto"/>
            <w:noWrap/>
            <w:vAlign w:val="bottom"/>
            <w:hideMark/>
          </w:tcPr>
          <w:p w14:paraId="20750FAF"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5</w:t>
            </w:r>
          </w:p>
        </w:tc>
        <w:tc>
          <w:tcPr>
            <w:tcW w:w="2400" w:type="dxa"/>
            <w:tcBorders>
              <w:top w:val="nil"/>
              <w:left w:val="nil"/>
              <w:bottom w:val="single" w:sz="4" w:space="0" w:color="auto"/>
              <w:right w:val="single" w:sz="4" w:space="0" w:color="auto"/>
            </w:tcBorders>
            <w:shd w:val="clear" w:color="auto" w:fill="auto"/>
            <w:noWrap/>
            <w:vAlign w:val="bottom"/>
            <w:hideMark/>
          </w:tcPr>
          <w:p w14:paraId="45E77F5F"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469 350</w:t>
            </w:r>
          </w:p>
        </w:tc>
      </w:tr>
      <w:tr w:rsidR="00797C23" w:rsidRPr="00797C23" w14:paraId="4BE8ABEE"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4147662"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10</w:t>
            </w:r>
          </w:p>
        </w:tc>
        <w:tc>
          <w:tcPr>
            <w:tcW w:w="3760" w:type="dxa"/>
            <w:tcBorders>
              <w:top w:val="nil"/>
              <w:left w:val="nil"/>
              <w:bottom w:val="single" w:sz="4" w:space="0" w:color="auto"/>
              <w:right w:val="single" w:sz="4" w:space="0" w:color="auto"/>
            </w:tcBorders>
            <w:shd w:val="clear" w:color="auto" w:fill="auto"/>
            <w:noWrap/>
            <w:vAlign w:val="bottom"/>
            <w:hideMark/>
          </w:tcPr>
          <w:p w14:paraId="200E389D"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15</w:t>
            </w:r>
          </w:p>
        </w:tc>
        <w:tc>
          <w:tcPr>
            <w:tcW w:w="2400" w:type="dxa"/>
            <w:tcBorders>
              <w:top w:val="nil"/>
              <w:left w:val="nil"/>
              <w:bottom w:val="single" w:sz="4" w:space="0" w:color="auto"/>
              <w:right w:val="single" w:sz="4" w:space="0" w:color="auto"/>
            </w:tcBorders>
            <w:shd w:val="clear" w:color="auto" w:fill="auto"/>
            <w:noWrap/>
            <w:vAlign w:val="bottom"/>
            <w:hideMark/>
          </w:tcPr>
          <w:p w14:paraId="5C9E9C8D"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1 468 680</w:t>
            </w:r>
          </w:p>
        </w:tc>
      </w:tr>
      <w:tr w:rsidR="00797C23" w:rsidRPr="00797C23" w14:paraId="4D52D1BF"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818BA14"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11</w:t>
            </w:r>
          </w:p>
        </w:tc>
        <w:tc>
          <w:tcPr>
            <w:tcW w:w="3760" w:type="dxa"/>
            <w:tcBorders>
              <w:top w:val="nil"/>
              <w:left w:val="nil"/>
              <w:bottom w:val="single" w:sz="4" w:space="0" w:color="auto"/>
              <w:right w:val="single" w:sz="4" w:space="0" w:color="auto"/>
            </w:tcBorders>
            <w:shd w:val="clear" w:color="auto" w:fill="auto"/>
            <w:noWrap/>
            <w:vAlign w:val="bottom"/>
            <w:hideMark/>
          </w:tcPr>
          <w:p w14:paraId="27A76B55"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10</w:t>
            </w:r>
          </w:p>
        </w:tc>
        <w:tc>
          <w:tcPr>
            <w:tcW w:w="2400" w:type="dxa"/>
            <w:tcBorders>
              <w:top w:val="nil"/>
              <w:left w:val="nil"/>
              <w:bottom w:val="single" w:sz="4" w:space="0" w:color="auto"/>
              <w:right w:val="single" w:sz="4" w:space="0" w:color="auto"/>
            </w:tcBorders>
            <w:shd w:val="clear" w:color="auto" w:fill="auto"/>
            <w:noWrap/>
            <w:vAlign w:val="bottom"/>
            <w:hideMark/>
          </w:tcPr>
          <w:p w14:paraId="5CCD5C17"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1 106 441</w:t>
            </w:r>
          </w:p>
        </w:tc>
      </w:tr>
      <w:tr w:rsidR="00797C23" w:rsidRPr="00797C23" w14:paraId="2C7D6E17" w14:textId="77777777" w:rsidTr="00797C23">
        <w:trPr>
          <w:trHeight w:val="360"/>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D455BBB"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Набор услуг 12</w:t>
            </w:r>
          </w:p>
        </w:tc>
        <w:tc>
          <w:tcPr>
            <w:tcW w:w="3760" w:type="dxa"/>
            <w:tcBorders>
              <w:top w:val="nil"/>
              <w:left w:val="nil"/>
              <w:bottom w:val="single" w:sz="4" w:space="0" w:color="auto"/>
              <w:right w:val="single" w:sz="4" w:space="0" w:color="auto"/>
            </w:tcBorders>
            <w:shd w:val="clear" w:color="auto" w:fill="auto"/>
            <w:noWrap/>
            <w:vAlign w:val="bottom"/>
            <w:hideMark/>
          </w:tcPr>
          <w:p w14:paraId="68DD22D8"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4</w:t>
            </w:r>
          </w:p>
        </w:tc>
        <w:tc>
          <w:tcPr>
            <w:tcW w:w="2400" w:type="dxa"/>
            <w:tcBorders>
              <w:top w:val="nil"/>
              <w:left w:val="nil"/>
              <w:bottom w:val="single" w:sz="4" w:space="0" w:color="auto"/>
              <w:right w:val="single" w:sz="4" w:space="0" w:color="auto"/>
            </w:tcBorders>
            <w:shd w:val="clear" w:color="auto" w:fill="auto"/>
            <w:noWrap/>
            <w:vAlign w:val="bottom"/>
            <w:hideMark/>
          </w:tcPr>
          <w:p w14:paraId="068EB9E0" w14:textId="77777777" w:rsidR="00797C23" w:rsidRPr="00797C23" w:rsidRDefault="00797C23" w:rsidP="00797C23">
            <w:pPr>
              <w:spacing w:after="0" w:line="240" w:lineRule="auto"/>
              <w:jc w:val="center"/>
              <w:rPr>
                <w:rFonts w:ascii="Times New Roman" w:eastAsia="Times New Roman" w:hAnsi="Times New Roman" w:cs="Times New Roman"/>
                <w:color w:val="000000"/>
                <w:kern w:val="0"/>
                <w:szCs w:val="22"/>
                <w:lang w:eastAsia="ru-RU" w:bidi="ar-SA"/>
                <w14:ligatures w14:val="none"/>
              </w:rPr>
            </w:pPr>
            <w:r w:rsidRPr="00797C23">
              <w:rPr>
                <w:rFonts w:ascii="Times New Roman" w:eastAsia="Times New Roman" w:hAnsi="Times New Roman" w:cs="Times New Roman"/>
                <w:color w:val="000000"/>
                <w:kern w:val="0"/>
                <w:szCs w:val="22"/>
                <w:lang w:eastAsia="ru-RU" w:bidi="ar-SA"/>
                <w14:ligatures w14:val="none"/>
              </w:rPr>
              <w:t>481 621</w:t>
            </w:r>
          </w:p>
        </w:tc>
      </w:tr>
    </w:tbl>
    <w:p w14:paraId="36283E01" w14:textId="77777777" w:rsidR="00797C23" w:rsidRDefault="00797C23" w:rsidP="00810D16">
      <w:pPr>
        <w:rPr>
          <w:rFonts w:ascii="Times New Roman" w:eastAsia="Times New Roman" w:hAnsi="Times New Roman" w:cs="Times New Roman"/>
          <w:kern w:val="0"/>
          <w:sz w:val="28"/>
        </w:rPr>
      </w:pPr>
    </w:p>
    <w:p w14:paraId="76676AD0" w14:textId="60B72DCC" w:rsidR="00797C23" w:rsidRDefault="00797C23" w:rsidP="00797C23">
      <w:pPr>
        <w:spacing w:line="360" w:lineRule="auto"/>
        <w:ind w:firstLine="709"/>
        <w:jc w:val="both"/>
        <w:rPr>
          <w:rFonts w:ascii="Times New Roman" w:hAnsi="Times New Roman" w:cs="Times New Roman"/>
          <w:sz w:val="28"/>
        </w:rPr>
      </w:pPr>
      <w:r w:rsidRPr="00F2657E">
        <w:rPr>
          <w:rFonts w:ascii="Times New Roman" w:hAnsi="Times New Roman" w:cs="Times New Roman"/>
          <w:b/>
          <w:kern w:val="0"/>
          <w:sz w:val="28"/>
        </w:rPr>
        <w:t>Заключение</w:t>
      </w:r>
      <w:r>
        <w:rPr>
          <w:rFonts w:ascii="Times New Roman" w:hAnsi="Times New Roman" w:cs="Times New Roman"/>
          <w:kern w:val="0"/>
          <w:sz w:val="28"/>
        </w:rPr>
        <w:t>. Разработанная</w:t>
      </w:r>
      <w:r w:rsidR="002D46DB">
        <w:rPr>
          <w:rFonts w:ascii="Times New Roman" w:hAnsi="Times New Roman" w:cs="Times New Roman"/>
          <w:kern w:val="0"/>
          <w:sz w:val="28"/>
        </w:rPr>
        <w:t xml:space="preserve"> экономико-математическая</w:t>
      </w:r>
      <w:r>
        <w:rPr>
          <w:rFonts w:ascii="Times New Roman" w:hAnsi="Times New Roman" w:cs="Times New Roman"/>
          <w:kern w:val="0"/>
          <w:sz w:val="28"/>
        </w:rPr>
        <w:t xml:space="preserve"> </w:t>
      </w:r>
      <w:proofErr w:type="gramStart"/>
      <w:r>
        <w:rPr>
          <w:rFonts w:ascii="Times New Roman" w:hAnsi="Times New Roman" w:cs="Times New Roman"/>
          <w:kern w:val="0"/>
          <w:sz w:val="28"/>
        </w:rPr>
        <w:t xml:space="preserve">модель  </w:t>
      </w:r>
      <w:r>
        <w:rPr>
          <w:rFonts w:ascii="Times New Roman" w:hAnsi="Times New Roman" w:cs="Times New Roman"/>
          <w:sz w:val="28"/>
        </w:rPr>
        <w:t>рассматривает</w:t>
      </w:r>
      <w:proofErr w:type="gramEnd"/>
      <w:r>
        <w:rPr>
          <w:rFonts w:ascii="Times New Roman" w:hAnsi="Times New Roman" w:cs="Times New Roman"/>
          <w:sz w:val="28"/>
        </w:rPr>
        <w:t xml:space="preserve">  в качестве источника премиального фонда два показателя: во-первых, прирост финансового результата работы конкретного сотрудника и, во-вторых, ту часть прибыли, которая формируется в связи с уменьшением себестоимости каждой услуги или каждо</w:t>
      </w:r>
      <w:bookmarkStart w:id="6" w:name="_GoBack"/>
      <w:bookmarkEnd w:id="6"/>
      <w:r>
        <w:rPr>
          <w:rFonts w:ascii="Times New Roman" w:hAnsi="Times New Roman" w:cs="Times New Roman"/>
          <w:sz w:val="28"/>
        </w:rPr>
        <w:t xml:space="preserve">го продукта при росте общего количества предоставляемых услуг. Модель учитывает ряд необходимых для эффективной системы мотивации требований: во-первых, премиальный фонд зависит от показателей, которые непосредственно связаны с деятельностью сотрудника и с его личными усилиями – от количества проданных банковских продуктов и предоставленных клиентам услуг; во-вторых, расчет премиального фонда достаточно прозрачен </w:t>
      </w:r>
      <w:proofErr w:type="gramStart"/>
      <w:r>
        <w:rPr>
          <w:rFonts w:ascii="Times New Roman" w:hAnsi="Times New Roman" w:cs="Times New Roman"/>
          <w:sz w:val="28"/>
        </w:rPr>
        <w:t>и  понятен</w:t>
      </w:r>
      <w:proofErr w:type="gramEnd"/>
      <w:r>
        <w:rPr>
          <w:rFonts w:ascii="Times New Roman" w:hAnsi="Times New Roman" w:cs="Times New Roman"/>
          <w:sz w:val="28"/>
        </w:rPr>
        <w:t xml:space="preserve"> для работника. Более того, возможен расчет премиального фонда в режиме реального времени, не дожидаясь окончательного расчета чистой прибыли банка за истекший год, что существенно повышает мотивирующее воздействие премиального фонда. </w:t>
      </w:r>
    </w:p>
    <w:p w14:paraId="7879B362" w14:textId="77777777" w:rsidR="00797C23" w:rsidRDefault="00797C23" w:rsidP="00797C23">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Применение модели предлагается для сотрудников ф</w:t>
      </w:r>
      <w:r w:rsidRPr="000A4CA6">
        <w:rPr>
          <w:rFonts w:ascii="Times New Roman" w:hAnsi="Times New Roman" w:cs="Times New Roman"/>
          <w:sz w:val="28"/>
        </w:rPr>
        <w:t>ронт-офис</w:t>
      </w:r>
      <w:r>
        <w:rPr>
          <w:rFonts w:ascii="Times New Roman" w:hAnsi="Times New Roman" w:cs="Times New Roman"/>
          <w:sz w:val="28"/>
        </w:rPr>
        <w:t>а коммерческого банка</w:t>
      </w:r>
      <w:r w:rsidRPr="000A4CA6">
        <w:rPr>
          <w:rFonts w:ascii="Times New Roman" w:hAnsi="Times New Roman" w:cs="Times New Roman"/>
          <w:sz w:val="28"/>
        </w:rPr>
        <w:t xml:space="preserve"> </w:t>
      </w:r>
      <w:r>
        <w:rPr>
          <w:rFonts w:ascii="Times New Roman" w:hAnsi="Times New Roman" w:cs="Times New Roman"/>
          <w:sz w:val="28"/>
        </w:rPr>
        <w:t xml:space="preserve">как ключевого подразделения, обеспечивающей продажу услуг и </w:t>
      </w:r>
      <w:r w:rsidRPr="000A4CA6">
        <w:rPr>
          <w:rFonts w:ascii="Times New Roman" w:hAnsi="Times New Roman" w:cs="Times New Roman"/>
          <w:sz w:val="28"/>
        </w:rPr>
        <w:t xml:space="preserve">генерацию доходов. </w:t>
      </w:r>
      <w:r>
        <w:rPr>
          <w:rFonts w:ascii="Times New Roman" w:hAnsi="Times New Roman" w:cs="Times New Roman"/>
          <w:sz w:val="28"/>
        </w:rPr>
        <w:t xml:space="preserve">Данная модель представляет интерес для банков с разветвленной сетью офисов, предназначенных для обслуживания клиентов.  </w:t>
      </w:r>
    </w:p>
    <w:p w14:paraId="67CEF42A" w14:textId="77777777" w:rsidR="00797C23" w:rsidRPr="00797C23" w:rsidRDefault="00797C23" w:rsidP="00810D16">
      <w:pPr>
        <w:rPr>
          <w:rFonts w:ascii="Times New Roman" w:eastAsia="Times New Roman" w:hAnsi="Times New Roman" w:cs="Times New Roman"/>
          <w:kern w:val="0"/>
          <w:sz w:val="28"/>
        </w:rPr>
      </w:pPr>
    </w:p>
    <w:p w14:paraId="7309B845" w14:textId="77777777" w:rsidR="009471C8" w:rsidRDefault="009471C8" w:rsidP="009471C8">
      <w:pPr>
        <w:keepNext/>
        <w:keepLines/>
        <w:spacing w:before="240" w:after="0" w:line="240" w:lineRule="auto"/>
        <w:ind w:right="-2"/>
        <w:jc w:val="center"/>
        <w:outlineLvl w:val="0"/>
        <w:rPr>
          <w:rFonts w:ascii="Times New Roman" w:eastAsia="Times New Roman" w:hAnsi="Times New Roman" w:cs="Times New Roman"/>
          <w:b/>
          <w:sz w:val="28"/>
          <w:szCs w:val="32"/>
          <w:lang w:eastAsia="ru-RU"/>
        </w:rPr>
      </w:pPr>
      <w:bookmarkStart w:id="7" w:name="_Toc188565186"/>
      <w:r w:rsidRPr="00FE4F5D">
        <w:rPr>
          <w:rFonts w:ascii="Times New Roman" w:eastAsia="Times New Roman" w:hAnsi="Times New Roman" w:cs="Times New Roman"/>
          <w:b/>
          <w:sz w:val="28"/>
          <w:szCs w:val="32"/>
          <w:lang w:eastAsia="ru-RU"/>
        </w:rPr>
        <w:t>СПИСОК ИСПОЛЬЗОВАННЫХ ИСТОЧНИКОВ</w:t>
      </w:r>
      <w:bookmarkEnd w:id="7"/>
    </w:p>
    <w:p w14:paraId="1ADB3743" w14:textId="77777777" w:rsidR="00205CEC" w:rsidRDefault="00205CEC" w:rsidP="009471C8">
      <w:pPr>
        <w:keepNext/>
        <w:keepLines/>
        <w:spacing w:before="240" w:after="0" w:line="240" w:lineRule="auto"/>
        <w:ind w:right="-2"/>
        <w:jc w:val="center"/>
        <w:outlineLvl w:val="0"/>
        <w:rPr>
          <w:rFonts w:ascii="Times New Roman" w:eastAsia="Times New Roman" w:hAnsi="Times New Roman" w:cs="Times New Roman"/>
          <w:b/>
          <w:sz w:val="28"/>
          <w:szCs w:val="32"/>
          <w:lang w:eastAsia="ru-RU"/>
        </w:rPr>
      </w:pPr>
    </w:p>
    <w:p w14:paraId="69889954" w14:textId="77777777" w:rsidR="00205CEC" w:rsidRPr="00205CEC" w:rsidRDefault="00205CEC" w:rsidP="00205CEC">
      <w:pPr>
        <w:pStyle w:val="a8"/>
        <w:numPr>
          <w:ilvl w:val="0"/>
          <w:numId w:val="21"/>
        </w:numPr>
        <w:spacing w:after="160" w:line="259" w:lineRule="auto"/>
        <w:ind w:left="0" w:firstLine="360"/>
        <w:rPr>
          <w:color w:val="222222"/>
          <w:shd w:val="clear" w:color="auto" w:fill="FFFFFF"/>
        </w:rPr>
      </w:pPr>
      <w:r w:rsidRPr="00205CEC">
        <w:t>Азизова С. Х. Мотивация труда банковского персонала // Молодой ученый. – 2016.– № 21.1. – c. 10–13.</w:t>
      </w:r>
    </w:p>
    <w:p w14:paraId="386F0E46" w14:textId="77777777" w:rsidR="00205CEC" w:rsidRPr="00205CEC" w:rsidRDefault="00205CEC" w:rsidP="00205CEC">
      <w:pPr>
        <w:pStyle w:val="a8"/>
        <w:numPr>
          <w:ilvl w:val="0"/>
          <w:numId w:val="21"/>
        </w:numPr>
        <w:spacing w:after="160" w:line="259" w:lineRule="auto"/>
        <w:ind w:left="0" w:firstLine="360"/>
        <w:rPr>
          <w:color w:val="222222"/>
          <w:shd w:val="clear" w:color="auto" w:fill="FFFFFF"/>
        </w:rPr>
      </w:pPr>
      <w:r w:rsidRPr="00205CEC">
        <w:rPr>
          <w:color w:val="222222"/>
          <w:shd w:val="clear" w:color="auto" w:fill="FFFFFF"/>
        </w:rPr>
        <w:t>Афанасьева К. Н. Оценка работы сотрудников банка по итогам года //Экономика и бизнес: теория и практика. – 2020. – №. 11-1. – С. 74-77.</w:t>
      </w:r>
    </w:p>
    <w:p w14:paraId="17835658" w14:textId="77777777" w:rsidR="00205CEC" w:rsidRPr="00205CEC" w:rsidRDefault="00205CEC" w:rsidP="00205CEC">
      <w:pPr>
        <w:pStyle w:val="a8"/>
        <w:numPr>
          <w:ilvl w:val="0"/>
          <w:numId w:val="21"/>
        </w:numPr>
        <w:spacing w:after="160" w:line="259" w:lineRule="auto"/>
        <w:ind w:left="0" w:firstLine="360"/>
        <w:rPr>
          <w:color w:val="222222"/>
          <w:shd w:val="clear" w:color="auto" w:fill="FFFFFF"/>
        </w:rPr>
      </w:pPr>
      <w:r w:rsidRPr="00205CEC">
        <w:rPr>
          <w:color w:val="222222"/>
          <w:shd w:val="clear" w:color="auto" w:fill="FFFFFF"/>
        </w:rPr>
        <w:t>Богатырева В. В. и др. Разработка финансового механизма мотивации специалистов коммерческого банка. – 2022.</w:t>
      </w:r>
    </w:p>
    <w:p w14:paraId="24942950" w14:textId="77777777" w:rsidR="00205CEC" w:rsidRPr="00205CEC" w:rsidRDefault="00205CEC" w:rsidP="00205CEC">
      <w:pPr>
        <w:pStyle w:val="a8"/>
        <w:numPr>
          <w:ilvl w:val="0"/>
          <w:numId w:val="21"/>
        </w:numPr>
        <w:spacing w:after="160" w:line="259" w:lineRule="auto"/>
        <w:ind w:left="0" w:firstLine="360"/>
      </w:pPr>
      <w:proofErr w:type="spellStart"/>
      <w:r w:rsidRPr="00205CEC">
        <w:rPr>
          <w:color w:val="222222"/>
          <w:shd w:val="clear" w:color="auto" w:fill="FFFFFF"/>
        </w:rPr>
        <w:t>Беляйкин</w:t>
      </w:r>
      <w:proofErr w:type="spellEnd"/>
      <w:r w:rsidRPr="00205CEC">
        <w:rPr>
          <w:color w:val="222222"/>
          <w:shd w:val="clear" w:color="auto" w:fill="FFFFFF"/>
        </w:rPr>
        <w:t xml:space="preserve"> Д. В. Инновационные подходы к организации экономической мотивации банковского персонала //Сибирская финансовая школа. – 2011. – №. 2. – С. 138-144. </w:t>
      </w:r>
    </w:p>
    <w:p w14:paraId="6301B681" w14:textId="77777777" w:rsidR="00205CEC" w:rsidRPr="00205CEC" w:rsidRDefault="00205CEC" w:rsidP="00205CEC">
      <w:pPr>
        <w:pStyle w:val="a8"/>
        <w:numPr>
          <w:ilvl w:val="0"/>
          <w:numId w:val="21"/>
        </w:numPr>
        <w:spacing w:after="160" w:line="259" w:lineRule="auto"/>
        <w:ind w:left="0" w:firstLine="360"/>
      </w:pPr>
      <w:r w:rsidRPr="00205CEC">
        <w:t>Бурлаков Г.Р. Мотивационный климат организации // Управление персоналом. – 2014. – № 87. – c. 9– 15.</w:t>
      </w:r>
    </w:p>
    <w:p w14:paraId="53C367E6" w14:textId="77777777" w:rsidR="00205CEC" w:rsidRPr="00205CEC" w:rsidRDefault="00205CEC" w:rsidP="00205CEC">
      <w:pPr>
        <w:pStyle w:val="a8"/>
        <w:numPr>
          <w:ilvl w:val="0"/>
          <w:numId w:val="21"/>
        </w:numPr>
        <w:spacing w:after="160" w:line="259" w:lineRule="auto"/>
        <w:ind w:left="0" w:firstLine="360"/>
        <w:rPr>
          <w:color w:val="222222"/>
          <w:shd w:val="clear" w:color="auto" w:fill="FFFFFF"/>
        </w:rPr>
      </w:pPr>
      <w:proofErr w:type="spellStart"/>
      <w:r w:rsidRPr="00205CEC">
        <w:rPr>
          <w:color w:val="222222"/>
          <w:shd w:val="clear" w:color="auto" w:fill="FFFFFF"/>
        </w:rPr>
        <w:t>Евдохина</w:t>
      </w:r>
      <w:proofErr w:type="spellEnd"/>
      <w:r w:rsidRPr="00205CEC">
        <w:rPr>
          <w:color w:val="222222"/>
          <w:shd w:val="clear" w:color="auto" w:fill="FFFFFF"/>
        </w:rPr>
        <w:t xml:space="preserve"> О. С., Кузнецова Н. А., </w:t>
      </w:r>
      <w:proofErr w:type="spellStart"/>
      <w:r w:rsidRPr="00205CEC">
        <w:rPr>
          <w:color w:val="222222"/>
          <w:shd w:val="clear" w:color="auto" w:fill="FFFFFF"/>
        </w:rPr>
        <w:t>Зинич</w:t>
      </w:r>
      <w:proofErr w:type="spellEnd"/>
      <w:r w:rsidRPr="00205CEC">
        <w:rPr>
          <w:color w:val="222222"/>
          <w:shd w:val="clear" w:color="auto" w:fill="FFFFFF"/>
        </w:rPr>
        <w:t xml:space="preserve"> Л. В. Направления повышения эффективности использования человеческого капитала банков //Экономика, предпринимательство и право. – 2021. – Т. 11. – №. 12. – С. 2927-2942.</w:t>
      </w:r>
    </w:p>
    <w:p w14:paraId="0A75D81F" w14:textId="77777777" w:rsidR="00205CEC" w:rsidRPr="00205CEC" w:rsidRDefault="00205CEC" w:rsidP="00205CEC">
      <w:pPr>
        <w:pStyle w:val="a8"/>
        <w:numPr>
          <w:ilvl w:val="0"/>
          <w:numId w:val="21"/>
        </w:numPr>
        <w:spacing w:after="160" w:line="259" w:lineRule="auto"/>
        <w:ind w:left="0" w:firstLine="360"/>
        <w:rPr>
          <w:color w:val="222222"/>
          <w:shd w:val="clear" w:color="auto" w:fill="FFFFFF"/>
        </w:rPr>
      </w:pPr>
      <w:r w:rsidRPr="00205CEC">
        <w:rPr>
          <w:color w:val="222222"/>
          <w:shd w:val="clear" w:color="auto" w:fill="FFFFFF"/>
        </w:rPr>
        <w:t>Каштанова Е. В., Лобачёва А. С. Оценка личной эффективности сотрудников в системе стимулирования персонала банка //Управление персоналом и интеллектуальными ресурсами в России. – 2017. – Т. 6. – №. 2. – С. 50-55.</w:t>
      </w:r>
    </w:p>
    <w:p w14:paraId="65F0D083" w14:textId="77777777" w:rsidR="00205CEC" w:rsidRPr="00205CEC" w:rsidRDefault="00205CEC" w:rsidP="00205CEC">
      <w:pPr>
        <w:pStyle w:val="a8"/>
        <w:numPr>
          <w:ilvl w:val="0"/>
          <w:numId w:val="21"/>
        </w:numPr>
        <w:spacing w:after="160" w:line="259" w:lineRule="auto"/>
        <w:ind w:left="0" w:firstLine="360"/>
        <w:rPr>
          <w:color w:val="222222"/>
          <w:shd w:val="clear" w:color="auto" w:fill="FFFFFF"/>
        </w:rPr>
      </w:pPr>
      <w:proofErr w:type="spellStart"/>
      <w:r w:rsidRPr="00205CEC">
        <w:rPr>
          <w:color w:val="222222"/>
          <w:shd w:val="clear" w:color="auto" w:fill="FFFFFF"/>
        </w:rPr>
        <w:t>Пашковская</w:t>
      </w:r>
      <w:proofErr w:type="spellEnd"/>
      <w:r w:rsidRPr="00205CEC">
        <w:rPr>
          <w:color w:val="222222"/>
          <w:shd w:val="clear" w:color="auto" w:fill="FFFFFF"/>
        </w:rPr>
        <w:t xml:space="preserve"> И. В. Развитие систем трансфертного ценообразования в коммерческих банках //Вестник евразийской науки. – 2017. – Т. 9. – №. 3 (40). – С. 96.</w:t>
      </w:r>
    </w:p>
    <w:p w14:paraId="627C14B8" w14:textId="77777777" w:rsidR="00205CEC" w:rsidRPr="00205CEC" w:rsidRDefault="00205CEC" w:rsidP="00205CEC">
      <w:pPr>
        <w:pStyle w:val="a8"/>
        <w:numPr>
          <w:ilvl w:val="0"/>
          <w:numId w:val="21"/>
        </w:numPr>
        <w:ind w:left="0" w:firstLine="360"/>
        <w:rPr>
          <w:color w:val="222222"/>
          <w:shd w:val="clear" w:color="auto" w:fill="FFFFFF"/>
        </w:rPr>
      </w:pPr>
      <w:r w:rsidRPr="00205CEC">
        <w:rPr>
          <w:color w:val="222222"/>
          <w:shd w:val="clear" w:color="auto" w:fill="FFFFFF"/>
        </w:rPr>
        <w:t xml:space="preserve">Соколов Е.В., </w:t>
      </w:r>
      <w:proofErr w:type="spellStart"/>
      <w:r w:rsidRPr="00205CEC">
        <w:rPr>
          <w:color w:val="222222"/>
          <w:shd w:val="clear" w:color="auto" w:fill="FFFFFF"/>
        </w:rPr>
        <w:t>Костырин</w:t>
      </w:r>
      <w:proofErr w:type="spellEnd"/>
      <w:r w:rsidRPr="00205CEC">
        <w:rPr>
          <w:color w:val="222222"/>
          <w:shd w:val="clear" w:color="auto" w:fill="FFFFFF"/>
        </w:rPr>
        <w:t xml:space="preserve"> Е.В., Руднев К.В., </w:t>
      </w:r>
      <w:proofErr w:type="spellStart"/>
      <w:r w:rsidRPr="00205CEC">
        <w:rPr>
          <w:color w:val="222222"/>
          <w:shd w:val="clear" w:color="auto" w:fill="FFFFFF"/>
        </w:rPr>
        <w:t>Волохова</w:t>
      </w:r>
      <w:proofErr w:type="spellEnd"/>
      <w:r w:rsidRPr="00205CEC">
        <w:rPr>
          <w:color w:val="222222"/>
          <w:shd w:val="clear" w:color="auto" w:fill="FFFFFF"/>
        </w:rPr>
        <w:t xml:space="preserve"> Т.В., А.В. Пилюгина Социальные финансовые технологии развития предприятий и экономики России. 2023 с. 9-10</w:t>
      </w:r>
    </w:p>
    <w:p w14:paraId="4D33BC99" w14:textId="77777777" w:rsidR="00205CEC" w:rsidRPr="00205CEC" w:rsidRDefault="00205CEC" w:rsidP="00205CEC">
      <w:pPr>
        <w:pStyle w:val="a8"/>
        <w:numPr>
          <w:ilvl w:val="0"/>
          <w:numId w:val="21"/>
        </w:numPr>
        <w:spacing w:before="240" w:after="100" w:afterAutospacing="1" w:line="240" w:lineRule="auto"/>
        <w:ind w:left="0" w:firstLine="360"/>
        <w:rPr>
          <w:color w:val="222222"/>
          <w:shd w:val="clear" w:color="auto" w:fill="FFFFFF"/>
        </w:rPr>
      </w:pPr>
      <w:r w:rsidRPr="00205CEC">
        <w:rPr>
          <w:color w:val="222222"/>
          <w:shd w:val="clear" w:color="auto" w:fill="FFFFFF"/>
        </w:rPr>
        <w:t xml:space="preserve">Соколов Е.В., </w:t>
      </w:r>
      <w:proofErr w:type="spellStart"/>
      <w:r w:rsidRPr="00205CEC">
        <w:rPr>
          <w:color w:val="222222"/>
          <w:shd w:val="clear" w:color="auto" w:fill="FFFFFF"/>
        </w:rPr>
        <w:t>Костырин</w:t>
      </w:r>
      <w:proofErr w:type="spellEnd"/>
      <w:r w:rsidRPr="00205CEC">
        <w:rPr>
          <w:color w:val="222222"/>
          <w:shd w:val="clear" w:color="auto" w:fill="FFFFFF"/>
        </w:rPr>
        <w:t xml:space="preserve"> Е.В., Руднев К.В. Социальные финансовые технологии развития предприятий и экономики России // Мягкие измерения и вычисления.  2021. №9 с. 35-46.</w:t>
      </w:r>
    </w:p>
    <w:p w14:paraId="54D706AF" w14:textId="77777777" w:rsidR="00205CEC" w:rsidRPr="00205CEC" w:rsidRDefault="00205CEC" w:rsidP="00205CEC">
      <w:pPr>
        <w:pStyle w:val="a8"/>
        <w:numPr>
          <w:ilvl w:val="0"/>
          <w:numId w:val="21"/>
        </w:numPr>
        <w:spacing w:before="240" w:after="100" w:afterAutospacing="1" w:line="240" w:lineRule="auto"/>
        <w:ind w:left="0" w:firstLine="360"/>
        <w:rPr>
          <w:color w:val="222222"/>
          <w:shd w:val="clear" w:color="auto" w:fill="FFFFFF"/>
        </w:rPr>
      </w:pPr>
      <w:r w:rsidRPr="00205CEC">
        <w:rPr>
          <w:color w:val="222222"/>
          <w:shd w:val="clear" w:color="auto" w:fill="FFFFFF"/>
        </w:rPr>
        <w:t xml:space="preserve">Соколов Е.В., </w:t>
      </w:r>
      <w:proofErr w:type="spellStart"/>
      <w:r w:rsidRPr="00205CEC">
        <w:rPr>
          <w:color w:val="222222"/>
          <w:shd w:val="clear" w:color="auto" w:fill="FFFFFF"/>
        </w:rPr>
        <w:t>Костырин</w:t>
      </w:r>
      <w:proofErr w:type="spellEnd"/>
      <w:r w:rsidRPr="00205CEC">
        <w:rPr>
          <w:color w:val="222222"/>
          <w:shd w:val="clear" w:color="auto" w:fill="FFFFFF"/>
        </w:rPr>
        <w:t xml:space="preserve"> Е.В., Руднев К.В., Фролов М.А. Инновационные финансовые технологии развития экономики России // Экономика и управление: проблемы, решения, № 6, том 3, 2023</w:t>
      </w:r>
    </w:p>
    <w:p w14:paraId="58283DE4" w14:textId="77777777" w:rsidR="00205CEC" w:rsidRDefault="00205CEC" w:rsidP="00205CEC">
      <w:pPr>
        <w:pStyle w:val="a8"/>
        <w:numPr>
          <w:ilvl w:val="0"/>
          <w:numId w:val="21"/>
        </w:numPr>
        <w:spacing w:after="160" w:line="259" w:lineRule="auto"/>
        <w:ind w:left="0" w:firstLine="360"/>
        <w:rPr>
          <w:color w:val="222222"/>
          <w:shd w:val="clear" w:color="auto" w:fill="FFFFFF"/>
        </w:rPr>
      </w:pPr>
      <w:proofErr w:type="spellStart"/>
      <w:r w:rsidRPr="00205CEC">
        <w:rPr>
          <w:color w:val="222222"/>
          <w:shd w:val="clear" w:color="auto" w:fill="FFFFFF"/>
        </w:rPr>
        <w:lastRenderedPageBreak/>
        <w:t>Черевко</w:t>
      </w:r>
      <w:proofErr w:type="spellEnd"/>
      <w:r w:rsidRPr="00205CEC">
        <w:rPr>
          <w:color w:val="222222"/>
          <w:shd w:val="clear" w:color="auto" w:fill="FFFFFF"/>
        </w:rPr>
        <w:t xml:space="preserve"> Н. С., Костюкова С. Н. Инструментарий финансового механизма мотивации специалистов коммерческого банка. – 2021.</w:t>
      </w:r>
    </w:p>
    <w:p w14:paraId="2373482A" w14:textId="77777777" w:rsidR="00860F29" w:rsidRDefault="00860F29" w:rsidP="00860F29">
      <w:pPr>
        <w:rPr>
          <w:color w:val="222222"/>
          <w:shd w:val="clear" w:color="auto" w:fill="FFFFFF"/>
        </w:rPr>
      </w:pPr>
    </w:p>
    <w:p w14:paraId="5E4A2151" w14:textId="77777777" w:rsidR="00860F29" w:rsidRDefault="00860F29" w:rsidP="00860F29">
      <w:pPr>
        <w:pStyle w:val="afe"/>
        <w:rPr>
          <w:lang w:val="en-US"/>
        </w:rPr>
      </w:pPr>
      <w:r w:rsidRPr="00C53E6B">
        <w:rPr>
          <w:lang w:val="en-US"/>
        </w:rPr>
        <w:t>R</w:t>
      </w:r>
      <w:r>
        <w:rPr>
          <w:lang w:val="en-US"/>
        </w:rPr>
        <w:t>EFERENCES</w:t>
      </w:r>
    </w:p>
    <w:p w14:paraId="06F439C4" w14:textId="77777777" w:rsidR="00FF5D3C" w:rsidRPr="002D46DB" w:rsidRDefault="007B46F0" w:rsidP="00F06C40">
      <w:pPr>
        <w:pStyle w:val="a8"/>
        <w:spacing w:before="240" w:after="100" w:afterAutospacing="1"/>
        <w:ind w:left="360" w:firstLine="0"/>
        <w:rPr>
          <w:color w:val="222222"/>
          <w:shd w:val="clear" w:color="auto" w:fill="FFFFFF"/>
          <w:lang w:val="en-US"/>
        </w:rPr>
      </w:pPr>
      <w:r w:rsidRPr="00FF5D3C">
        <w:rPr>
          <w:color w:val="222222"/>
          <w:shd w:val="clear" w:color="auto" w:fill="FFFFFF"/>
          <w:lang w:val="en-US"/>
        </w:rPr>
        <w:t xml:space="preserve">1. </w:t>
      </w:r>
      <w:proofErr w:type="spellStart"/>
      <w:r w:rsidRPr="00FF5D3C">
        <w:rPr>
          <w:color w:val="222222"/>
          <w:shd w:val="clear" w:color="auto" w:fill="FFFFFF"/>
          <w:lang w:val="en-US"/>
        </w:rPr>
        <w:t>Azizova</w:t>
      </w:r>
      <w:proofErr w:type="spellEnd"/>
      <w:r w:rsidRPr="00FF5D3C">
        <w:rPr>
          <w:color w:val="222222"/>
          <w:shd w:val="clear" w:color="auto" w:fill="FFFFFF"/>
          <w:lang w:val="en-US"/>
        </w:rPr>
        <w:t xml:space="preserve"> S. H. Motivation of the banking staff // Young scientist. – </w:t>
      </w:r>
      <w:proofErr w:type="gramStart"/>
      <w:r w:rsidRPr="00FF5D3C">
        <w:rPr>
          <w:color w:val="222222"/>
          <w:shd w:val="clear" w:color="auto" w:fill="FFFFFF"/>
          <w:lang w:val="en-US"/>
        </w:rPr>
        <w:t>2016.–</w:t>
      </w:r>
      <w:proofErr w:type="gramEnd"/>
      <w:r w:rsidRPr="00FF5D3C">
        <w:rPr>
          <w:color w:val="222222"/>
          <w:shd w:val="clear" w:color="auto" w:fill="FFFFFF"/>
          <w:lang w:val="en-US"/>
        </w:rPr>
        <w:t xml:space="preserve"> </w:t>
      </w:r>
      <w:r w:rsidRPr="002D46DB">
        <w:rPr>
          <w:color w:val="222222"/>
          <w:shd w:val="clear" w:color="auto" w:fill="FFFFFF"/>
          <w:lang w:val="en-US"/>
        </w:rPr>
        <w:t>No. 21.1. – p. 10-13.</w:t>
      </w:r>
    </w:p>
    <w:p w14:paraId="7C1EFC5B" w14:textId="6258BD30" w:rsidR="007B46F0" w:rsidRPr="00FF5D3C" w:rsidRDefault="007B46F0" w:rsidP="00F06C40">
      <w:pPr>
        <w:pStyle w:val="a8"/>
        <w:spacing w:before="240" w:after="100" w:afterAutospacing="1"/>
        <w:ind w:left="360" w:firstLine="0"/>
        <w:rPr>
          <w:color w:val="222222"/>
          <w:shd w:val="clear" w:color="auto" w:fill="FFFFFF"/>
          <w:lang w:val="en-US"/>
        </w:rPr>
      </w:pPr>
      <w:r w:rsidRPr="00FF5D3C">
        <w:rPr>
          <w:color w:val="222222"/>
          <w:shd w:val="clear" w:color="auto" w:fill="FFFFFF"/>
          <w:lang w:val="en-US"/>
        </w:rPr>
        <w:t xml:space="preserve">2. </w:t>
      </w:r>
      <w:proofErr w:type="spellStart"/>
      <w:r w:rsidRPr="00FF5D3C">
        <w:rPr>
          <w:color w:val="222222"/>
          <w:shd w:val="clear" w:color="auto" w:fill="FFFFFF"/>
          <w:lang w:val="en-US"/>
        </w:rPr>
        <w:t>Afanasyeva</w:t>
      </w:r>
      <w:proofErr w:type="spellEnd"/>
      <w:r w:rsidRPr="00FF5D3C">
        <w:rPr>
          <w:color w:val="222222"/>
          <w:shd w:val="clear" w:color="auto" w:fill="FFFFFF"/>
          <w:lang w:val="en-US"/>
        </w:rPr>
        <w:t xml:space="preserve"> K. N. Evaluation of the work of the bank's employees at the end of the year //Economics and Business: theory and practice. – 2020. – No. 11-1. – pp. 74-77.</w:t>
      </w:r>
    </w:p>
    <w:p w14:paraId="4BC42F56" w14:textId="77777777" w:rsidR="007B46F0" w:rsidRPr="002D46DB" w:rsidRDefault="007B46F0" w:rsidP="00F06C40">
      <w:pPr>
        <w:pStyle w:val="a8"/>
        <w:spacing w:before="240" w:after="100" w:afterAutospacing="1"/>
        <w:ind w:left="360" w:firstLine="0"/>
        <w:rPr>
          <w:color w:val="222222"/>
          <w:shd w:val="clear" w:color="auto" w:fill="FFFFFF"/>
          <w:lang w:val="en-US"/>
        </w:rPr>
      </w:pPr>
      <w:r w:rsidRPr="00FF5D3C">
        <w:rPr>
          <w:color w:val="222222"/>
          <w:shd w:val="clear" w:color="auto" w:fill="FFFFFF"/>
          <w:lang w:val="en-US"/>
        </w:rPr>
        <w:t xml:space="preserve">3. </w:t>
      </w:r>
      <w:proofErr w:type="spellStart"/>
      <w:r w:rsidRPr="00FF5D3C">
        <w:rPr>
          <w:color w:val="222222"/>
          <w:shd w:val="clear" w:color="auto" w:fill="FFFFFF"/>
          <w:lang w:val="en-US"/>
        </w:rPr>
        <w:t>Bogatyreva</w:t>
      </w:r>
      <w:proofErr w:type="spellEnd"/>
      <w:r w:rsidRPr="00FF5D3C">
        <w:rPr>
          <w:color w:val="222222"/>
          <w:shd w:val="clear" w:color="auto" w:fill="FFFFFF"/>
          <w:lang w:val="en-US"/>
        </w:rPr>
        <w:t xml:space="preserve"> V. V. et al. </w:t>
      </w:r>
      <w:r w:rsidRPr="002D46DB">
        <w:rPr>
          <w:color w:val="222222"/>
          <w:shd w:val="clear" w:color="auto" w:fill="FFFFFF"/>
          <w:lang w:val="en-US"/>
        </w:rPr>
        <w:t>Development of a financial motivation mechanism for commercial bank specialists. – 2022.</w:t>
      </w:r>
    </w:p>
    <w:p w14:paraId="4058CEE2" w14:textId="77777777" w:rsidR="007B46F0" w:rsidRPr="00FF5D3C" w:rsidRDefault="007B46F0" w:rsidP="00F06C40">
      <w:pPr>
        <w:pStyle w:val="a8"/>
        <w:spacing w:before="240" w:after="100" w:afterAutospacing="1"/>
        <w:ind w:left="360" w:firstLine="0"/>
        <w:rPr>
          <w:color w:val="222222"/>
          <w:shd w:val="clear" w:color="auto" w:fill="FFFFFF"/>
          <w:lang w:val="en-US"/>
        </w:rPr>
      </w:pPr>
      <w:r w:rsidRPr="00FF5D3C">
        <w:rPr>
          <w:color w:val="222222"/>
          <w:shd w:val="clear" w:color="auto" w:fill="FFFFFF"/>
          <w:lang w:val="en-US"/>
        </w:rPr>
        <w:t xml:space="preserve">4. </w:t>
      </w:r>
      <w:proofErr w:type="spellStart"/>
      <w:r w:rsidRPr="00FF5D3C">
        <w:rPr>
          <w:color w:val="222222"/>
          <w:shd w:val="clear" w:color="auto" w:fill="FFFFFF"/>
          <w:lang w:val="en-US"/>
        </w:rPr>
        <w:t>Belyakin</w:t>
      </w:r>
      <w:proofErr w:type="spellEnd"/>
      <w:r w:rsidRPr="00FF5D3C">
        <w:rPr>
          <w:color w:val="222222"/>
          <w:shd w:val="clear" w:color="auto" w:fill="FFFFFF"/>
          <w:lang w:val="en-US"/>
        </w:rPr>
        <w:t xml:space="preserve"> D. V. Innovative approaches to the organization of economic motivation of banking personnel //Siberian Financial School. – 2011. – No. 2. – pp. 138-144.</w:t>
      </w:r>
    </w:p>
    <w:p w14:paraId="2A05895F" w14:textId="77777777" w:rsidR="007B46F0" w:rsidRPr="007B46F0" w:rsidRDefault="007B46F0" w:rsidP="00F06C40">
      <w:pPr>
        <w:pStyle w:val="a8"/>
        <w:spacing w:before="240" w:after="100" w:afterAutospacing="1"/>
        <w:ind w:left="360" w:firstLine="0"/>
        <w:rPr>
          <w:color w:val="222222"/>
          <w:shd w:val="clear" w:color="auto" w:fill="FFFFFF"/>
        </w:rPr>
      </w:pPr>
      <w:r w:rsidRPr="00FF5D3C">
        <w:rPr>
          <w:color w:val="222222"/>
          <w:shd w:val="clear" w:color="auto" w:fill="FFFFFF"/>
          <w:lang w:val="en-US"/>
        </w:rPr>
        <w:t xml:space="preserve">5. </w:t>
      </w:r>
      <w:proofErr w:type="spellStart"/>
      <w:r w:rsidRPr="00FF5D3C">
        <w:rPr>
          <w:color w:val="222222"/>
          <w:shd w:val="clear" w:color="auto" w:fill="FFFFFF"/>
          <w:lang w:val="en-US"/>
        </w:rPr>
        <w:t>Burlakov</w:t>
      </w:r>
      <w:proofErr w:type="spellEnd"/>
      <w:r w:rsidRPr="00FF5D3C">
        <w:rPr>
          <w:color w:val="222222"/>
          <w:shd w:val="clear" w:color="auto" w:fill="FFFFFF"/>
          <w:lang w:val="en-US"/>
        </w:rPr>
        <w:t xml:space="preserve"> G.R. Motivational climate of the organization // Personnel management.  </w:t>
      </w:r>
      <w:r w:rsidRPr="007B46F0">
        <w:rPr>
          <w:color w:val="222222"/>
          <w:shd w:val="clear" w:color="auto" w:fill="FFFFFF"/>
        </w:rPr>
        <w:t>2014. No. 87. pp. 9-15.</w:t>
      </w:r>
    </w:p>
    <w:p w14:paraId="3173D01D" w14:textId="77777777" w:rsidR="007B46F0" w:rsidRPr="00FF5D3C" w:rsidRDefault="007B46F0" w:rsidP="00F06C40">
      <w:pPr>
        <w:pStyle w:val="a8"/>
        <w:spacing w:before="240" w:after="100" w:afterAutospacing="1"/>
        <w:ind w:left="360" w:firstLine="0"/>
        <w:rPr>
          <w:color w:val="222222"/>
          <w:shd w:val="clear" w:color="auto" w:fill="FFFFFF"/>
          <w:lang w:val="en-US"/>
        </w:rPr>
      </w:pPr>
      <w:r w:rsidRPr="00FF5D3C">
        <w:rPr>
          <w:color w:val="222222"/>
          <w:shd w:val="clear" w:color="auto" w:fill="FFFFFF"/>
          <w:lang w:val="en-US"/>
        </w:rPr>
        <w:t xml:space="preserve">6. </w:t>
      </w:r>
      <w:proofErr w:type="spellStart"/>
      <w:r w:rsidRPr="00FF5D3C">
        <w:rPr>
          <w:color w:val="222222"/>
          <w:shd w:val="clear" w:color="auto" w:fill="FFFFFF"/>
          <w:lang w:val="en-US"/>
        </w:rPr>
        <w:t>Evdokhina</w:t>
      </w:r>
      <w:proofErr w:type="spellEnd"/>
      <w:r w:rsidRPr="00FF5D3C">
        <w:rPr>
          <w:color w:val="222222"/>
          <w:shd w:val="clear" w:color="auto" w:fill="FFFFFF"/>
          <w:lang w:val="en-US"/>
        </w:rPr>
        <w:t xml:space="preserve"> O. S., Kuznetsova N. A., </w:t>
      </w:r>
      <w:proofErr w:type="spellStart"/>
      <w:r w:rsidRPr="00FF5D3C">
        <w:rPr>
          <w:color w:val="222222"/>
          <w:shd w:val="clear" w:color="auto" w:fill="FFFFFF"/>
          <w:lang w:val="en-US"/>
        </w:rPr>
        <w:t>Zinich</w:t>
      </w:r>
      <w:proofErr w:type="spellEnd"/>
      <w:r w:rsidRPr="00FF5D3C">
        <w:rPr>
          <w:color w:val="222222"/>
          <w:shd w:val="clear" w:color="auto" w:fill="FFFFFF"/>
          <w:lang w:val="en-US"/>
        </w:rPr>
        <w:t xml:space="preserve"> L. V. Directions for improving the efficiency of using banks' human capital //Economics, entrepreneurship and Law. – 2021. – Vol. 11. – no. 12. pp. 2927-2942.</w:t>
      </w:r>
    </w:p>
    <w:p w14:paraId="1F7DB536" w14:textId="4303B0C4" w:rsidR="007B46F0" w:rsidRPr="00FF5D3C" w:rsidRDefault="007B46F0" w:rsidP="00F06C40">
      <w:pPr>
        <w:pStyle w:val="a8"/>
        <w:spacing w:before="240" w:after="100" w:afterAutospacing="1"/>
        <w:ind w:left="360" w:firstLine="0"/>
        <w:rPr>
          <w:color w:val="222222"/>
          <w:shd w:val="clear" w:color="auto" w:fill="FFFFFF"/>
          <w:lang w:val="en-US"/>
        </w:rPr>
      </w:pPr>
      <w:r w:rsidRPr="00FF5D3C">
        <w:rPr>
          <w:color w:val="222222"/>
          <w:shd w:val="clear" w:color="auto" w:fill="FFFFFF"/>
          <w:lang w:val="en-US"/>
        </w:rPr>
        <w:t xml:space="preserve">7. </w:t>
      </w:r>
      <w:proofErr w:type="spellStart"/>
      <w:r w:rsidRPr="00FF5D3C">
        <w:rPr>
          <w:color w:val="222222"/>
          <w:shd w:val="clear" w:color="auto" w:fill="FFFFFF"/>
          <w:lang w:val="en-US"/>
        </w:rPr>
        <w:t>Kashtanova</w:t>
      </w:r>
      <w:proofErr w:type="spellEnd"/>
      <w:r w:rsidRPr="00FF5D3C">
        <w:rPr>
          <w:color w:val="222222"/>
          <w:shd w:val="clear" w:color="auto" w:fill="FFFFFF"/>
          <w:lang w:val="en-US"/>
        </w:rPr>
        <w:t xml:space="preserve"> E. V., </w:t>
      </w:r>
      <w:proofErr w:type="spellStart"/>
      <w:r w:rsidRPr="00FF5D3C">
        <w:rPr>
          <w:color w:val="222222"/>
          <w:shd w:val="clear" w:color="auto" w:fill="FFFFFF"/>
          <w:lang w:val="en-US"/>
        </w:rPr>
        <w:t>Lobacheva</w:t>
      </w:r>
      <w:proofErr w:type="spellEnd"/>
      <w:r w:rsidRPr="00FF5D3C">
        <w:rPr>
          <w:color w:val="222222"/>
          <w:shd w:val="clear" w:color="auto" w:fill="FFFFFF"/>
          <w:lang w:val="en-US"/>
        </w:rPr>
        <w:t xml:space="preserve"> A. S. Assessment of personal effectiveness of employees in the bank's personnel incentive system //Human resources and intellectual resources management</w:t>
      </w:r>
    </w:p>
    <w:p w14:paraId="0907BEFD" w14:textId="77777777" w:rsidR="007B46F0" w:rsidRPr="00FF5D3C" w:rsidRDefault="007B46F0" w:rsidP="00F06C40">
      <w:pPr>
        <w:pStyle w:val="a8"/>
        <w:spacing w:before="240" w:after="100" w:afterAutospacing="1"/>
        <w:ind w:left="360" w:firstLine="0"/>
        <w:rPr>
          <w:color w:val="222222"/>
          <w:shd w:val="clear" w:color="auto" w:fill="FFFFFF"/>
          <w:lang w:val="en-US"/>
        </w:rPr>
      </w:pPr>
      <w:r w:rsidRPr="00FF5D3C">
        <w:rPr>
          <w:color w:val="222222"/>
          <w:shd w:val="clear" w:color="auto" w:fill="FFFFFF"/>
          <w:lang w:val="en-US"/>
        </w:rPr>
        <w:t xml:space="preserve">8. </w:t>
      </w:r>
      <w:proofErr w:type="spellStart"/>
      <w:r w:rsidRPr="00FF5D3C">
        <w:rPr>
          <w:color w:val="222222"/>
          <w:shd w:val="clear" w:color="auto" w:fill="FFFFFF"/>
          <w:lang w:val="en-US"/>
        </w:rPr>
        <w:t>Pashkovskaya</w:t>
      </w:r>
      <w:proofErr w:type="spellEnd"/>
      <w:r w:rsidRPr="00FF5D3C">
        <w:rPr>
          <w:color w:val="222222"/>
          <w:shd w:val="clear" w:color="auto" w:fill="FFFFFF"/>
          <w:lang w:val="en-US"/>
        </w:rPr>
        <w:t xml:space="preserve"> I. V. Development of transfer pricing systems in commercial banks //Bulletin of Eurasian Science. – 2017. – T. 9. – №. 3 (40). – 96.</w:t>
      </w:r>
    </w:p>
    <w:p w14:paraId="093697DA" w14:textId="77777777" w:rsidR="007B46F0" w:rsidRPr="002D46DB" w:rsidRDefault="007B46F0" w:rsidP="00F06C40">
      <w:pPr>
        <w:pStyle w:val="a8"/>
        <w:spacing w:before="240" w:after="100" w:afterAutospacing="1"/>
        <w:ind w:left="360" w:firstLine="0"/>
        <w:rPr>
          <w:color w:val="222222"/>
          <w:shd w:val="clear" w:color="auto" w:fill="FFFFFF"/>
          <w:lang w:val="en-US"/>
        </w:rPr>
      </w:pPr>
      <w:r w:rsidRPr="00FF5D3C">
        <w:rPr>
          <w:color w:val="222222"/>
          <w:shd w:val="clear" w:color="auto" w:fill="FFFFFF"/>
          <w:lang w:val="en-US"/>
        </w:rPr>
        <w:t xml:space="preserve">9. </w:t>
      </w:r>
      <w:proofErr w:type="spellStart"/>
      <w:r w:rsidRPr="00FF5D3C">
        <w:rPr>
          <w:color w:val="222222"/>
          <w:shd w:val="clear" w:color="auto" w:fill="FFFFFF"/>
          <w:lang w:val="en-US"/>
        </w:rPr>
        <w:t>Sokolov</w:t>
      </w:r>
      <w:proofErr w:type="spellEnd"/>
      <w:r w:rsidRPr="00FF5D3C">
        <w:rPr>
          <w:color w:val="222222"/>
          <w:shd w:val="clear" w:color="auto" w:fill="FFFFFF"/>
          <w:lang w:val="en-US"/>
        </w:rPr>
        <w:t xml:space="preserve"> E.V., </w:t>
      </w:r>
      <w:proofErr w:type="spellStart"/>
      <w:r w:rsidRPr="00FF5D3C">
        <w:rPr>
          <w:color w:val="222222"/>
          <w:shd w:val="clear" w:color="auto" w:fill="FFFFFF"/>
          <w:lang w:val="en-US"/>
        </w:rPr>
        <w:t>Kostyrin</w:t>
      </w:r>
      <w:proofErr w:type="spellEnd"/>
      <w:r w:rsidRPr="00FF5D3C">
        <w:rPr>
          <w:color w:val="222222"/>
          <w:shd w:val="clear" w:color="auto" w:fill="FFFFFF"/>
          <w:lang w:val="en-US"/>
        </w:rPr>
        <w:t xml:space="preserve"> E.V., </w:t>
      </w:r>
      <w:proofErr w:type="spellStart"/>
      <w:r w:rsidRPr="00FF5D3C">
        <w:rPr>
          <w:color w:val="222222"/>
          <w:shd w:val="clear" w:color="auto" w:fill="FFFFFF"/>
          <w:lang w:val="en-US"/>
        </w:rPr>
        <w:t>Rudnev</w:t>
      </w:r>
      <w:proofErr w:type="spellEnd"/>
      <w:r w:rsidRPr="00FF5D3C">
        <w:rPr>
          <w:color w:val="222222"/>
          <w:shd w:val="clear" w:color="auto" w:fill="FFFFFF"/>
          <w:lang w:val="en-US"/>
        </w:rPr>
        <w:t xml:space="preserve"> K.V., </w:t>
      </w:r>
      <w:proofErr w:type="spellStart"/>
      <w:r w:rsidRPr="00FF5D3C">
        <w:rPr>
          <w:color w:val="222222"/>
          <w:shd w:val="clear" w:color="auto" w:fill="FFFFFF"/>
          <w:lang w:val="en-US"/>
        </w:rPr>
        <w:t>Volokhova</w:t>
      </w:r>
      <w:proofErr w:type="spellEnd"/>
      <w:r w:rsidRPr="00FF5D3C">
        <w:rPr>
          <w:color w:val="222222"/>
          <w:shd w:val="clear" w:color="auto" w:fill="FFFFFF"/>
          <w:lang w:val="en-US"/>
        </w:rPr>
        <w:t xml:space="preserve"> T.V., </w:t>
      </w:r>
      <w:proofErr w:type="spellStart"/>
      <w:r w:rsidRPr="00FF5D3C">
        <w:rPr>
          <w:color w:val="222222"/>
          <w:shd w:val="clear" w:color="auto" w:fill="FFFFFF"/>
          <w:lang w:val="en-US"/>
        </w:rPr>
        <w:t>Pilyugina</w:t>
      </w:r>
      <w:proofErr w:type="spellEnd"/>
      <w:r w:rsidRPr="00FF5D3C">
        <w:rPr>
          <w:color w:val="222222"/>
          <w:shd w:val="clear" w:color="auto" w:fill="FFFFFF"/>
          <w:lang w:val="en-US"/>
        </w:rPr>
        <w:t xml:space="preserve"> A.V. Social financial technologies for the development of enterprises and the economy of Russia. </w:t>
      </w:r>
      <w:r w:rsidRPr="002D46DB">
        <w:rPr>
          <w:color w:val="222222"/>
          <w:shd w:val="clear" w:color="auto" w:fill="FFFFFF"/>
          <w:lang w:val="en-US"/>
        </w:rPr>
        <w:t>2023 p. 9-10</w:t>
      </w:r>
    </w:p>
    <w:p w14:paraId="0E6C328E" w14:textId="77777777" w:rsidR="007B46F0" w:rsidRPr="002D46DB" w:rsidRDefault="007B46F0" w:rsidP="00F06C40">
      <w:pPr>
        <w:pStyle w:val="a8"/>
        <w:spacing w:before="240" w:after="100" w:afterAutospacing="1"/>
        <w:ind w:left="360" w:firstLine="0"/>
        <w:rPr>
          <w:color w:val="222222"/>
          <w:shd w:val="clear" w:color="auto" w:fill="FFFFFF"/>
          <w:lang w:val="en-US"/>
        </w:rPr>
      </w:pPr>
      <w:r w:rsidRPr="00FF5D3C">
        <w:rPr>
          <w:color w:val="222222"/>
          <w:shd w:val="clear" w:color="auto" w:fill="FFFFFF"/>
          <w:lang w:val="en-US"/>
        </w:rPr>
        <w:t xml:space="preserve">10. </w:t>
      </w:r>
      <w:proofErr w:type="spellStart"/>
      <w:r w:rsidRPr="00FF5D3C">
        <w:rPr>
          <w:color w:val="222222"/>
          <w:shd w:val="clear" w:color="auto" w:fill="FFFFFF"/>
          <w:lang w:val="en-US"/>
        </w:rPr>
        <w:t>Sokolov</w:t>
      </w:r>
      <w:proofErr w:type="spellEnd"/>
      <w:r w:rsidRPr="00FF5D3C">
        <w:rPr>
          <w:color w:val="222222"/>
          <w:shd w:val="clear" w:color="auto" w:fill="FFFFFF"/>
          <w:lang w:val="en-US"/>
        </w:rPr>
        <w:t xml:space="preserve"> E.V., </w:t>
      </w:r>
      <w:proofErr w:type="spellStart"/>
      <w:r w:rsidRPr="00FF5D3C">
        <w:rPr>
          <w:color w:val="222222"/>
          <w:shd w:val="clear" w:color="auto" w:fill="FFFFFF"/>
          <w:lang w:val="en-US"/>
        </w:rPr>
        <w:t>Kostyrin</w:t>
      </w:r>
      <w:proofErr w:type="spellEnd"/>
      <w:r w:rsidRPr="00FF5D3C">
        <w:rPr>
          <w:color w:val="222222"/>
          <w:shd w:val="clear" w:color="auto" w:fill="FFFFFF"/>
          <w:lang w:val="en-US"/>
        </w:rPr>
        <w:t xml:space="preserve"> E.V., </w:t>
      </w:r>
      <w:proofErr w:type="spellStart"/>
      <w:r w:rsidRPr="00FF5D3C">
        <w:rPr>
          <w:color w:val="222222"/>
          <w:shd w:val="clear" w:color="auto" w:fill="FFFFFF"/>
          <w:lang w:val="en-US"/>
        </w:rPr>
        <w:t>Rudnev</w:t>
      </w:r>
      <w:proofErr w:type="spellEnd"/>
      <w:r w:rsidRPr="00FF5D3C">
        <w:rPr>
          <w:color w:val="222222"/>
          <w:shd w:val="clear" w:color="auto" w:fill="FFFFFF"/>
          <w:lang w:val="en-US"/>
        </w:rPr>
        <w:t xml:space="preserve"> K.V. Social financial technologies for the development of enterprises and the economy of Russia // Soft measurements and calculations. </w:t>
      </w:r>
      <w:r w:rsidRPr="002D46DB">
        <w:rPr>
          <w:color w:val="222222"/>
          <w:shd w:val="clear" w:color="auto" w:fill="FFFFFF"/>
          <w:lang w:val="en-US"/>
        </w:rPr>
        <w:t>2021. No. 9, pp. 35-46.</w:t>
      </w:r>
    </w:p>
    <w:p w14:paraId="67DC3971" w14:textId="77777777" w:rsidR="007B46F0" w:rsidRPr="00FF5D3C" w:rsidRDefault="007B46F0" w:rsidP="00F06C40">
      <w:pPr>
        <w:pStyle w:val="a8"/>
        <w:spacing w:before="240" w:after="100" w:afterAutospacing="1"/>
        <w:ind w:left="360" w:firstLine="0"/>
        <w:rPr>
          <w:color w:val="222222"/>
          <w:shd w:val="clear" w:color="auto" w:fill="FFFFFF"/>
          <w:lang w:val="en-US"/>
        </w:rPr>
      </w:pPr>
      <w:r w:rsidRPr="00FF5D3C">
        <w:rPr>
          <w:color w:val="222222"/>
          <w:shd w:val="clear" w:color="auto" w:fill="FFFFFF"/>
          <w:lang w:val="en-US"/>
        </w:rPr>
        <w:lastRenderedPageBreak/>
        <w:t xml:space="preserve">11. </w:t>
      </w:r>
      <w:proofErr w:type="spellStart"/>
      <w:r w:rsidRPr="00FF5D3C">
        <w:rPr>
          <w:color w:val="222222"/>
          <w:shd w:val="clear" w:color="auto" w:fill="FFFFFF"/>
          <w:lang w:val="en-US"/>
        </w:rPr>
        <w:t>Sokolov</w:t>
      </w:r>
      <w:proofErr w:type="spellEnd"/>
      <w:r w:rsidRPr="00FF5D3C">
        <w:rPr>
          <w:color w:val="222222"/>
          <w:shd w:val="clear" w:color="auto" w:fill="FFFFFF"/>
          <w:lang w:val="en-US"/>
        </w:rPr>
        <w:t xml:space="preserve"> E.V., </w:t>
      </w:r>
      <w:proofErr w:type="spellStart"/>
      <w:r w:rsidRPr="00FF5D3C">
        <w:rPr>
          <w:color w:val="222222"/>
          <w:shd w:val="clear" w:color="auto" w:fill="FFFFFF"/>
          <w:lang w:val="en-US"/>
        </w:rPr>
        <w:t>Kostyrin</w:t>
      </w:r>
      <w:proofErr w:type="spellEnd"/>
      <w:r w:rsidRPr="00FF5D3C">
        <w:rPr>
          <w:color w:val="222222"/>
          <w:shd w:val="clear" w:color="auto" w:fill="FFFFFF"/>
          <w:lang w:val="en-US"/>
        </w:rPr>
        <w:t xml:space="preserve"> E.V., </w:t>
      </w:r>
      <w:proofErr w:type="spellStart"/>
      <w:r w:rsidRPr="00FF5D3C">
        <w:rPr>
          <w:color w:val="222222"/>
          <w:shd w:val="clear" w:color="auto" w:fill="FFFFFF"/>
          <w:lang w:val="en-US"/>
        </w:rPr>
        <w:t>Rudnev</w:t>
      </w:r>
      <w:proofErr w:type="spellEnd"/>
      <w:r w:rsidRPr="00FF5D3C">
        <w:rPr>
          <w:color w:val="222222"/>
          <w:shd w:val="clear" w:color="auto" w:fill="FFFFFF"/>
          <w:lang w:val="en-US"/>
        </w:rPr>
        <w:t xml:space="preserve"> K.V., </w:t>
      </w:r>
      <w:proofErr w:type="spellStart"/>
      <w:r w:rsidRPr="00FF5D3C">
        <w:rPr>
          <w:color w:val="222222"/>
          <w:shd w:val="clear" w:color="auto" w:fill="FFFFFF"/>
          <w:lang w:val="en-US"/>
        </w:rPr>
        <w:t>Frolov</w:t>
      </w:r>
      <w:proofErr w:type="spellEnd"/>
      <w:r w:rsidRPr="00FF5D3C">
        <w:rPr>
          <w:color w:val="222222"/>
          <w:shd w:val="clear" w:color="auto" w:fill="FFFFFF"/>
          <w:lang w:val="en-US"/>
        </w:rPr>
        <w:t xml:space="preserve"> M.A. Innovative financial technologies for the development of the Russian economy // Economics and Management: Problems, Solutions, No. 6, Volume 3, 2023</w:t>
      </w:r>
    </w:p>
    <w:p w14:paraId="4B8B3FBA" w14:textId="06948550" w:rsidR="007B46F0" w:rsidRPr="00FF5D3C" w:rsidRDefault="007B46F0" w:rsidP="00F06C40">
      <w:pPr>
        <w:pStyle w:val="a8"/>
        <w:spacing w:before="240" w:after="100" w:afterAutospacing="1"/>
        <w:ind w:left="360" w:firstLine="0"/>
        <w:rPr>
          <w:color w:val="222222"/>
          <w:shd w:val="clear" w:color="auto" w:fill="FFFFFF"/>
          <w:lang w:val="en-US"/>
        </w:rPr>
      </w:pPr>
      <w:r w:rsidRPr="00FF5D3C">
        <w:rPr>
          <w:color w:val="222222"/>
          <w:shd w:val="clear" w:color="auto" w:fill="FFFFFF"/>
          <w:lang w:val="en-US"/>
        </w:rPr>
        <w:t xml:space="preserve">12. </w:t>
      </w:r>
      <w:proofErr w:type="spellStart"/>
      <w:r w:rsidRPr="00FF5D3C">
        <w:rPr>
          <w:color w:val="222222"/>
          <w:shd w:val="clear" w:color="auto" w:fill="FFFFFF"/>
          <w:lang w:val="en-US"/>
        </w:rPr>
        <w:t>Cherevko</w:t>
      </w:r>
      <w:proofErr w:type="spellEnd"/>
      <w:r w:rsidRPr="00FF5D3C">
        <w:rPr>
          <w:color w:val="222222"/>
          <w:shd w:val="clear" w:color="auto" w:fill="FFFFFF"/>
          <w:lang w:val="en-US"/>
        </w:rPr>
        <w:t xml:space="preserve"> N. S., </w:t>
      </w:r>
      <w:proofErr w:type="spellStart"/>
      <w:r w:rsidRPr="00FF5D3C">
        <w:rPr>
          <w:color w:val="222222"/>
          <w:shd w:val="clear" w:color="auto" w:fill="FFFFFF"/>
          <w:lang w:val="en-US"/>
        </w:rPr>
        <w:t>Kostyukova</w:t>
      </w:r>
      <w:proofErr w:type="spellEnd"/>
      <w:r w:rsidRPr="00FF5D3C">
        <w:rPr>
          <w:color w:val="222222"/>
          <w:shd w:val="clear" w:color="auto" w:fill="FFFFFF"/>
          <w:lang w:val="en-US"/>
        </w:rPr>
        <w:t xml:space="preserve"> S. N. Tools of the financial mechanism of motivation of specialists of a commercial bank. – 2021.</w:t>
      </w:r>
    </w:p>
    <w:p w14:paraId="25246ED2" w14:textId="77777777" w:rsidR="00205CEC" w:rsidRPr="007B46F0" w:rsidRDefault="00205CEC" w:rsidP="00F06C40">
      <w:pPr>
        <w:keepNext/>
        <w:keepLines/>
        <w:spacing w:before="240" w:after="0" w:line="360" w:lineRule="auto"/>
        <w:ind w:right="-2"/>
        <w:jc w:val="center"/>
        <w:outlineLvl w:val="0"/>
        <w:rPr>
          <w:rFonts w:ascii="Times New Roman" w:eastAsia="Times New Roman" w:hAnsi="Times New Roman" w:cs="Times New Roman"/>
          <w:b/>
          <w:sz w:val="28"/>
          <w:szCs w:val="32"/>
          <w:lang w:val="en-US" w:eastAsia="ru-RU"/>
        </w:rPr>
      </w:pPr>
    </w:p>
    <w:p w14:paraId="56EF1FE8" w14:textId="77777777" w:rsidR="009471C8" w:rsidRPr="007B46F0" w:rsidRDefault="009471C8" w:rsidP="00F06C40">
      <w:pPr>
        <w:spacing w:after="0" w:line="360" w:lineRule="auto"/>
        <w:ind w:firstLine="709"/>
        <w:jc w:val="both"/>
        <w:rPr>
          <w:rFonts w:ascii="Times New Roman" w:eastAsia="Times New Roman" w:hAnsi="Times New Roman" w:cs="Times New Roman"/>
          <w:sz w:val="28"/>
          <w:lang w:val="en-US" w:eastAsia="ru-RU"/>
        </w:rPr>
      </w:pPr>
    </w:p>
    <w:p w14:paraId="02301925" w14:textId="7DB334FB" w:rsidR="00A94FB7" w:rsidRPr="007B46F0" w:rsidRDefault="00A94FB7" w:rsidP="0040117F">
      <w:pPr>
        <w:pStyle w:val="ab"/>
        <w:rPr>
          <w:rFonts w:eastAsia="Times New Roman"/>
          <w:lang w:val="en-US"/>
        </w:rPr>
      </w:pPr>
    </w:p>
    <w:p w14:paraId="072ED0B2" w14:textId="2A08F4ED" w:rsidR="00A94FB7" w:rsidRPr="007B46F0" w:rsidRDefault="00A94FB7" w:rsidP="0040117F">
      <w:pPr>
        <w:pStyle w:val="ab"/>
        <w:rPr>
          <w:rFonts w:eastAsia="Times New Roman"/>
          <w:lang w:val="en-US"/>
        </w:rPr>
      </w:pPr>
    </w:p>
    <w:p w14:paraId="34A9027E" w14:textId="52D158EA" w:rsidR="00A94FB7" w:rsidRPr="007B46F0" w:rsidRDefault="00A94FB7" w:rsidP="0040117F">
      <w:pPr>
        <w:pStyle w:val="ab"/>
        <w:rPr>
          <w:rFonts w:eastAsia="Times New Roman"/>
          <w:lang w:val="en-US"/>
        </w:rPr>
      </w:pPr>
    </w:p>
    <w:p w14:paraId="444CEB3D" w14:textId="55E96205" w:rsidR="00A94FB7" w:rsidRPr="007B46F0" w:rsidRDefault="00A94FB7" w:rsidP="0040117F">
      <w:pPr>
        <w:pStyle w:val="ab"/>
        <w:rPr>
          <w:rFonts w:eastAsia="Times New Roman"/>
          <w:lang w:val="en-US"/>
        </w:rPr>
      </w:pPr>
    </w:p>
    <w:p w14:paraId="75623201" w14:textId="5325488C" w:rsidR="00A94FB7" w:rsidRPr="007B46F0" w:rsidRDefault="00A94FB7" w:rsidP="0040117F">
      <w:pPr>
        <w:pStyle w:val="ab"/>
        <w:rPr>
          <w:rFonts w:eastAsia="Times New Roman"/>
          <w:lang w:val="en-US"/>
        </w:rPr>
      </w:pPr>
    </w:p>
    <w:p w14:paraId="585D0A2F" w14:textId="045C996D" w:rsidR="00A94FB7" w:rsidRPr="007B46F0" w:rsidRDefault="00A94FB7" w:rsidP="0040117F">
      <w:pPr>
        <w:pStyle w:val="ab"/>
        <w:rPr>
          <w:rFonts w:eastAsia="Times New Roman"/>
          <w:lang w:val="en-US"/>
        </w:rPr>
      </w:pPr>
    </w:p>
    <w:p w14:paraId="40247B89" w14:textId="77777777" w:rsidR="00A94FB7" w:rsidRPr="007B46F0" w:rsidRDefault="00A94FB7" w:rsidP="005A7589">
      <w:pPr>
        <w:pStyle w:val="ab"/>
        <w:jc w:val="left"/>
        <w:rPr>
          <w:rFonts w:eastAsia="Times New Roman"/>
          <w:lang w:val="en-US"/>
        </w:rPr>
      </w:pPr>
    </w:p>
    <w:p w14:paraId="4BE20CDD" w14:textId="77777777" w:rsidR="0040117F" w:rsidRPr="007B46F0" w:rsidRDefault="0040117F" w:rsidP="0040117F">
      <w:pPr>
        <w:rPr>
          <w:lang w:val="en-US"/>
        </w:rPr>
        <w:sectPr w:rsidR="0040117F" w:rsidRPr="007B46F0" w:rsidSect="00810D16">
          <w:pgSz w:w="11906" w:h="16838"/>
          <w:pgMar w:top="567" w:right="1134" w:bottom="1701" w:left="1134" w:header="709" w:footer="709" w:gutter="0"/>
          <w:cols w:space="720"/>
        </w:sectPr>
      </w:pPr>
    </w:p>
    <w:p w14:paraId="3557890C" w14:textId="77777777" w:rsidR="006A274B" w:rsidRPr="007B46F0" w:rsidRDefault="006A274B" w:rsidP="00A277D5">
      <w:pPr>
        <w:spacing w:line="360" w:lineRule="auto"/>
        <w:ind w:firstLine="709"/>
        <w:rPr>
          <w:rFonts w:ascii="Times New Roman" w:hAnsi="Times New Roman" w:cs="Times New Roman"/>
          <w:sz w:val="28"/>
          <w:lang w:val="en-US"/>
        </w:rPr>
      </w:pPr>
    </w:p>
    <w:sectPr w:rsidR="006A274B" w:rsidRPr="007B46F0" w:rsidSect="00810D16">
      <w:pgSz w:w="11906" w:h="16838"/>
      <w:pgMar w:top="567"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B0DF4" w14:textId="77777777" w:rsidR="008A701E" w:rsidRDefault="008A701E" w:rsidP="0002216C">
      <w:pPr>
        <w:spacing w:after="0" w:line="240" w:lineRule="auto"/>
      </w:pPr>
      <w:r>
        <w:separator/>
      </w:r>
    </w:p>
  </w:endnote>
  <w:endnote w:type="continuationSeparator" w:id="0">
    <w:p w14:paraId="06BD6FCA" w14:textId="77777777" w:rsidR="008A701E" w:rsidRDefault="008A701E" w:rsidP="0002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ordia New">
    <w:panose1 w:val="020B0304020202020204"/>
    <w:charset w:val="DE"/>
    <w:family w:val="roman"/>
    <w:notTrueType/>
    <w:pitch w:val="variable"/>
    <w:sig w:usb0="01000001" w:usb1="00000000" w:usb2="00000000" w:usb3="00000000" w:csb0="00010000"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0679"/>
      <w:docPartObj>
        <w:docPartGallery w:val="Page Numbers (Bottom of Page)"/>
        <w:docPartUnique/>
      </w:docPartObj>
    </w:sdtPr>
    <w:sdtEndPr/>
    <w:sdtContent>
      <w:p w14:paraId="2426D58A" w14:textId="0005E188" w:rsidR="008A701E" w:rsidRDefault="008A701E">
        <w:pPr>
          <w:pStyle w:val="a5"/>
          <w:jc w:val="center"/>
        </w:pPr>
        <w:r>
          <w:fldChar w:fldCharType="begin"/>
        </w:r>
        <w:r>
          <w:instrText>PAGE   \* MERGEFORMAT</w:instrText>
        </w:r>
        <w:r>
          <w:fldChar w:fldCharType="separate"/>
        </w:r>
        <w:r w:rsidR="002D46DB">
          <w:rPr>
            <w:noProof/>
          </w:rPr>
          <w:t>25</w:t>
        </w:r>
        <w:r>
          <w:fldChar w:fldCharType="end"/>
        </w:r>
      </w:p>
    </w:sdtContent>
  </w:sdt>
  <w:p w14:paraId="3AF3B80F" w14:textId="77777777" w:rsidR="008A701E" w:rsidRDefault="008A70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77622" w14:textId="77777777" w:rsidR="008A701E" w:rsidRDefault="008A701E" w:rsidP="0002216C">
      <w:pPr>
        <w:spacing w:after="0" w:line="240" w:lineRule="auto"/>
      </w:pPr>
      <w:r>
        <w:separator/>
      </w:r>
    </w:p>
  </w:footnote>
  <w:footnote w:type="continuationSeparator" w:id="0">
    <w:p w14:paraId="15F03AEA" w14:textId="77777777" w:rsidR="008A701E" w:rsidRDefault="008A701E" w:rsidP="00022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BE9"/>
    <w:multiLevelType w:val="hybridMultilevel"/>
    <w:tmpl w:val="EE002662"/>
    <w:lvl w:ilvl="0" w:tplc="26BC447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BF430DD"/>
    <w:multiLevelType w:val="multilevel"/>
    <w:tmpl w:val="A97C8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B158B1"/>
    <w:multiLevelType w:val="hybridMultilevel"/>
    <w:tmpl w:val="694AB7CC"/>
    <w:lvl w:ilvl="0" w:tplc="79A0786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15:restartNumberingAfterBreak="0">
    <w:nsid w:val="262939E9"/>
    <w:multiLevelType w:val="hybridMultilevel"/>
    <w:tmpl w:val="D0F4C7F4"/>
    <w:lvl w:ilvl="0" w:tplc="79A078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2C1B9F"/>
    <w:multiLevelType w:val="hybridMultilevel"/>
    <w:tmpl w:val="AC34F1AA"/>
    <w:lvl w:ilvl="0" w:tplc="79A078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BE82776"/>
    <w:multiLevelType w:val="hybridMultilevel"/>
    <w:tmpl w:val="0ED45FD2"/>
    <w:lvl w:ilvl="0" w:tplc="C8BC5C5E">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310F59B2"/>
    <w:multiLevelType w:val="multilevel"/>
    <w:tmpl w:val="97A8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57DA8"/>
    <w:multiLevelType w:val="hybridMultilevel"/>
    <w:tmpl w:val="CA42E2E4"/>
    <w:lvl w:ilvl="0" w:tplc="79A078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D66702"/>
    <w:multiLevelType w:val="hybridMultilevel"/>
    <w:tmpl w:val="4C6E67C4"/>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9" w15:restartNumberingAfterBreak="0">
    <w:nsid w:val="55931F84"/>
    <w:multiLevelType w:val="hybridMultilevel"/>
    <w:tmpl w:val="E514BA20"/>
    <w:lvl w:ilvl="0" w:tplc="79A078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6058E4"/>
    <w:multiLevelType w:val="hybridMultilevel"/>
    <w:tmpl w:val="E996A982"/>
    <w:lvl w:ilvl="0" w:tplc="79A078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5A62E2"/>
    <w:multiLevelType w:val="multilevel"/>
    <w:tmpl w:val="623E3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176AC2"/>
    <w:multiLevelType w:val="hybridMultilevel"/>
    <w:tmpl w:val="B6487AE2"/>
    <w:lvl w:ilvl="0" w:tplc="79A07868">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3" w15:restartNumberingAfterBreak="0">
    <w:nsid w:val="70DE3305"/>
    <w:multiLevelType w:val="hybridMultilevel"/>
    <w:tmpl w:val="0AA830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71FF1317"/>
    <w:multiLevelType w:val="hybridMultilevel"/>
    <w:tmpl w:val="28E097F4"/>
    <w:lvl w:ilvl="0" w:tplc="79A078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377739F"/>
    <w:multiLevelType w:val="hybridMultilevel"/>
    <w:tmpl w:val="D708D082"/>
    <w:lvl w:ilvl="0" w:tplc="79A0786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74BB056F"/>
    <w:multiLevelType w:val="multilevel"/>
    <w:tmpl w:val="74BB0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2424C7"/>
    <w:multiLevelType w:val="hybridMultilevel"/>
    <w:tmpl w:val="5BFE7F3A"/>
    <w:lvl w:ilvl="0" w:tplc="79A078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2425F5"/>
    <w:multiLevelType w:val="hybridMultilevel"/>
    <w:tmpl w:val="3230CDCA"/>
    <w:lvl w:ilvl="0" w:tplc="2932E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D60405"/>
    <w:multiLevelType w:val="hybridMultilevel"/>
    <w:tmpl w:val="B01829AA"/>
    <w:lvl w:ilvl="0" w:tplc="C8BC5C5E">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num w:numId="1">
    <w:abstractNumId w:val="16"/>
  </w:num>
  <w:num w:numId="2">
    <w:abstractNumId w:val="7"/>
  </w:num>
  <w:num w:numId="3">
    <w:abstractNumId w:val="17"/>
  </w:num>
  <w:num w:numId="4">
    <w:abstractNumId w:val="2"/>
  </w:num>
  <w:num w:numId="5">
    <w:abstractNumId w:val="12"/>
  </w:num>
  <w:num w:numId="6">
    <w:abstractNumId w:val="3"/>
  </w:num>
  <w:num w:numId="7">
    <w:abstractNumId w:val="10"/>
  </w:num>
  <w:num w:numId="8">
    <w:abstractNumId w:val="14"/>
  </w:num>
  <w:num w:numId="9">
    <w:abstractNumId w:val="4"/>
  </w:num>
  <w:num w:numId="10">
    <w:abstractNumId w:val="0"/>
  </w:num>
  <w:num w:numId="11">
    <w:abstractNumId w:val="15"/>
  </w:num>
  <w:num w:numId="12">
    <w:abstractNumId w:val="9"/>
  </w:num>
  <w:num w:numId="13">
    <w:abstractNumId w:val="11"/>
  </w:num>
  <w:num w:numId="14">
    <w:abstractNumId w:val="1"/>
  </w:num>
  <w:num w:numId="15">
    <w:abstractNumId w:val="13"/>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9F"/>
    <w:rsid w:val="00000009"/>
    <w:rsid w:val="00003334"/>
    <w:rsid w:val="00020C0F"/>
    <w:rsid w:val="0002216C"/>
    <w:rsid w:val="000272E9"/>
    <w:rsid w:val="0003157B"/>
    <w:rsid w:val="000342BB"/>
    <w:rsid w:val="000403C7"/>
    <w:rsid w:val="00047293"/>
    <w:rsid w:val="00056B04"/>
    <w:rsid w:val="00057340"/>
    <w:rsid w:val="0006743B"/>
    <w:rsid w:val="00080F3C"/>
    <w:rsid w:val="000A3A27"/>
    <w:rsid w:val="000A4CA6"/>
    <w:rsid w:val="000A7D19"/>
    <w:rsid w:val="000C4157"/>
    <w:rsid w:val="000C4736"/>
    <w:rsid w:val="000D4678"/>
    <w:rsid w:val="000D6FAD"/>
    <w:rsid w:val="000E002C"/>
    <w:rsid w:val="000E5028"/>
    <w:rsid w:val="000E5AE3"/>
    <w:rsid w:val="000F11E1"/>
    <w:rsid w:val="00114516"/>
    <w:rsid w:val="001255CD"/>
    <w:rsid w:val="00132B22"/>
    <w:rsid w:val="00134028"/>
    <w:rsid w:val="00137209"/>
    <w:rsid w:val="001434E0"/>
    <w:rsid w:val="00150F29"/>
    <w:rsid w:val="00154520"/>
    <w:rsid w:val="001575BE"/>
    <w:rsid w:val="001762F5"/>
    <w:rsid w:val="00194290"/>
    <w:rsid w:val="001B2AC0"/>
    <w:rsid w:val="001C43E0"/>
    <w:rsid w:val="001C5FF9"/>
    <w:rsid w:val="001D404A"/>
    <w:rsid w:val="0020128B"/>
    <w:rsid w:val="0020598A"/>
    <w:rsid w:val="00205CEC"/>
    <w:rsid w:val="00211962"/>
    <w:rsid w:val="00217E7F"/>
    <w:rsid w:val="00221F13"/>
    <w:rsid w:val="00226A47"/>
    <w:rsid w:val="00226FC9"/>
    <w:rsid w:val="00262A44"/>
    <w:rsid w:val="002659E8"/>
    <w:rsid w:val="002A694E"/>
    <w:rsid w:val="002B7267"/>
    <w:rsid w:val="002D46DB"/>
    <w:rsid w:val="002D75D9"/>
    <w:rsid w:val="002E01FF"/>
    <w:rsid w:val="002E0C75"/>
    <w:rsid w:val="002E404B"/>
    <w:rsid w:val="002F31A0"/>
    <w:rsid w:val="002F37C3"/>
    <w:rsid w:val="002F5CBB"/>
    <w:rsid w:val="00310379"/>
    <w:rsid w:val="00316B6A"/>
    <w:rsid w:val="00316DE5"/>
    <w:rsid w:val="00333F90"/>
    <w:rsid w:val="00344F5A"/>
    <w:rsid w:val="00355EF1"/>
    <w:rsid w:val="003754C0"/>
    <w:rsid w:val="003A114E"/>
    <w:rsid w:val="003A13CB"/>
    <w:rsid w:val="003A47D0"/>
    <w:rsid w:val="003A76F0"/>
    <w:rsid w:val="003B0123"/>
    <w:rsid w:val="003B49A2"/>
    <w:rsid w:val="003C36D7"/>
    <w:rsid w:val="00400A40"/>
    <w:rsid w:val="0040117F"/>
    <w:rsid w:val="0043670B"/>
    <w:rsid w:val="00450870"/>
    <w:rsid w:val="004651C0"/>
    <w:rsid w:val="0046740B"/>
    <w:rsid w:val="0048318A"/>
    <w:rsid w:val="00492D75"/>
    <w:rsid w:val="004B6EBC"/>
    <w:rsid w:val="004C1C06"/>
    <w:rsid w:val="004C67F2"/>
    <w:rsid w:val="004D30F1"/>
    <w:rsid w:val="004D53EF"/>
    <w:rsid w:val="004E0E0C"/>
    <w:rsid w:val="004F150E"/>
    <w:rsid w:val="004F202E"/>
    <w:rsid w:val="00515DA9"/>
    <w:rsid w:val="00542FAD"/>
    <w:rsid w:val="0054350B"/>
    <w:rsid w:val="00543DE4"/>
    <w:rsid w:val="00551A78"/>
    <w:rsid w:val="0055498A"/>
    <w:rsid w:val="0057331A"/>
    <w:rsid w:val="00580208"/>
    <w:rsid w:val="00581C50"/>
    <w:rsid w:val="005911C6"/>
    <w:rsid w:val="005A28CF"/>
    <w:rsid w:val="005A3E26"/>
    <w:rsid w:val="005A41F4"/>
    <w:rsid w:val="005A7589"/>
    <w:rsid w:val="005B1D2B"/>
    <w:rsid w:val="005B6DC7"/>
    <w:rsid w:val="005C397F"/>
    <w:rsid w:val="005C4870"/>
    <w:rsid w:val="005C6FAC"/>
    <w:rsid w:val="005D21D4"/>
    <w:rsid w:val="005D3FE7"/>
    <w:rsid w:val="005D4300"/>
    <w:rsid w:val="005D5E8B"/>
    <w:rsid w:val="005E3057"/>
    <w:rsid w:val="005E6A95"/>
    <w:rsid w:val="006019ED"/>
    <w:rsid w:val="00611632"/>
    <w:rsid w:val="0061260A"/>
    <w:rsid w:val="006406E3"/>
    <w:rsid w:val="00643B9A"/>
    <w:rsid w:val="00652AF4"/>
    <w:rsid w:val="006613DF"/>
    <w:rsid w:val="00661655"/>
    <w:rsid w:val="006664F5"/>
    <w:rsid w:val="006823E8"/>
    <w:rsid w:val="00686760"/>
    <w:rsid w:val="00697C19"/>
    <w:rsid w:val="006A274B"/>
    <w:rsid w:val="006C3BE8"/>
    <w:rsid w:val="006C5C4D"/>
    <w:rsid w:val="006D2B6A"/>
    <w:rsid w:val="007009AD"/>
    <w:rsid w:val="0071789B"/>
    <w:rsid w:val="00725BFD"/>
    <w:rsid w:val="00725FF3"/>
    <w:rsid w:val="007348A1"/>
    <w:rsid w:val="00735E24"/>
    <w:rsid w:val="0074197B"/>
    <w:rsid w:val="00743AAD"/>
    <w:rsid w:val="00744E3B"/>
    <w:rsid w:val="0074533C"/>
    <w:rsid w:val="00760E92"/>
    <w:rsid w:val="00763802"/>
    <w:rsid w:val="0078039F"/>
    <w:rsid w:val="0078692B"/>
    <w:rsid w:val="00787DE2"/>
    <w:rsid w:val="00793573"/>
    <w:rsid w:val="00797C23"/>
    <w:rsid w:val="007A080E"/>
    <w:rsid w:val="007A51DA"/>
    <w:rsid w:val="007B1438"/>
    <w:rsid w:val="007B2A97"/>
    <w:rsid w:val="007B46F0"/>
    <w:rsid w:val="007C6AC3"/>
    <w:rsid w:val="007D0350"/>
    <w:rsid w:val="007D0E9D"/>
    <w:rsid w:val="007D2559"/>
    <w:rsid w:val="007E06C8"/>
    <w:rsid w:val="007E4AA6"/>
    <w:rsid w:val="007E51F1"/>
    <w:rsid w:val="007E6169"/>
    <w:rsid w:val="007F5437"/>
    <w:rsid w:val="007F549E"/>
    <w:rsid w:val="00801C02"/>
    <w:rsid w:val="00810D16"/>
    <w:rsid w:val="0081346F"/>
    <w:rsid w:val="00835ACD"/>
    <w:rsid w:val="00845F8D"/>
    <w:rsid w:val="0085395A"/>
    <w:rsid w:val="00860278"/>
    <w:rsid w:val="00860F29"/>
    <w:rsid w:val="008623DC"/>
    <w:rsid w:val="00875788"/>
    <w:rsid w:val="00891E8A"/>
    <w:rsid w:val="008A173D"/>
    <w:rsid w:val="008A701E"/>
    <w:rsid w:val="008B05D7"/>
    <w:rsid w:val="008B28C3"/>
    <w:rsid w:val="008B7401"/>
    <w:rsid w:val="008C4A05"/>
    <w:rsid w:val="008D486F"/>
    <w:rsid w:val="008E2DAA"/>
    <w:rsid w:val="008E631D"/>
    <w:rsid w:val="0090281A"/>
    <w:rsid w:val="009102F2"/>
    <w:rsid w:val="009341E4"/>
    <w:rsid w:val="00942373"/>
    <w:rsid w:val="009471C8"/>
    <w:rsid w:val="00957166"/>
    <w:rsid w:val="00963B60"/>
    <w:rsid w:val="009652A5"/>
    <w:rsid w:val="00970912"/>
    <w:rsid w:val="00971065"/>
    <w:rsid w:val="00974FBA"/>
    <w:rsid w:val="009752AF"/>
    <w:rsid w:val="0098077E"/>
    <w:rsid w:val="00984FEE"/>
    <w:rsid w:val="00985A5E"/>
    <w:rsid w:val="00986F68"/>
    <w:rsid w:val="009873B3"/>
    <w:rsid w:val="009A0926"/>
    <w:rsid w:val="009A3CF4"/>
    <w:rsid w:val="009C55A2"/>
    <w:rsid w:val="009D7B36"/>
    <w:rsid w:val="00A01040"/>
    <w:rsid w:val="00A037B6"/>
    <w:rsid w:val="00A1651A"/>
    <w:rsid w:val="00A165F5"/>
    <w:rsid w:val="00A1760E"/>
    <w:rsid w:val="00A277D5"/>
    <w:rsid w:val="00A326C4"/>
    <w:rsid w:val="00A32893"/>
    <w:rsid w:val="00A40664"/>
    <w:rsid w:val="00A43512"/>
    <w:rsid w:val="00A475FC"/>
    <w:rsid w:val="00A86C8B"/>
    <w:rsid w:val="00A87AAC"/>
    <w:rsid w:val="00A90B45"/>
    <w:rsid w:val="00A94FB7"/>
    <w:rsid w:val="00AA769F"/>
    <w:rsid w:val="00AB10BA"/>
    <w:rsid w:val="00AB325F"/>
    <w:rsid w:val="00AB38A8"/>
    <w:rsid w:val="00AC5193"/>
    <w:rsid w:val="00AF24CF"/>
    <w:rsid w:val="00AF3D5E"/>
    <w:rsid w:val="00B00C34"/>
    <w:rsid w:val="00B110DC"/>
    <w:rsid w:val="00B17597"/>
    <w:rsid w:val="00B257AE"/>
    <w:rsid w:val="00B35184"/>
    <w:rsid w:val="00B418E6"/>
    <w:rsid w:val="00B61CB2"/>
    <w:rsid w:val="00B91470"/>
    <w:rsid w:val="00B950CB"/>
    <w:rsid w:val="00BA05B3"/>
    <w:rsid w:val="00BA1450"/>
    <w:rsid w:val="00BA5C96"/>
    <w:rsid w:val="00BA5EBF"/>
    <w:rsid w:val="00BA6F7B"/>
    <w:rsid w:val="00BC0720"/>
    <w:rsid w:val="00BE2CED"/>
    <w:rsid w:val="00BE416A"/>
    <w:rsid w:val="00BF188B"/>
    <w:rsid w:val="00BF28B7"/>
    <w:rsid w:val="00BF409A"/>
    <w:rsid w:val="00BF5331"/>
    <w:rsid w:val="00C00779"/>
    <w:rsid w:val="00C24FCA"/>
    <w:rsid w:val="00C26DF0"/>
    <w:rsid w:val="00C27F66"/>
    <w:rsid w:val="00C32DE7"/>
    <w:rsid w:val="00C42CD1"/>
    <w:rsid w:val="00C45115"/>
    <w:rsid w:val="00C4796C"/>
    <w:rsid w:val="00C5279B"/>
    <w:rsid w:val="00C656D4"/>
    <w:rsid w:val="00C657E9"/>
    <w:rsid w:val="00C70098"/>
    <w:rsid w:val="00C716A2"/>
    <w:rsid w:val="00C730BD"/>
    <w:rsid w:val="00C80639"/>
    <w:rsid w:val="00C85271"/>
    <w:rsid w:val="00C96B15"/>
    <w:rsid w:val="00CB2479"/>
    <w:rsid w:val="00CB31DB"/>
    <w:rsid w:val="00CB3DCA"/>
    <w:rsid w:val="00CB4131"/>
    <w:rsid w:val="00CD1259"/>
    <w:rsid w:val="00CD3993"/>
    <w:rsid w:val="00CD4ECD"/>
    <w:rsid w:val="00CF04E3"/>
    <w:rsid w:val="00D20DA1"/>
    <w:rsid w:val="00D304D4"/>
    <w:rsid w:val="00D50E5E"/>
    <w:rsid w:val="00D643A6"/>
    <w:rsid w:val="00D67292"/>
    <w:rsid w:val="00D92218"/>
    <w:rsid w:val="00D9397C"/>
    <w:rsid w:val="00D9397D"/>
    <w:rsid w:val="00D93AF2"/>
    <w:rsid w:val="00D9792B"/>
    <w:rsid w:val="00DA26C7"/>
    <w:rsid w:val="00DC7970"/>
    <w:rsid w:val="00DD1D2A"/>
    <w:rsid w:val="00DD4D9E"/>
    <w:rsid w:val="00DD504D"/>
    <w:rsid w:val="00DF05BC"/>
    <w:rsid w:val="00DF4C5B"/>
    <w:rsid w:val="00DF76F8"/>
    <w:rsid w:val="00E05109"/>
    <w:rsid w:val="00E10555"/>
    <w:rsid w:val="00E128AC"/>
    <w:rsid w:val="00E24488"/>
    <w:rsid w:val="00E25500"/>
    <w:rsid w:val="00E27D64"/>
    <w:rsid w:val="00E31AD4"/>
    <w:rsid w:val="00E32FE9"/>
    <w:rsid w:val="00E42100"/>
    <w:rsid w:val="00E42B58"/>
    <w:rsid w:val="00E44117"/>
    <w:rsid w:val="00E73C12"/>
    <w:rsid w:val="00ED51DC"/>
    <w:rsid w:val="00EE4B89"/>
    <w:rsid w:val="00F06929"/>
    <w:rsid w:val="00F0699D"/>
    <w:rsid w:val="00F06C40"/>
    <w:rsid w:val="00F06EDA"/>
    <w:rsid w:val="00F14930"/>
    <w:rsid w:val="00F1733D"/>
    <w:rsid w:val="00F17BC4"/>
    <w:rsid w:val="00F20785"/>
    <w:rsid w:val="00F21A8F"/>
    <w:rsid w:val="00F25512"/>
    <w:rsid w:val="00F2657E"/>
    <w:rsid w:val="00F33260"/>
    <w:rsid w:val="00F33B13"/>
    <w:rsid w:val="00F60393"/>
    <w:rsid w:val="00F67294"/>
    <w:rsid w:val="00F67D26"/>
    <w:rsid w:val="00F7260C"/>
    <w:rsid w:val="00F80E25"/>
    <w:rsid w:val="00F8160D"/>
    <w:rsid w:val="00F82517"/>
    <w:rsid w:val="00F906F8"/>
    <w:rsid w:val="00F90BAF"/>
    <w:rsid w:val="00F92B83"/>
    <w:rsid w:val="00F969AF"/>
    <w:rsid w:val="00FA62D9"/>
    <w:rsid w:val="00FB66AF"/>
    <w:rsid w:val="00FC7F9F"/>
    <w:rsid w:val="00FD0FBD"/>
    <w:rsid w:val="00FD29DD"/>
    <w:rsid w:val="00FE6DD7"/>
    <w:rsid w:val="00FF2648"/>
    <w:rsid w:val="00FF5D3C"/>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111FF6"/>
  <w15:docId w15:val="{1AE3B672-8AEE-4AB3-BB40-A6DA899F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8"/>
        <w:lang w:val="ru-RU" w:eastAsia="zh-CN"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7D0"/>
  </w:style>
  <w:style w:type="paragraph" w:styleId="1">
    <w:name w:val="heading 1"/>
    <w:basedOn w:val="a"/>
    <w:next w:val="a"/>
    <w:link w:val="10"/>
    <w:uiPriority w:val="9"/>
    <w:qFormat/>
    <w:rsid w:val="0040117F"/>
    <w:pPr>
      <w:keepNext/>
      <w:keepLines/>
      <w:spacing w:after="240" w:line="360" w:lineRule="auto"/>
      <w:jc w:val="center"/>
      <w:outlineLvl w:val="0"/>
    </w:pPr>
    <w:rPr>
      <w:rFonts w:ascii="Times New Roman" w:eastAsiaTheme="majorEastAsia" w:hAnsi="Times New Roman" w:cs="Times New Roman"/>
      <w:b/>
      <w:bCs/>
      <w:sz w:val="32"/>
      <w:szCs w:val="32"/>
      <w:lang w:eastAsia="en-US" w:bidi="ar-SA"/>
    </w:rPr>
  </w:style>
  <w:style w:type="paragraph" w:styleId="2">
    <w:name w:val="heading 2"/>
    <w:basedOn w:val="a"/>
    <w:next w:val="a"/>
    <w:link w:val="20"/>
    <w:uiPriority w:val="9"/>
    <w:semiHidden/>
    <w:unhideWhenUsed/>
    <w:qFormat/>
    <w:rsid w:val="0040117F"/>
    <w:pPr>
      <w:keepNext/>
      <w:keepLines/>
      <w:spacing w:after="240" w:line="360" w:lineRule="auto"/>
      <w:ind w:firstLine="720"/>
      <w:jc w:val="both"/>
      <w:outlineLvl w:val="1"/>
    </w:pPr>
    <w:rPr>
      <w:rFonts w:ascii="Times New Roman" w:eastAsiaTheme="majorEastAsia" w:hAnsi="Times New Roman" w:cs="Times New Roman"/>
      <w:b/>
      <w:bCs/>
      <w:sz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1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216C"/>
  </w:style>
  <w:style w:type="paragraph" w:styleId="a5">
    <w:name w:val="footer"/>
    <w:basedOn w:val="a"/>
    <w:link w:val="a6"/>
    <w:uiPriority w:val="99"/>
    <w:unhideWhenUsed/>
    <w:rsid w:val="000221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216C"/>
  </w:style>
  <w:style w:type="character" w:customStyle="1" w:styleId="a7">
    <w:name w:val="Абзац списка Знак"/>
    <w:aliases w:val="ПАРАГРАФ Знак"/>
    <w:link w:val="a8"/>
    <w:uiPriority w:val="34"/>
    <w:locked/>
    <w:rsid w:val="00760E92"/>
    <w:rPr>
      <w:rFonts w:ascii="Times New Roman" w:hAnsi="Times New Roman" w:cs="Times New Roman"/>
      <w:sz w:val="28"/>
      <w:lang w:eastAsia="en-US"/>
    </w:rPr>
  </w:style>
  <w:style w:type="paragraph" w:styleId="a8">
    <w:name w:val="List Paragraph"/>
    <w:aliases w:val="ПАРАГРАФ"/>
    <w:basedOn w:val="a"/>
    <w:link w:val="a7"/>
    <w:uiPriority w:val="34"/>
    <w:qFormat/>
    <w:rsid w:val="00760E92"/>
    <w:pPr>
      <w:spacing w:after="0" w:line="360" w:lineRule="auto"/>
      <w:ind w:left="720" w:firstLine="720"/>
      <w:contextualSpacing/>
      <w:jc w:val="both"/>
    </w:pPr>
    <w:rPr>
      <w:rFonts w:ascii="Times New Roman" w:hAnsi="Times New Roman" w:cs="Times New Roman"/>
      <w:sz w:val="28"/>
      <w:lang w:eastAsia="en-US"/>
    </w:rPr>
  </w:style>
  <w:style w:type="paragraph" w:customStyle="1" w:styleId="a9">
    <w:name w:val="Внутри таблицы"/>
    <w:basedOn w:val="a"/>
    <w:link w:val="aa"/>
    <w:qFormat/>
    <w:rsid w:val="00C26DF0"/>
    <w:pPr>
      <w:spacing w:after="0" w:line="240" w:lineRule="auto"/>
      <w:jc w:val="center"/>
    </w:pPr>
    <w:rPr>
      <w:rFonts w:ascii="Times New Roman" w:hAnsi="Times New Roman" w:cs="Times New Roman"/>
      <w:sz w:val="28"/>
      <w:lang w:eastAsia="en-US" w:bidi="ar-SA"/>
    </w:rPr>
  </w:style>
  <w:style w:type="character" w:customStyle="1" w:styleId="aa">
    <w:name w:val="Внутри таблицы Знак"/>
    <w:basedOn w:val="a0"/>
    <w:link w:val="a9"/>
    <w:rsid w:val="00C26DF0"/>
    <w:rPr>
      <w:rFonts w:ascii="Times New Roman" w:hAnsi="Times New Roman" w:cs="Times New Roman"/>
      <w:sz w:val="28"/>
      <w:lang w:eastAsia="en-US" w:bidi="ar-SA"/>
    </w:rPr>
  </w:style>
  <w:style w:type="paragraph" w:customStyle="1" w:styleId="ab">
    <w:name w:val="Подпись таблицы"/>
    <w:basedOn w:val="a"/>
    <w:link w:val="ac"/>
    <w:qFormat/>
    <w:rsid w:val="00DC7970"/>
    <w:pPr>
      <w:spacing w:before="240"/>
      <w:jc w:val="center"/>
    </w:pPr>
    <w:rPr>
      <w:kern w:val="0"/>
    </w:rPr>
  </w:style>
  <w:style w:type="character" w:customStyle="1" w:styleId="ac">
    <w:name w:val="Подпись таблицы Знак"/>
    <w:basedOn w:val="a0"/>
    <w:link w:val="ab"/>
    <w:rsid w:val="00DC7970"/>
    <w:rPr>
      <w:kern w:val="0"/>
    </w:rPr>
  </w:style>
  <w:style w:type="table" w:styleId="ad">
    <w:name w:val="Table Grid"/>
    <w:basedOn w:val="a1"/>
    <w:qFormat/>
    <w:rsid w:val="00DC7970"/>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C7970"/>
    <w:pPr>
      <w:spacing w:before="100" w:after="100" w:line="360" w:lineRule="auto"/>
      <w:jc w:val="both"/>
    </w:pPr>
    <w:rPr>
      <w:rFonts w:ascii="Times New Roman" w:eastAsia="DengXian" w:hAnsi="Times New Roman" w:cs="Times New Roman"/>
      <w:color w:val="000000"/>
      <w:kern w:val="0"/>
      <w:sz w:val="24"/>
      <w:szCs w:val="24"/>
      <w:lang w:val="zh-CN"/>
    </w:rPr>
  </w:style>
  <w:style w:type="table" w:customStyle="1" w:styleId="TableGrid1">
    <w:name w:val="Table Grid1"/>
    <w:basedOn w:val="a1"/>
    <w:uiPriority w:val="99"/>
    <w:qFormat/>
    <w:rsid w:val="00DC7970"/>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A5C96"/>
    <w:pPr>
      <w:spacing w:after="0" w:line="240" w:lineRule="auto"/>
    </w:pPr>
    <w:rPr>
      <w:rFonts w:ascii="Tahoma" w:hAnsi="Tahoma" w:cs="Angsana New"/>
      <w:sz w:val="16"/>
      <w:szCs w:val="20"/>
    </w:rPr>
  </w:style>
  <w:style w:type="character" w:customStyle="1" w:styleId="af">
    <w:name w:val="Текст выноски Знак"/>
    <w:basedOn w:val="a0"/>
    <w:link w:val="ae"/>
    <w:uiPriority w:val="99"/>
    <w:semiHidden/>
    <w:rsid w:val="00BA5C96"/>
    <w:rPr>
      <w:rFonts w:ascii="Tahoma" w:hAnsi="Tahoma" w:cs="Angsana New"/>
      <w:sz w:val="16"/>
      <w:szCs w:val="20"/>
    </w:rPr>
  </w:style>
  <w:style w:type="character" w:styleId="af0">
    <w:name w:val="Placeholder Text"/>
    <w:basedOn w:val="a0"/>
    <w:uiPriority w:val="99"/>
    <w:semiHidden/>
    <w:qFormat/>
    <w:rsid w:val="007A51DA"/>
    <w:rPr>
      <w:color w:val="808080"/>
    </w:rPr>
  </w:style>
  <w:style w:type="character" w:styleId="af1">
    <w:name w:val="Hyperlink"/>
    <w:basedOn w:val="a0"/>
    <w:uiPriority w:val="99"/>
    <w:unhideWhenUsed/>
    <w:rsid w:val="002659E8"/>
    <w:rPr>
      <w:color w:val="0563C1" w:themeColor="hyperlink"/>
      <w:u w:val="single"/>
    </w:rPr>
  </w:style>
  <w:style w:type="character" w:customStyle="1" w:styleId="11">
    <w:name w:val="Неразрешенное упоминание1"/>
    <w:basedOn w:val="a0"/>
    <w:uiPriority w:val="99"/>
    <w:semiHidden/>
    <w:unhideWhenUsed/>
    <w:rsid w:val="002659E8"/>
    <w:rPr>
      <w:color w:val="605E5C"/>
      <w:shd w:val="clear" w:color="auto" w:fill="E1DFDD"/>
    </w:rPr>
  </w:style>
  <w:style w:type="character" w:customStyle="1" w:styleId="10">
    <w:name w:val="Заголовок 1 Знак"/>
    <w:basedOn w:val="a0"/>
    <w:link w:val="1"/>
    <w:uiPriority w:val="9"/>
    <w:qFormat/>
    <w:rsid w:val="0040117F"/>
    <w:rPr>
      <w:rFonts w:ascii="Times New Roman" w:eastAsiaTheme="majorEastAsia" w:hAnsi="Times New Roman" w:cs="Times New Roman"/>
      <w:b/>
      <w:bCs/>
      <w:sz w:val="32"/>
      <w:szCs w:val="32"/>
      <w:lang w:eastAsia="en-US" w:bidi="ar-SA"/>
    </w:rPr>
  </w:style>
  <w:style w:type="character" w:customStyle="1" w:styleId="20">
    <w:name w:val="Заголовок 2 Знак"/>
    <w:basedOn w:val="a0"/>
    <w:link w:val="2"/>
    <w:uiPriority w:val="9"/>
    <w:semiHidden/>
    <w:rsid w:val="0040117F"/>
    <w:rPr>
      <w:rFonts w:ascii="Times New Roman" w:eastAsiaTheme="majorEastAsia" w:hAnsi="Times New Roman" w:cs="Times New Roman"/>
      <w:b/>
      <w:bCs/>
      <w:sz w:val="28"/>
      <w:lang w:eastAsia="en-US" w:bidi="ar-SA"/>
    </w:rPr>
  </w:style>
  <w:style w:type="character" w:styleId="af2">
    <w:name w:val="FollowedHyperlink"/>
    <w:basedOn w:val="a0"/>
    <w:uiPriority w:val="99"/>
    <w:semiHidden/>
    <w:unhideWhenUsed/>
    <w:qFormat/>
    <w:rsid w:val="0040117F"/>
    <w:rPr>
      <w:color w:val="954F72"/>
      <w:u w:val="single"/>
    </w:rPr>
  </w:style>
  <w:style w:type="paragraph" w:customStyle="1" w:styleId="msonormal0">
    <w:name w:val="msonormal"/>
    <w:basedOn w:val="a"/>
    <w:qFormat/>
    <w:rsid w:val="0040117F"/>
    <w:pPr>
      <w:spacing w:before="100" w:beforeAutospacing="1" w:after="100" w:afterAutospacing="1" w:line="240" w:lineRule="auto"/>
    </w:pPr>
    <w:rPr>
      <w:rFonts w:ascii="Times New Roman" w:eastAsia="Times New Roman" w:hAnsi="Times New Roman" w:cs="Times New Roman"/>
      <w:kern w:val="0"/>
      <w:sz w:val="24"/>
      <w:szCs w:val="24"/>
      <w:lang w:val="zh-CN" w:bidi="ar-SA"/>
      <w14:ligatures w14:val="none"/>
    </w:rPr>
  </w:style>
  <w:style w:type="paragraph" w:styleId="12">
    <w:name w:val="toc 1"/>
    <w:basedOn w:val="a"/>
    <w:next w:val="a"/>
    <w:autoRedefine/>
    <w:uiPriority w:val="39"/>
    <w:semiHidden/>
    <w:unhideWhenUsed/>
    <w:rsid w:val="0040117F"/>
    <w:pPr>
      <w:tabs>
        <w:tab w:val="right" w:leader="dot" w:pos="9628"/>
      </w:tabs>
      <w:spacing w:after="100" w:line="360" w:lineRule="auto"/>
      <w:jc w:val="both"/>
    </w:pPr>
    <w:rPr>
      <w:rFonts w:ascii="Times New Roman" w:hAnsi="Times New Roman" w:cs="Times New Roman"/>
      <w:sz w:val="28"/>
      <w:lang w:eastAsia="en-US" w:bidi="ar-SA"/>
    </w:rPr>
  </w:style>
  <w:style w:type="paragraph" w:styleId="21">
    <w:name w:val="toc 2"/>
    <w:basedOn w:val="a"/>
    <w:next w:val="a"/>
    <w:autoRedefine/>
    <w:uiPriority w:val="39"/>
    <w:semiHidden/>
    <w:unhideWhenUsed/>
    <w:rsid w:val="0040117F"/>
    <w:pPr>
      <w:tabs>
        <w:tab w:val="right" w:leader="dot" w:pos="9628"/>
      </w:tabs>
      <w:spacing w:after="100" w:line="360" w:lineRule="auto"/>
      <w:ind w:firstLine="567"/>
      <w:jc w:val="both"/>
    </w:pPr>
    <w:rPr>
      <w:rFonts w:ascii="Times New Roman" w:hAnsi="Times New Roman" w:cs="Times New Roman"/>
      <w:sz w:val="28"/>
      <w:lang w:eastAsia="en-US" w:bidi="ar-SA"/>
    </w:rPr>
  </w:style>
  <w:style w:type="paragraph" w:styleId="af3">
    <w:name w:val="endnote text"/>
    <w:basedOn w:val="a"/>
    <w:link w:val="af4"/>
    <w:uiPriority w:val="99"/>
    <w:semiHidden/>
    <w:unhideWhenUsed/>
    <w:rsid w:val="0040117F"/>
    <w:pPr>
      <w:spacing w:after="0" w:line="240" w:lineRule="auto"/>
      <w:ind w:firstLine="720"/>
      <w:jc w:val="both"/>
    </w:pPr>
    <w:rPr>
      <w:rFonts w:ascii="Times New Roman" w:hAnsi="Times New Roman" w:cs="Times New Roman"/>
      <w:sz w:val="20"/>
      <w:szCs w:val="20"/>
      <w:lang w:eastAsia="en-US" w:bidi="ar-SA"/>
    </w:rPr>
  </w:style>
  <w:style w:type="character" w:customStyle="1" w:styleId="af4">
    <w:name w:val="Текст концевой сноски Знак"/>
    <w:basedOn w:val="a0"/>
    <w:link w:val="af3"/>
    <w:uiPriority w:val="99"/>
    <w:semiHidden/>
    <w:rsid w:val="0040117F"/>
    <w:rPr>
      <w:rFonts w:ascii="Times New Roman" w:hAnsi="Times New Roman" w:cs="Times New Roman"/>
      <w:sz w:val="20"/>
      <w:szCs w:val="20"/>
      <w:lang w:eastAsia="en-US" w:bidi="ar-SA"/>
    </w:rPr>
  </w:style>
  <w:style w:type="paragraph" w:styleId="af5">
    <w:name w:val="TOC Heading"/>
    <w:basedOn w:val="1"/>
    <w:next w:val="a"/>
    <w:uiPriority w:val="39"/>
    <w:semiHidden/>
    <w:unhideWhenUsed/>
    <w:qFormat/>
    <w:rsid w:val="0040117F"/>
    <w:pPr>
      <w:spacing w:before="240" w:after="0" w:line="256" w:lineRule="auto"/>
      <w:jc w:val="left"/>
      <w:outlineLvl w:val="9"/>
    </w:pPr>
    <w:rPr>
      <w:rFonts w:asciiTheme="majorHAnsi" w:hAnsiTheme="majorHAnsi" w:cstheme="majorBidi"/>
      <w:b w:val="0"/>
      <w:bCs w:val="0"/>
      <w:color w:val="2F5496" w:themeColor="accent1" w:themeShade="BF"/>
      <w:kern w:val="0"/>
      <w:lang w:eastAsia="ru-RU"/>
      <w14:ligatures w14:val="none"/>
    </w:rPr>
  </w:style>
  <w:style w:type="character" w:customStyle="1" w:styleId="af6">
    <w:name w:val="Подпись рисунков Знак"/>
    <w:basedOn w:val="ac"/>
    <w:link w:val="af7"/>
    <w:locked/>
    <w:rsid w:val="0040117F"/>
    <w:rPr>
      <w:rFonts w:ascii="Times New Roman" w:hAnsi="Times New Roman" w:cs="Times New Roman"/>
      <w:kern w:val="0"/>
      <w:sz w:val="28"/>
      <w:lang w:eastAsia="en-US"/>
    </w:rPr>
  </w:style>
  <w:style w:type="paragraph" w:customStyle="1" w:styleId="af7">
    <w:name w:val="Подпись рисунков"/>
    <w:basedOn w:val="ab"/>
    <w:link w:val="af6"/>
    <w:qFormat/>
    <w:rsid w:val="0040117F"/>
    <w:pPr>
      <w:spacing w:before="0" w:after="240" w:line="360" w:lineRule="auto"/>
    </w:pPr>
    <w:rPr>
      <w:rFonts w:ascii="Times New Roman" w:hAnsi="Times New Roman" w:cs="Times New Roman"/>
      <w:kern w:val="2"/>
      <w:sz w:val="28"/>
      <w:lang w:eastAsia="en-US"/>
    </w:rPr>
  </w:style>
  <w:style w:type="paragraph" w:customStyle="1" w:styleId="xl67">
    <w:name w:val="xl67"/>
    <w:basedOn w:val="a"/>
    <w:qFormat/>
    <w:rsid w:val="0040117F"/>
    <w:pPr>
      <w:spacing w:before="100" w:beforeAutospacing="1" w:after="100" w:afterAutospacing="1" w:line="240" w:lineRule="auto"/>
      <w:jc w:val="center"/>
    </w:pPr>
    <w:rPr>
      <w:rFonts w:ascii="Times New Roman" w:eastAsia="Times New Roman" w:hAnsi="Times New Roman" w:cs="Times New Roman"/>
      <w:kern w:val="0"/>
      <w:sz w:val="24"/>
      <w:szCs w:val="24"/>
      <w:lang w:val="zh-CN" w:bidi="ar-SA"/>
      <w14:ligatures w14:val="none"/>
    </w:rPr>
  </w:style>
  <w:style w:type="paragraph" w:customStyle="1" w:styleId="xl70">
    <w:name w:val="xl70"/>
    <w:basedOn w:val="a"/>
    <w:qFormat/>
    <w:rsid w:val="0040117F"/>
    <w:pPr>
      <w:spacing w:before="100" w:beforeAutospacing="1" w:after="100" w:afterAutospacing="1" w:line="240" w:lineRule="auto"/>
      <w:jc w:val="center"/>
    </w:pPr>
    <w:rPr>
      <w:rFonts w:ascii="Times New Roman" w:eastAsia="Times New Roman" w:hAnsi="Times New Roman" w:cs="Times New Roman"/>
      <w:kern w:val="0"/>
      <w:sz w:val="24"/>
      <w:szCs w:val="24"/>
      <w:lang w:val="zh-CN" w:bidi="ar-SA"/>
      <w14:ligatures w14:val="none"/>
    </w:rPr>
  </w:style>
  <w:style w:type="paragraph" w:customStyle="1" w:styleId="xl72">
    <w:name w:val="xl72"/>
    <w:basedOn w:val="a"/>
    <w:rsid w:val="0040117F"/>
    <w:pPr>
      <w:spacing w:before="100" w:beforeAutospacing="1" w:after="100" w:afterAutospacing="1" w:line="240" w:lineRule="auto"/>
      <w:jc w:val="center"/>
    </w:pPr>
    <w:rPr>
      <w:rFonts w:ascii="Times New Roman" w:eastAsia="Times New Roman" w:hAnsi="Times New Roman" w:cs="Times New Roman"/>
      <w:kern w:val="0"/>
      <w:sz w:val="24"/>
      <w:szCs w:val="24"/>
      <w:lang w:val="zh-CN" w:bidi="ar-SA"/>
      <w14:ligatures w14:val="none"/>
    </w:rPr>
  </w:style>
  <w:style w:type="paragraph" w:customStyle="1" w:styleId="xl73">
    <w:name w:val="xl73"/>
    <w:basedOn w:val="a"/>
    <w:qFormat/>
    <w:rsid w:val="0040117F"/>
    <w:pPr>
      <w:spacing w:before="100" w:beforeAutospacing="1" w:after="100" w:afterAutospacing="1" w:line="240" w:lineRule="auto"/>
      <w:jc w:val="center"/>
    </w:pPr>
    <w:rPr>
      <w:rFonts w:ascii="Calibri" w:eastAsia="Times New Roman" w:hAnsi="Calibri" w:cs="Calibri"/>
      <w:b/>
      <w:bCs/>
      <w:kern w:val="0"/>
      <w:sz w:val="24"/>
      <w:szCs w:val="24"/>
      <w:lang w:val="zh-CN" w:bidi="ar-SA"/>
      <w14:ligatures w14:val="none"/>
    </w:rPr>
  </w:style>
  <w:style w:type="paragraph" w:customStyle="1" w:styleId="xl74">
    <w:name w:val="xl74"/>
    <w:basedOn w:val="a"/>
    <w:qFormat/>
    <w:rsid w:val="0040117F"/>
    <w:pPr>
      <w:spacing w:before="100" w:beforeAutospacing="1" w:after="100" w:afterAutospacing="1" w:line="240" w:lineRule="auto"/>
      <w:jc w:val="center"/>
    </w:pPr>
    <w:rPr>
      <w:rFonts w:ascii="Calibri" w:eastAsia="Times New Roman" w:hAnsi="Calibri" w:cs="Calibri"/>
      <w:b/>
      <w:bCs/>
      <w:kern w:val="0"/>
      <w:sz w:val="24"/>
      <w:szCs w:val="24"/>
      <w:lang w:val="zh-CN" w:bidi="ar-SA"/>
      <w14:ligatures w14:val="none"/>
    </w:rPr>
  </w:style>
  <w:style w:type="paragraph" w:customStyle="1" w:styleId="xl75">
    <w:name w:val="xl75"/>
    <w:basedOn w:val="a"/>
    <w:qFormat/>
    <w:rsid w:val="0040117F"/>
    <w:pPr>
      <w:spacing w:before="100" w:beforeAutospacing="1" w:after="100" w:afterAutospacing="1" w:line="240" w:lineRule="auto"/>
      <w:jc w:val="center"/>
    </w:pPr>
    <w:rPr>
      <w:rFonts w:ascii="Calibri" w:eastAsia="Times New Roman" w:hAnsi="Calibri" w:cs="Calibri"/>
      <w:b/>
      <w:bCs/>
      <w:kern w:val="0"/>
      <w:sz w:val="24"/>
      <w:szCs w:val="24"/>
      <w:lang w:val="zh-CN" w:bidi="ar-SA"/>
      <w14:ligatures w14:val="none"/>
    </w:rPr>
  </w:style>
  <w:style w:type="paragraph" w:customStyle="1" w:styleId="xl76">
    <w:name w:val="xl76"/>
    <w:basedOn w:val="a"/>
    <w:qFormat/>
    <w:rsid w:val="0040117F"/>
    <w:pPr>
      <w:spacing w:before="100" w:beforeAutospacing="1" w:after="100" w:afterAutospacing="1" w:line="240" w:lineRule="auto"/>
      <w:jc w:val="center"/>
    </w:pPr>
    <w:rPr>
      <w:rFonts w:ascii="Calibri" w:eastAsia="Times New Roman" w:hAnsi="Calibri" w:cs="Calibri"/>
      <w:b/>
      <w:bCs/>
      <w:kern w:val="0"/>
      <w:sz w:val="24"/>
      <w:szCs w:val="24"/>
      <w:lang w:val="zh-CN" w:bidi="ar-SA"/>
      <w14:ligatures w14:val="none"/>
    </w:rPr>
  </w:style>
  <w:style w:type="paragraph" w:customStyle="1" w:styleId="xl77">
    <w:name w:val="xl77"/>
    <w:basedOn w:val="a"/>
    <w:qFormat/>
    <w:rsid w:val="0040117F"/>
    <w:pPr>
      <w:spacing w:before="100" w:beforeAutospacing="1" w:after="100" w:afterAutospacing="1" w:line="240" w:lineRule="auto"/>
      <w:jc w:val="center"/>
    </w:pPr>
    <w:rPr>
      <w:rFonts w:ascii="Calibri" w:eastAsia="Times New Roman" w:hAnsi="Calibri" w:cs="Calibri"/>
      <w:kern w:val="0"/>
      <w:sz w:val="24"/>
      <w:szCs w:val="24"/>
      <w:lang w:val="zh-CN" w:bidi="ar-SA"/>
      <w14:ligatures w14:val="none"/>
    </w:rPr>
  </w:style>
  <w:style w:type="paragraph" w:customStyle="1" w:styleId="xl78">
    <w:name w:val="xl78"/>
    <w:basedOn w:val="a"/>
    <w:rsid w:val="0040117F"/>
    <w:pPr>
      <w:spacing w:before="100" w:beforeAutospacing="1" w:after="100" w:afterAutospacing="1" w:line="240" w:lineRule="auto"/>
      <w:jc w:val="center"/>
    </w:pPr>
    <w:rPr>
      <w:rFonts w:ascii="Calibri" w:eastAsia="Times New Roman" w:hAnsi="Calibri" w:cs="Calibri"/>
      <w:color w:val="000000"/>
      <w:kern w:val="0"/>
      <w:sz w:val="24"/>
      <w:szCs w:val="24"/>
      <w:lang w:val="zh-CN" w:bidi="ar-SA"/>
      <w14:ligatures w14:val="none"/>
    </w:rPr>
  </w:style>
  <w:style w:type="paragraph" w:customStyle="1" w:styleId="xl79">
    <w:name w:val="xl79"/>
    <w:basedOn w:val="a"/>
    <w:rsid w:val="0040117F"/>
    <w:pPr>
      <w:spacing w:before="100" w:beforeAutospacing="1" w:after="100" w:afterAutospacing="1" w:line="240" w:lineRule="auto"/>
      <w:jc w:val="center"/>
    </w:pPr>
    <w:rPr>
      <w:rFonts w:ascii="Calibri" w:eastAsia="Times New Roman" w:hAnsi="Calibri" w:cs="Calibri"/>
      <w:kern w:val="0"/>
      <w:sz w:val="24"/>
      <w:szCs w:val="24"/>
      <w:lang w:val="zh-CN" w:bidi="ar-SA"/>
      <w14:ligatures w14:val="none"/>
    </w:rPr>
  </w:style>
  <w:style w:type="paragraph" w:customStyle="1" w:styleId="xl80">
    <w:name w:val="xl80"/>
    <w:basedOn w:val="a"/>
    <w:rsid w:val="0040117F"/>
    <w:pPr>
      <w:spacing w:before="100" w:beforeAutospacing="1" w:after="100" w:afterAutospacing="1" w:line="240" w:lineRule="auto"/>
      <w:jc w:val="center"/>
    </w:pPr>
    <w:rPr>
      <w:rFonts w:ascii="Calibri" w:eastAsia="Times New Roman" w:hAnsi="Calibri" w:cs="Calibri"/>
      <w:kern w:val="0"/>
      <w:sz w:val="24"/>
      <w:szCs w:val="24"/>
      <w:lang w:val="zh-CN" w:bidi="ar-SA"/>
      <w14:ligatures w14:val="none"/>
    </w:rPr>
  </w:style>
  <w:style w:type="paragraph" w:customStyle="1" w:styleId="xl81">
    <w:name w:val="xl81"/>
    <w:basedOn w:val="a"/>
    <w:rsid w:val="0040117F"/>
    <w:pPr>
      <w:spacing w:before="100" w:beforeAutospacing="1" w:after="100" w:afterAutospacing="1" w:line="240" w:lineRule="auto"/>
      <w:jc w:val="center"/>
    </w:pPr>
    <w:rPr>
      <w:rFonts w:ascii="Calibri" w:eastAsia="Times New Roman" w:hAnsi="Calibri" w:cs="Calibri"/>
      <w:color w:val="000000"/>
      <w:kern w:val="0"/>
      <w:sz w:val="24"/>
      <w:szCs w:val="24"/>
      <w:lang w:val="zh-CN" w:bidi="ar-SA"/>
      <w14:ligatures w14:val="none"/>
    </w:rPr>
  </w:style>
  <w:style w:type="paragraph" w:customStyle="1" w:styleId="xl82">
    <w:name w:val="xl82"/>
    <w:basedOn w:val="a"/>
    <w:qFormat/>
    <w:rsid w:val="0040117F"/>
    <w:pPr>
      <w:spacing w:before="100" w:beforeAutospacing="1" w:after="100" w:afterAutospacing="1" w:line="240" w:lineRule="auto"/>
      <w:jc w:val="center"/>
    </w:pPr>
    <w:rPr>
      <w:rFonts w:ascii="Calibri" w:eastAsia="Times New Roman" w:hAnsi="Calibri" w:cs="Calibri"/>
      <w:kern w:val="0"/>
      <w:sz w:val="24"/>
      <w:szCs w:val="24"/>
      <w:lang w:val="zh-CN" w:bidi="ar-SA"/>
      <w14:ligatures w14:val="none"/>
    </w:rPr>
  </w:style>
  <w:style w:type="paragraph" w:customStyle="1" w:styleId="xl83">
    <w:name w:val="xl83"/>
    <w:basedOn w:val="a"/>
    <w:rsid w:val="0040117F"/>
    <w:pPr>
      <w:spacing w:before="100" w:beforeAutospacing="1" w:after="100" w:afterAutospacing="1" w:line="240" w:lineRule="auto"/>
      <w:jc w:val="center"/>
    </w:pPr>
    <w:rPr>
      <w:rFonts w:ascii="Calibri" w:eastAsia="Times New Roman" w:hAnsi="Calibri" w:cs="Calibri"/>
      <w:kern w:val="0"/>
      <w:sz w:val="24"/>
      <w:szCs w:val="24"/>
      <w:lang w:val="zh-CN" w:bidi="ar-SA"/>
      <w14:ligatures w14:val="none"/>
    </w:rPr>
  </w:style>
  <w:style w:type="paragraph" w:customStyle="1" w:styleId="xl84">
    <w:name w:val="xl84"/>
    <w:basedOn w:val="a"/>
    <w:qFormat/>
    <w:rsid w:val="0040117F"/>
    <w:pPr>
      <w:spacing w:before="100" w:beforeAutospacing="1" w:after="100" w:afterAutospacing="1" w:line="240" w:lineRule="auto"/>
      <w:jc w:val="center"/>
    </w:pPr>
    <w:rPr>
      <w:rFonts w:ascii="Calibri" w:eastAsia="Times New Roman" w:hAnsi="Calibri" w:cs="Calibri"/>
      <w:kern w:val="0"/>
      <w:sz w:val="24"/>
      <w:szCs w:val="24"/>
      <w:lang w:val="zh-CN" w:bidi="ar-SA"/>
      <w14:ligatures w14:val="none"/>
    </w:rPr>
  </w:style>
  <w:style w:type="paragraph" w:customStyle="1" w:styleId="xl85">
    <w:name w:val="xl85"/>
    <w:basedOn w:val="a"/>
    <w:rsid w:val="0040117F"/>
    <w:pPr>
      <w:spacing w:before="100" w:beforeAutospacing="1" w:after="100" w:afterAutospacing="1" w:line="240" w:lineRule="auto"/>
      <w:jc w:val="center"/>
    </w:pPr>
    <w:rPr>
      <w:rFonts w:ascii="Calibri" w:eastAsia="Times New Roman" w:hAnsi="Calibri" w:cs="Calibri"/>
      <w:b/>
      <w:bCs/>
      <w:kern w:val="0"/>
      <w:sz w:val="24"/>
      <w:szCs w:val="24"/>
      <w:lang w:val="zh-CN" w:bidi="ar-SA"/>
      <w14:ligatures w14:val="none"/>
    </w:rPr>
  </w:style>
  <w:style w:type="paragraph" w:customStyle="1" w:styleId="xl86">
    <w:name w:val="xl86"/>
    <w:basedOn w:val="a"/>
    <w:qFormat/>
    <w:rsid w:val="0040117F"/>
    <w:pPr>
      <w:spacing w:before="100" w:beforeAutospacing="1" w:after="100" w:afterAutospacing="1" w:line="240" w:lineRule="auto"/>
      <w:jc w:val="center"/>
    </w:pPr>
    <w:rPr>
      <w:rFonts w:ascii="Calibri" w:eastAsia="Times New Roman" w:hAnsi="Calibri" w:cs="Calibri"/>
      <w:kern w:val="0"/>
      <w:sz w:val="24"/>
      <w:szCs w:val="24"/>
      <w:lang w:val="zh-CN" w:bidi="ar-SA"/>
      <w14:ligatures w14:val="none"/>
    </w:rPr>
  </w:style>
  <w:style w:type="paragraph" w:customStyle="1" w:styleId="xl88">
    <w:name w:val="xl88"/>
    <w:basedOn w:val="a"/>
    <w:qFormat/>
    <w:rsid w:val="0040117F"/>
    <w:pPr>
      <w:spacing w:before="100" w:beforeAutospacing="1" w:after="100" w:afterAutospacing="1" w:line="240" w:lineRule="auto"/>
      <w:jc w:val="center"/>
    </w:pPr>
    <w:rPr>
      <w:rFonts w:ascii="Calibri" w:eastAsia="Times New Roman" w:hAnsi="Calibri" w:cs="Calibri"/>
      <w:color w:val="000000"/>
      <w:kern w:val="0"/>
      <w:sz w:val="24"/>
      <w:szCs w:val="24"/>
      <w:lang w:val="zh-CN" w:bidi="ar-SA"/>
      <w14:ligatures w14:val="none"/>
    </w:rPr>
  </w:style>
  <w:style w:type="paragraph" w:customStyle="1" w:styleId="Heading11">
    <w:name w:val="Heading 11"/>
    <w:basedOn w:val="a"/>
    <w:next w:val="Normal1"/>
    <w:qFormat/>
    <w:rsid w:val="0040117F"/>
    <w:pPr>
      <w:keepNext/>
      <w:keepLines/>
      <w:widowControl w:val="0"/>
      <w:spacing w:before="100" w:beforeAutospacing="1" w:after="100" w:afterAutospacing="1" w:line="360" w:lineRule="auto"/>
      <w:jc w:val="center"/>
      <w:outlineLvl w:val="0"/>
    </w:pPr>
    <w:rPr>
      <w:rFonts w:ascii="Times New Roman" w:eastAsia="DengXian Light" w:hAnsi="Times New Roman" w:cs="Times New Roman"/>
      <w:b/>
      <w:color w:val="000000"/>
      <w:kern w:val="0"/>
      <w:sz w:val="24"/>
      <w:szCs w:val="24"/>
      <w:lang w:val="zh-CN" w:bidi="ar-SA"/>
      <w14:ligatures w14:val="none"/>
    </w:rPr>
  </w:style>
  <w:style w:type="paragraph" w:customStyle="1" w:styleId="ListParagraph1">
    <w:name w:val="List Paragraph1"/>
    <w:basedOn w:val="a"/>
    <w:rsid w:val="0040117F"/>
    <w:pPr>
      <w:spacing w:before="100" w:beforeAutospacing="1" w:after="100" w:afterAutospacing="1" w:line="360" w:lineRule="auto"/>
      <w:contextualSpacing/>
      <w:jc w:val="both"/>
    </w:pPr>
    <w:rPr>
      <w:rFonts w:ascii="Times New Roman" w:eastAsia="DengXian" w:hAnsi="Times New Roman" w:cs="Times New Roman"/>
      <w:color w:val="000000"/>
      <w:kern w:val="0"/>
      <w:sz w:val="24"/>
      <w:szCs w:val="24"/>
      <w:lang w:val="zh-CN" w:bidi="ar-SA"/>
      <w14:ligatures w14:val="none"/>
    </w:rPr>
  </w:style>
  <w:style w:type="paragraph" w:customStyle="1" w:styleId="xl68">
    <w:name w:val="xl68"/>
    <w:basedOn w:val="a"/>
    <w:rsid w:val="0040117F"/>
    <w:pPr>
      <w:spacing w:before="100" w:beforeAutospacing="1" w:after="100" w:afterAutospacing="1" w:line="240" w:lineRule="auto"/>
      <w:jc w:val="center"/>
    </w:pPr>
    <w:rPr>
      <w:rFonts w:ascii="Times New Roman" w:eastAsia="Times New Roman" w:hAnsi="Times New Roman" w:cs="Times New Roman"/>
      <w:kern w:val="0"/>
      <w:sz w:val="24"/>
      <w:szCs w:val="24"/>
      <w:lang w:eastAsia="en-US" w:bidi="ar-SA"/>
      <w14:ligatures w14:val="none"/>
    </w:rPr>
  </w:style>
  <w:style w:type="paragraph" w:customStyle="1" w:styleId="xl69">
    <w:name w:val="xl69"/>
    <w:basedOn w:val="a"/>
    <w:rsid w:val="0040117F"/>
    <w:pPr>
      <w:spacing w:before="100" w:beforeAutospacing="1" w:after="100" w:afterAutospacing="1" w:line="240" w:lineRule="auto"/>
      <w:jc w:val="center"/>
    </w:pPr>
    <w:rPr>
      <w:rFonts w:ascii="Times New Roman" w:eastAsia="Times New Roman" w:hAnsi="Times New Roman" w:cs="Times New Roman"/>
      <w:kern w:val="0"/>
      <w:sz w:val="24"/>
      <w:szCs w:val="24"/>
      <w:lang w:eastAsia="en-US" w:bidi="ar-SA"/>
      <w14:ligatures w14:val="none"/>
    </w:rPr>
  </w:style>
  <w:style w:type="paragraph" w:customStyle="1" w:styleId="xl71">
    <w:name w:val="xl71"/>
    <w:basedOn w:val="a"/>
    <w:rsid w:val="0040117F"/>
    <w:pPr>
      <w:spacing w:before="100" w:beforeAutospacing="1" w:after="100" w:afterAutospacing="1" w:line="240" w:lineRule="auto"/>
      <w:jc w:val="center"/>
    </w:pPr>
    <w:rPr>
      <w:rFonts w:ascii="Calibri" w:eastAsia="Times New Roman" w:hAnsi="Calibri" w:cs="Calibri"/>
      <w:b/>
      <w:bCs/>
      <w:kern w:val="0"/>
      <w:sz w:val="24"/>
      <w:szCs w:val="24"/>
      <w:lang w:eastAsia="en-US" w:bidi="ar-SA"/>
      <w14:ligatures w14:val="none"/>
    </w:rPr>
  </w:style>
  <w:style w:type="character" w:styleId="af8">
    <w:name w:val="endnote reference"/>
    <w:basedOn w:val="a0"/>
    <w:uiPriority w:val="99"/>
    <w:semiHidden/>
    <w:unhideWhenUsed/>
    <w:rsid w:val="0040117F"/>
    <w:rPr>
      <w:vertAlign w:val="superscript"/>
    </w:rPr>
  </w:style>
  <w:style w:type="character" w:customStyle="1" w:styleId="13">
    <w:name w:val="Неразрешенное упоминание1"/>
    <w:basedOn w:val="a0"/>
    <w:uiPriority w:val="99"/>
    <w:semiHidden/>
    <w:rsid w:val="0040117F"/>
    <w:rPr>
      <w:color w:val="605E5C"/>
      <w:shd w:val="clear" w:color="auto" w:fill="E1DFDD"/>
    </w:rPr>
  </w:style>
  <w:style w:type="table" w:customStyle="1" w:styleId="14">
    <w:name w:val="Сетка таблицы1"/>
    <w:basedOn w:val="a1"/>
    <w:qFormat/>
    <w:rsid w:val="0040117F"/>
    <w:pPr>
      <w:spacing w:after="0" w:line="240" w:lineRule="auto"/>
    </w:pPr>
    <w:rPr>
      <w:rFonts w:ascii="Times New Roman" w:eastAsia="SimSun" w:hAnsi="Times New Roman" w:cs="Times New Roman"/>
      <w:kern w:val="0"/>
      <w:sz w:val="20"/>
      <w:szCs w:val="20"/>
      <w:lang w:eastAsia="ru-RU"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qFormat/>
    <w:rsid w:val="0040117F"/>
    <w:pPr>
      <w:spacing w:after="0" w:line="240" w:lineRule="auto"/>
    </w:pPr>
    <w:rPr>
      <w:rFonts w:ascii="Times New Roman" w:eastAsia="SimSun" w:hAnsi="Times New Roman" w:cs="Times New Roman"/>
      <w:kern w:val="0"/>
      <w:sz w:val="20"/>
      <w:szCs w:val="20"/>
      <w:lang w:eastAsia="ru-RU"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743AAD"/>
    <w:rPr>
      <w:sz w:val="16"/>
      <w:szCs w:val="16"/>
    </w:rPr>
  </w:style>
  <w:style w:type="paragraph" w:styleId="afa">
    <w:name w:val="annotation text"/>
    <w:basedOn w:val="a"/>
    <w:link w:val="afb"/>
    <w:uiPriority w:val="99"/>
    <w:semiHidden/>
    <w:unhideWhenUsed/>
    <w:rsid w:val="00743AAD"/>
    <w:pPr>
      <w:spacing w:line="240" w:lineRule="auto"/>
    </w:pPr>
    <w:rPr>
      <w:sz w:val="20"/>
      <w:szCs w:val="25"/>
    </w:rPr>
  </w:style>
  <w:style w:type="character" w:customStyle="1" w:styleId="afb">
    <w:name w:val="Текст примечания Знак"/>
    <w:basedOn w:val="a0"/>
    <w:link w:val="afa"/>
    <w:uiPriority w:val="99"/>
    <w:semiHidden/>
    <w:rsid w:val="00743AAD"/>
    <w:rPr>
      <w:sz w:val="20"/>
      <w:szCs w:val="25"/>
    </w:rPr>
  </w:style>
  <w:style w:type="paragraph" w:styleId="afc">
    <w:name w:val="annotation subject"/>
    <w:basedOn w:val="afa"/>
    <w:next w:val="afa"/>
    <w:link w:val="afd"/>
    <w:uiPriority w:val="99"/>
    <w:semiHidden/>
    <w:unhideWhenUsed/>
    <w:rsid w:val="00743AAD"/>
    <w:rPr>
      <w:b/>
      <w:bCs/>
    </w:rPr>
  </w:style>
  <w:style w:type="character" w:customStyle="1" w:styleId="afd">
    <w:name w:val="Тема примечания Знак"/>
    <w:basedOn w:val="afb"/>
    <w:link w:val="afc"/>
    <w:uiPriority w:val="99"/>
    <w:semiHidden/>
    <w:rsid w:val="00743AAD"/>
    <w:rPr>
      <w:b/>
      <w:bCs/>
      <w:sz w:val="20"/>
      <w:szCs w:val="25"/>
    </w:rPr>
  </w:style>
  <w:style w:type="paragraph" w:customStyle="1" w:styleId="afe">
    <w:name w:val="Глава"/>
    <w:basedOn w:val="1"/>
    <w:link w:val="Char"/>
    <w:qFormat/>
    <w:rsid w:val="00860F29"/>
    <w:pPr>
      <w:spacing w:before="360" w:after="120"/>
    </w:pPr>
    <w:rPr>
      <w:kern w:val="0"/>
      <w:sz w:val="28"/>
      <w14:ligatures w14:val="none"/>
    </w:rPr>
  </w:style>
  <w:style w:type="character" w:customStyle="1" w:styleId="Char">
    <w:name w:val="Глава Char"/>
    <w:basedOn w:val="10"/>
    <w:link w:val="afe"/>
    <w:rsid w:val="00860F29"/>
    <w:rPr>
      <w:rFonts w:ascii="Times New Roman" w:eastAsiaTheme="majorEastAsia" w:hAnsi="Times New Roman" w:cs="Times New Roman"/>
      <w:b/>
      <w:bCs/>
      <w:kern w:val="0"/>
      <w:sz w:val="28"/>
      <w:szCs w:val="32"/>
      <w:lang w:eastAsia="en-US" w:bidi="ar-SA"/>
      <w14:ligatures w14:val="none"/>
    </w:rPr>
  </w:style>
  <w:style w:type="paragraph" w:customStyle="1" w:styleId="15">
    <w:name w:val="Текст1"/>
    <w:basedOn w:val="a"/>
    <w:link w:val="Char0"/>
    <w:qFormat/>
    <w:rsid w:val="00057340"/>
    <w:pPr>
      <w:spacing w:line="360" w:lineRule="auto"/>
      <w:jc w:val="both"/>
    </w:pPr>
    <w:rPr>
      <w:rFonts w:ascii="Times New Roman" w:eastAsiaTheme="minorHAnsi" w:hAnsi="Times New Roman"/>
      <w:kern w:val="0"/>
      <w:sz w:val="28"/>
      <w:szCs w:val="22"/>
      <w:lang w:eastAsia="en-US" w:bidi="ar-SA"/>
      <w14:ligatures w14:val="none"/>
    </w:rPr>
  </w:style>
  <w:style w:type="character" w:customStyle="1" w:styleId="Char0">
    <w:name w:val="Текст Char"/>
    <w:basedOn w:val="a0"/>
    <w:link w:val="15"/>
    <w:rsid w:val="00057340"/>
    <w:rPr>
      <w:rFonts w:ascii="Times New Roman" w:eastAsiaTheme="minorHAnsi" w:hAnsi="Times New Roman"/>
      <w:kern w:val="0"/>
      <w:sz w:val="28"/>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8688">
      <w:bodyDiv w:val="1"/>
      <w:marLeft w:val="0"/>
      <w:marRight w:val="0"/>
      <w:marTop w:val="0"/>
      <w:marBottom w:val="0"/>
      <w:divBdr>
        <w:top w:val="none" w:sz="0" w:space="0" w:color="auto"/>
        <w:left w:val="none" w:sz="0" w:space="0" w:color="auto"/>
        <w:bottom w:val="none" w:sz="0" w:space="0" w:color="auto"/>
        <w:right w:val="none" w:sz="0" w:space="0" w:color="auto"/>
      </w:divBdr>
    </w:div>
    <w:div w:id="263198605">
      <w:bodyDiv w:val="1"/>
      <w:marLeft w:val="0"/>
      <w:marRight w:val="0"/>
      <w:marTop w:val="0"/>
      <w:marBottom w:val="0"/>
      <w:divBdr>
        <w:top w:val="none" w:sz="0" w:space="0" w:color="auto"/>
        <w:left w:val="none" w:sz="0" w:space="0" w:color="auto"/>
        <w:bottom w:val="none" w:sz="0" w:space="0" w:color="auto"/>
        <w:right w:val="none" w:sz="0" w:space="0" w:color="auto"/>
      </w:divBdr>
    </w:div>
    <w:div w:id="381714062">
      <w:bodyDiv w:val="1"/>
      <w:marLeft w:val="0"/>
      <w:marRight w:val="0"/>
      <w:marTop w:val="0"/>
      <w:marBottom w:val="0"/>
      <w:divBdr>
        <w:top w:val="none" w:sz="0" w:space="0" w:color="auto"/>
        <w:left w:val="none" w:sz="0" w:space="0" w:color="auto"/>
        <w:bottom w:val="none" w:sz="0" w:space="0" w:color="auto"/>
        <w:right w:val="none" w:sz="0" w:space="0" w:color="auto"/>
      </w:divBdr>
      <w:divsChild>
        <w:div w:id="7491106">
          <w:marLeft w:val="0"/>
          <w:marRight w:val="0"/>
          <w:marTop w:val="0"/>
          <w:marBottom w:val="0"/>
          <w:divBdr>
            <w:top w:val="none" w:sz="0" w:space="0" w:color="auto"/>
            <w:left w:val="none" w:sz="0" w:space="0" w:color="auto"/>
            <w:bottom w:val="none" w:sz="0" w:space="0" w:color="auto"/>
            <w:right w:val="none" w:sz="0" w:space="0" w:color="auto"/>
          </w:divBdr>
          <w:divsChild>
            <w:div w:id="607541034">
              <w:marLeft w:val="0"/>
              <w:marRight w:val="0"/>
              <w:marTop w:val="0"/>
              <w:marBottom w:val="0"/>
              <w:divBdr>
                <w:top w:val="none" w:sz="0" w:space="0" w:color="auto"/>
                <w:left w:val="none" w:sz="0" w:space="0" w:color="auto"/>
                <w:bottom w:val="none" w:sz="0" w:space="0" w:color="auto"/>
                <w:right w:val="none" w:sz="0" w:space="0" w:color="auto"/>
              </w:divBdr>
              <w:divsChild>
                <w:div w:id="1521384794">
                  <w:marLeft w:val="0"/>
                  <w:marRight w:val="0"/>
                  <w:marTop w:val="0"/>
                  <w:marBottom w:val="0"/>
                  <w:divBdr>
                    <w:top w:val="none" w:sz="0" w:space="0" w:color="auto"/>
                    <w:left w:val="none" w:sz="0" w:space="0" w:color="auto"/>
                    <w:bottom w:val="none" w:sz="0" w:space="0" w:color="auto"/>
                    <w:right w:val="none" w:sz="0" w:space="0" w:color="auto"/>
                  </w:divBdr>
                  <w:divsChild>
                    <w:div w:id="1994293126">
                      <w:marLeft w:val="0"/>
                      <w:marRight w:val="0"/>
                      <w:marTop w:val="0"/>
                      <w:marBottom w:val="0"/>
                      <w:divBdr>
                        <w:top w:val="none" w:sz="0" w:space="0" w:color="auto"/>
                        <w:left w:val="none" w:sz="0" w:space="0" w:color="auto"/>
                        <w:bottom w:val="none" w:sz="0" w:space="0" w:color="auto"/>
                        <w:right w:val="none" w:sz="0" w:space="0" w:color="auto"/>
                      </w:divBdr>
                      <w:divsChild>
                        <w:div w:id="1713459369">
                          <w:marLeft w:val="0"/>
                          <w:marRight w:val="0"/>
                          <w:marTop w:val="0"/>
                          <w:marBottom w:val="0"/>
                          <w:divBdr>
                            <w:top w:val="none" w:sz="0" w:space="0" w:color="auto"/>
                            <w:left w:val="none" w:sz="0" w:space="0" w:color="auto"/>
                            <w:bottom w:val="none" w:sz="0" w:space="0" w:color="auto"/>
                            <w:right w:val="none" w:sz="0" w:space="0" w:color="auto"/>
                          </w:divBdr>
                          <w:divsChild>
                            <w:div w:id="758480287">
                              <w:marLeft w:val="-240"/>
                              <w:marRight w:val="-240"/>
                              <w:marTop w:val="0"/>
                              <w:marBottom w:val="0"/>
                              <w:divBdr>
                                <w:top w:val="none" w:sz="0" w:space="0" w:color="auto"/>
                                <w:left w:val="none" w:sz="0" w:space="0" w:color="auto"/>
                                <w:bottom w:val="none" w:sz="0" w:space="0" w:color="auto"/>
                                <w:right w:val="none" w:sz="0" w:space="0" w:color="auto"/>
                              </w:divBdr>
                              <w:divsChild>
                                <w:div w:id="1737627834">
                                  <w:marLeft w:val="0"/>
                                  <w:marRight w:val="0"/>
                                  <w:marTop w:val="0"/>
                                  <w:marBottom w:val="0"/>
                                  <w:divBdr>
                                    <w:top w:val="none" w:sz="0" w:space="0" w:color="auto"/>
                                    <w:left w:val="none" w:sz="0" w:space="0" w:color="auto"/>
                                    <w:bottom w:val="none" w:sz="0" w:space="0" w:color="auto"/>
                                    <w:right w:val="none" w:sz="0" w:space="0" w:color="auto"/>
                                  </w:divBdr>
                                  <w:divsChild>
                                    <w:div w:id="660700605">
                                      <w:marLeft w:val="240"/>
                                      <w:marRight w:val="660"/>
                                      <w:marTop w:val="105"/>
                                      <w:marBottom w:val="600"/>
                                      <w:divBdr>
                                        <w:top w:val="none" w:sz="0" w:space="0" w:color="auto"/>
                                        <w:left w:val="none" w:sz="0" w:space="0" w:color="auto"/>
                                        <w:bottom w:val="none" w:sz="0" w:space="0" w:color="auto"/>
                                        <w:right w:val="none" w:sz="0" w:space="0" w:color="auto"/>
                                      </w:divBdr>
                                      <w:divsChild>
                                        <w:div w:id="19347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780122">
                  <w:marLeft w:val="0"/>
                  <w:marRight w:val="0"/>
                  <w:marTop w:val="0"/>
                  <w:marBottom w:val="0"/>
                  <w:divBdr>
                    <w:top w:val="none" w:sz="0" w:space="0" w:color="auto"/>
                    <w:left w:val="none" w:sz="0" w:space="0" w:color="auto"/>
                    <w:bottom w:val="none" w:sz="0" w:space="0" w:color="auto"/>
                    <w:right w:val="none" w:sz="0" w:space="0" w:color="auto"/>
                  </w:divBdr>
                  <w:divsChild>
                    <w:div w:id="3246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48689">
      <w:bodyDiv w:val="1"/>
      <w:marLeft w:val="0"/>
      <w:marRight w:val="0"/>
      <w:marTop w:val="0"/>
      <w:marBottom w:val="0"/>
      <w:divBdr>
        <w:top w:val="none" w:sz="0" w:space="0" w:color="auto"/>
        <w:left w:val="none" w:sz="0" w:space="0" w:color="auto"/>
        <w:bottom w:val="none" w:sz="0" w:space="0" w:color="auto"/>
        <w:right w:val="none" w:sz="0" w:space="0" w:color="auto"/>
      </w:divBdr>
    </w:div>
    <w:div w:id="773280693">
      <w:bodyDiv w:val="1"/>
      <w:marLeft w:val="0"/>
      <w:marRight w:val="0"/>
      <w:marTop w:val="0"/>
      <w:marBottom w:val="0"/>
      <w:divBdr>
        <w:top w:val="none" w:sz="0" w:space="0" w:color="auto"/>
        <w:left w:val="none" w:sz="0" w:space="0" w:color="auto"/>
        <w:bottom w:val="none" w:sz="0" w:space="0" w:color="auto"/>
        <w:right w:val="none" w:sz="0" w:space="0" w:color="auto"/>
      </w:divBdr>
    </w:div>
    <w:div w:id="862520821">
      <w:bodyDiv w:val="1"/>
      <w:marLeft w:val="0"/>
      <w:marRight w:val="0"/>
      <w:marTop w:val="0"/>
      <w:marBottom w:val="0"/>
      <w:divBdr>
        <w:top w:val="none" w:sz="0" w:space="0" w:color="auto"/>
        <w:left w:val="none" w:sz="0" w:space="0" w:color="auto"/>
        <w:bottom w:val="none" w:sz="0" w:space="0" w:color="auto"/>
        <w:right w:val="none" w:sz="0" w:space="0" w:color="auto"/>
      </w:divBdr>
    </w:div>
    <w:div w:id="892692373">
      <w:bodyDiv w:val="1"/>
      <w:marLeft w:val="0"/>
      <w:marRight w:val="0"/>
      <w:marTop w:val="0"/>
      <w:marBottom w:val="0"/>
      <w:divBdr>
        <w:top w:val="none" w:sz="0" w:space="0" w:color="auto"/>
        <w:left w:val="none" w:sz="0" w:space="0" w:color="auto"/>
        <w:bottom w:val="none" w:sz="0" w:space="0" w:color="auto"/>
        <w:right w:val="none" w:sz="0" w:space="0" w:color="auto"/>
      </w:divBdr>
    </w:div>
    <w:div w:id="904878578">
      <w:bodyDiv w:val="1"/>
      <w:marLeft w:val="0"/>
      <w:marRight w:val="0"/>
      <w:marTop w:val="0"/>
      <w:marBottom w:val="0"/>
      <w:divBdr>
        <w:top w:val="none" w:sz="0" w:space="0" w:color="auto"/>
        <w:left w:val="none" w:sz="0" w:space="0" w:color="auto"/>
        <w:bottom w:val="none" w:sz="0" w:space="0" w:color="auto"/>
        <w:right w:val="none" w:sz="0" w:space="0" w:color="auto"/>
      </w:divBdr>
    </w:div>
    <w:div w:id="909079659">
      <w:bodyDiv w:val="1"/>
      <w:marLeft w:val="0"/>
      <w:marRight w:val="0"/>
      <w:marTop w:val="0"/>
      <w:marBottom w:val="0"/>
      <w:divBdr>
        <w:top w:val="none" w:sz="0" w:space="0" w:color="auto"/>
        <w:left w:val="none" w:sz="0" w:space="0" w:color="auto"/>
        <w:bottom w:val="none" w:sz="0" w:space="0" w:color="auto"/>
        <w:right w:val="none" w:sz="0" w:space="0" w:color="auto"/>
      </w:divBdr>
    </w:div>
    <w:div w:id="1196888459">
      <w:bodyDiv w:val="1"/>
      <w:marLeft w:val="0"/>
      <w:marRight w:val="0"/>
      <w:marTop w:val="0"/>
      <w:marBottom w:val="0"/>
      <w:divBdr>
        <w:top w:val="none" w:sz="0" w:space="0" w:color="auto"/>
        <w:left w:val="none" w:sz="0" w:space="0" w:color="auto"/>
        <w:bottom w:val="none" w:sz="0" w:space="0" w:color="auto"/>
        <w:right w:val="none" w:sz="0" w:space="0" w:color="auto"/>
      </w:divBdr>
    </w:div>
    <w:div w:id="1333488647">
      <w:bodyDiv w:val="1"/>
      <w:marLeft w:val="0"/>
      <w:marRight w:val="0"/>
      <w:marTop w:val="0"/>
      <w:marBottom w:val="0"/>
      <w:divBdr>
        <w:top w:val="none" w:sz="0" w:space="0" w:color="auto"/>
        <w:left w:val="none" w:sz="0" w:space="0" w:color="auto"/>
        <w:bottom w:val="none" w:sz="0" w:space="0" w:color="auto"/>
        <w:right w:val="none" w:sz="0" w:space="0" w:color="auto"/>
      </w:divBdr>
    </w:div>
    <w:div w:id="1587617670">
      <w:bodyDiv w:val="1"/>
      <w:marLeft w:val="0"/>
      <w:marRight w:val="0"/>
      <w:marTop w:val="0"/>
      <w:marBottom w:val="0"/>
      <w:divBdr>
        <w:top w:val="none" w:sz="0" w:space="0" w:color="auto"/>
        <w:left w:val="none" w:sz="0" w:space="0" w:color="auto"/>
        <w:bottom w:val="none" w:sz="0" w:space="0" w:color="auto"/>
        <w:right w:val="none" w:sz="0" w:space="0" w:color="auto"/>
      </w:divBdr>
    </w:div>
    <w:div w:id="1605067167">
      <w:bodyDiv w:val="1"/>
      <w:marLeft w:val="0"/>
      <w:marRight w:val="0"/>
      <w:marTop w:val="0"/>
      <w:marBottom w:val="0"/>
      <w:divBdr>
        <w:top w:val="none" w:sz="0" w:space="0" w:color="auto"/>
        <w:left w:val="none" w:sz="0" w:space="0" w:color="auto"/>
        <w:bottom w:val="none" w:sz="0" w:space="0" w:color="auto"/>
        <w:right w:val="none" w:sz="0" w:space="0" w:color="auto"/>
      </w:divBdr>
    </w:div>
    <w:div w:id="1713193529">
      <w:bodyDiv w:val="1"/>
      <w:marLeft w:val="0"/>
      <w:marRight w:val="0"/>
      <w:marTop w:val="0"/>
      <w:marBottom w:val="0"/>
      <w:divBdr>
        <w:top w:val="none" w:sz="0" w:space="0" w:color="auto"/>
        <w:left w:val="none" w:sz="0" w:space="0" w:color="auto"/>
        <w:bottom w:val="none" w:sz="0" w:space="0" w:color="auto"/>
        <w:right w:val="none" w:sz="0" w:space="0" w:color="auto"/>
      </w:divBdr>
    </w:div>
    <w:div w:id="1789547336">
      <w:bodyDiv w:val="1"/>
      <w:marLeft w:val="0"/>
      <w:marRight w:val="0"/>
      <w:marTop w:val="0"/>
      <w:marBottom w:val="0"/>
      <w:divBdr>
        <w:top w:val="none" w:sz="0" w:space="0" w:color="auto"/>
        <w:left w:val="none" w:sz="0" w:space="0" w:color="auto"/>
        <w:bottom w:val="none" w:sz="0" w:space="0" w:color="auto"/>
        <w:right w:val="none" w:sz="0" w:space="0" w:color="auto"/>
      </w:divBdr>
    </w:div>
    <w:div w:id="1791627236">
      <w:bodyDiv w:val="1"/>
      <w:marLeft w:val="0"/>
      <w:marRight w:val="0"/>
      <w:marTop w:val="0"/>
      <w:marBottom w:val="0"/>
      <w:divBdr>
        <w:top w:val="none" w:sz="0" w:space="0" w:color="auto"/>
        <w:left w:val="none" w:sz="0" w:space="0" w:color="auto"/>
        <w:bottom w:val="none" w:sz="0" w:space="0" w:color="auto"/>
        <w:right w:val="none" w:sz="0" w:space="0" w:color="auto"/>
      </w:divBdr>
    </w:div>
    <w:div w:id="1806048928">
      <w:bodyDiv w:val="1"/>
      <w:marLeft w:val="0"/>
      <w:marRight w:val="0"/>
      <w:marTop w:val="0"/>
      <w:marBottom w:val="0"/>
      <w:divBdr>
        <w:top w:val="none" w:sz="0" w:space="0" w:color="auto"/>
        <w:left w:val="none" w:sz="0" w:space="0" w:color="auto"/>
        <w:bottom w:val="none" w:sz="0" w:space="0" w:color="auto"/>
        <w:right w:val="none" w:sz="0" w:space="0" w:color="auto"/>
      </w:divBdr>
    </w:div>
    <w:div w:id="1912350525">
      <w:bodyDiv w:val="1"/>
      <w:marLeft w:val="0"/>
      <w:marRight w:val="0"/>
      <w:marTop w:val="0"/>
      <w:marBottom w:val="0"/>
      <w:divBdr>
        <w:top w:val="none" w:sz="0" w:space="0" w:color="auto"/>
        <w:left w:val="none" w:sz="0" w:space="0" w:color="auto"/>
        <w:bottom w:val="none" w:sz="0" w:space="0" w:color="auto"/>
        <w:right w:val="none" w:sz="0" w:space="0" w:color="auto"/>
      </w:divBdr>
    </w:div>
    <w:div w:id="20053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82C81-5136-4BDA-BDCB-14E2B4EA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27</Pages>
  <Words>6240</Words>
  <Characters>35571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Диана Мартемьянова</dc:creator>
  <cp:lastModifiedBy>ИБМ-5</cp:lastModifiedBy>
  <cp:revision>78</cp:revision>
  <cp:lastPrinted>2024-03-27T09:02:00Z</cp:lastPrinted>
  <dcterms:created xsi:type="dcterms:W3CDTF">2025-02-22T17:14:00Z</dcterms:created>
  <dcterms:modified xsi:type="dcterms:W3CDTF">2025-02-24T12:04:00Z</dcterms:modified>
</cp:coreProperties>
</file>