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CD" w:rsidRPr="00A42250" w:rsidRDefault="009E7BCD" w:rsidP="009E7BCD">
      <w:pPr>
        <w:spacing w:beforeAutospacing="1" w:afterAutospacing="1" w:line="360" w:lineRule="auto"/>
        <w:contextualSpacing/>
        <w:jc w:val="both"/>
        <w:rPr>
          <w:sz w:val="28"/>
          <w:szCs w:val="28"/>
        </w:rPr>
      </w:pPr>
      <w:r w:rsidRPr="00A42250">
        <w:rPr>
          <w:sz w:val="28"/>
          <w:szCs w:val="28"/>
        </w:rPr>
        <w:t>УДК</w:t>
      </w:r>
      <w:r>
        <w:rPr>
          <w:sz w:val="28"/>
          <w:szCs w:val="28"/>
        </w:rPr>
        <w:t xml:space="preserve"> 33</w:t>
      </w:r>
      <w:r w:rsidR="007F0DF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F0DF0">
        <w:rPr>
          <w:sz w:val="28"/>
          <w:szCs w:val="28"/>
        </w:rPr>
        <w:t>4</w:t>
      </w:r>
      <w:r>
        <w:rPr>
          <w:sz w:val="28"/>
          <w:szCs w:val="28"/>
        </w:rPr>
        <w:t>3</w:t>
      </w:r>
    </w:p>
    <w:p w:rsidR="009E7BCD" w:rsidRPr="004E19AF" w:rsidRDefault="009E7BCD" w:rsidP="009E7BCD">
      <w:pPr>
        <w:spacing w:beforeAutospacing="1" w:afterAutospacing="1" w:line="360" w:lineRule="auto"/>
        <w:contextualSpacing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КОСТЫРИН Евгений Вячеславович</w:t>
      </w:r>
      <w:r>
        <w:rPr>
          <w:sz w:val="28"/>
          <w:szCs w:val="28"/>
        </w:rPr>
        <w:t xml:space="preserve"> – д.э.н., </w:t>
      </w:r>
      <w:r w:rsidR="00D11F1B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кафедр</w:t>
      </w:r>
      <w:r w:rsidR="00D11F1B">
        <w:rPr>
          <w:sz w:val="28"/>
          <w:szCs w:val="28"/>
        </w:rPr>
        <w:t>ой</w:t>
      </w:r>
      <w:r w:rsidR="00D11F1B">
        <w:rPr>
          <w:sz w:val="28"/>
          <w:szCs w:val="28"/>
        </w:rPr>
        <w:br/>
      </w:r>
      <w:r>
        <w:rPr>
          <w:sz w:val="28"/>
          <w:szCs w:val="28"/>
        </w:rPr>
        <w:t>ИБМ5 «Финансы» МГТУ им. Н</w:t>
      </w:r>
      <w:r w:rsidRPr="004E19AF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Э</w:t>
      </w:r>
      <w:r w:rsidRPr="004E19A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Баумана</w:t>
      </w:r>
      <w:r w:rsidRPr="004E19AF">
        <w:rPr>
          <w:sz w:val="28"/>
          <w:szCs w:val="28"/>
          <w:lang w:val="en-US"/>
        </w:rPr>
        <w:t>.</w:t>
      </w:r>
    </w:p>
    <w:p w:rsidR="009E7BCD" w:rsidRPr="00D11F1B" w:rsidRDefault="009E7BCD" w:rsidP="009E7BCD">
      <w:pPr>
        <w:spacing w:beforeAutospacing="1" w:afterAutospacing="1" w:line="360" w:lineRule="auto"/>
        <w:contextualSpacing/>
        <w:jc w:val="both"/>
        <w:rPr>
          <w:sz w:val="28"/>
          <w:szCs w:val="28"/>
          <w:lang w:val="en-US"/>
        </w:rPr>
      </w:pPr>
      <w:proofErr w:type="spellStart"/>
      <w:r w:rsidRPr="00A42250">
        <w:rPr>
          <w:b/>
          <w:sz w:val="28"/>
          <w:szCs w:val="28"/>
          <w:lang w:val="en-US"/>
        </w:rPr>
        <w:t>Kostyrin</w:t>
      </w:r>
      <w:proofErr w:type="spellEnd"/>
      <w:r w:rsidRPr="00A42250">
        <w:rPr>
          <w:b/>
          <w:sz w:val="28"/>
          <w:szCs w:val="28"/>
          <w:lang w:val="en-US"/>
        </w:rPr>
        <w:t xml:space="preserve"> E.V.</w:t>
      </w:r>
      <w:r w:rsidRPr="00A42250">
        <w:rPr>
          <w:sz w:val="28"/>
          <w:szCs w:val="28"/>
          <w:lang w:val="en-US"/>
        </w:rPr>
        <w:t xml:space="preserve"> – Doctor of Economics, </w:t>
      </w:r>
      <w:r w:rsidR="00D11F1B" w:rsidRPr="00D11F1B">
        <w:rPr>
          <w:rStyle w:val="ezkurwreuab5ozgtqnkl"/>
          <w:sz w:val="28"/>
          <w:szCs w:val="28"/>
          <w:lang w:val="en-US"/>
        </w:rPr>
        <w:t>Head</w:t>
      </w:r>
      <w:r w:rsidR="00D11F1B" w:rsidRPr="00D11F1B">
        <w:rPr>
          <w:sz w:val="28"/>
          <w:szCs w:val="28"/>
          <w:lang w:val="en-US"/>
        </w:rPr>
        <w:t xml:space="preserve"> of the </w:t>
      </w:r>
      <w:r w:rsidR="00D11F1B" w:rsidRPr="00D11F1B">
        <w:rPr>
          <w:rStyle w:val="ezkurwreuab5ozgtqnkl"/>
          <w:sz w:val="28"/>
          <w:szCs w:val="28"/>
          <w:lang w:val="en-US"/>
        </w:rPr>
        <w:t>Department</w:t>
      </w:r>
      <w:r w:rsidR="00D11F1B" w:rsidRPr="00D11F1B">
        <w:rPr>
          <w:sz w:val="28"/>
          <w:szCs w:val="28"/>
          <w:lang w:val="en-US"/>
        </w:rPr>
        <w:t xml:space="preserve"> </w:t>
      </w:r>
      <w:r w:rsidR="00D11F1B" w:rsidRPr="00D11F1B">
        <w:rPr>
          <w:rStyle w:val="ezkurwreuab5ozgtqnkl"/>
          <w:sz w:val="28"/>
          <w:szCs w:val="28"/>
          <w:lang w:val="en-US"/>
        </w:rPr>
        <w:t>IBM5</w:t>
      </w:r>
      <w:r w:rsidR="00D11F1B" w:rsidRPr="00D11F1B">
        <w:rPr>
          <w:sz w:val="28"/>
          <w:szCs w:val="28"/>
          <w:lang w:val="en-US"/>
        </w:rPr>
        <w:t xml:space="preserve"> </w:t>
      </w:r>
      <w:r w:rsidR="00D11F1B">
        <w:rPr>
          <w:rStyle w:val="ezkurwreuab5ozgtqnkl"/>
          <w:sz w:val="28"/>
          <w:szCs w:val="28"/>
          <w:lang w:val="en-US"/>
        </w:rPr>
        <w:t>“</w:t>
      </w:r>
      <w:r w:rsidR="00D11F1B" w:rsidRPr="00D11F1B">
        <w:rPr>
          <w:rStyle w:val="ezkurwreuab5ozgtqnkl"/>
          <w:sz w:val="28"/>
          <w:szCs w:val="28"/>
          <w:lang w:val="en-US"/>
        </w:rPr>
        <w:t>Finance</w:t>
      </w:r>
      <w:r w:rsidR="00D11F1B">
        <w:rPr>
          <w:rStyle w:val="ezkurwreuab5ozgtqnkl"/>
          <w:sz w:val="28"/>
          <w:szCs w:val="28"/>
          <w:lang w:val="en-US"/>
        </w:rPr>
        <w:t>”</w:t>
      </w:r>
      <w:r w:rsidR="00D11F1B" w:rsidRPr="00D11F1B">
        <w:rPr>
          <w:sz w:val="28"/>
          <w:szCs w:val="28"/>
          <w:lang w:val="en-US"/>
        </w:rPr>
        <w:t xml:space="preserve"> </w:t>
      </w:r>
      <w:r w:rsidR="00D11F1B" w:rsidRPr="00D11F1B">
        <w:rPr>
          <w:rStyle w:val="ezkurwreuab5ozgtqnkl"/>
          <w:sz w:val="28"/>
          <w:szCs w:val="28"/>
          <w:lang w:val="en-US"/>
        </w:rPr>
        <w:t>Bauman</w:t>
      </w:r>
      <w:r w:rsidR="00D11F1B" w:rsidRPr="00D11F1B">
        <w:rPr>
          <w:sz w:val="28"/>
          <w:szCs w:val="28"/>
          <w:lang w:val="en-US"/>
        </w:rPr>
        <w:t xml:space="preserve"> Moscow State Technical University </w:t>
      </w:r>
      <w:r w:rsidRPr="00D11F1B">
        <w:rPr>
          <w:sz w:val="28"/>
          <w:szCs w:val="28"/>
          <w:lang w:val="en-US"/>
        </w:rPr>
        <w:t>(BMSTU).</w:t>
      </w:r>
    </w:p>
    <w:p w:rsidR="009E7BCD" w:rsidRPr="00A42250" w:rsidRDefault="009E7BCD" w:rsidP="009E7BCD">
      <w:pPr>
        <w:spacing w:beforeAutospacing="1" w:afterAutospacing="1" w:line="360" w:lineRule="auto"/>
        <w:contextualSpacing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ЛУА Мусса Паскаль</w:t>
      </w:r>
      <w:r>
        <w:rPr>
          <w:sz w:val="28"/>
          <w:szCs w:val="28"/>
        </w:rPr>
        <w:t xml:space="preserve"> – </w:t>
      </w:r>
      <w:r w:rsidR="007F0DF0">
        <w:rPr>
          <w:sz w:val="28"/>
          <w:szCs w:val="28"/>
        </w:rPr>
        <w:t>аспирант</w:t>
      </w:r>
      <w:r>
        <w:rPr>
          <w:sz w:val="28"/>
          <w:szCs w:val="28"/>
        </w:rPr>
        <w:t xml:space="preserve"> кафедры ИБМ5 «Финансы» МГТУ им.</w:t>
      </w:r>
      <w:r>
        <w:rPr>
          <w:sz w:val="28"/>
          <w:szCs w:val="28"/>
        </w:rPr>
        <w:br/>
      </w:r>
      <w:r w:rsidRPr="00526055">
        <w:rPr>
          <w:sz w:val="28"/>
          <w:szCs w:val="28"/>
        </w:rPr>
        <w:t>Н</w:t>
      </w:r>
      <w:r w:rsidRPr="00A42250">
        <w:rPr>
          <w:sz w:val="28"/>
          <w:szCs w:val="28"/>
          <w:lang w:val="en-US"/>
        </w:rPr>
        <w:t>.</w:t>
      </w:r>
      <w:r w:rsidRPr="00526055">
        <w:rPr>
          <w:sz w:val="28"/>
          <w:szCs w:val="28"/>
        </w:rPr>
        <w:t>Э</w:t>
      </w:r>
      <w:r w:rsidRPr="00A42250">
        <w:rPr>
          <w:sz w:val="28"/>
          <w:szCs w:val="28"/>
          <w:lang w:val="en-US"/>
        </w:rPr>
        <w:t xml:space="preserve">. </w:t>
      </w:r>
      <w:r w:rsidRPr="00526055">
        <w:rPr>
          <w:sz w:val="28"/>
          <w:szCs w:val="28"/>
        </w:rPr>
        <w:t>Баумана</w:t>
      </w:r>
      <w:r w:rsidRPr="00A42250">
        <w:rPr>
          <w:sz w:val="28"/>
          <w:szCs w:val="28"/>
          <w:lang w:val="en-US"/>
        </w:rPr>
        <w:t>.</w:t>
      </w:r>
    </w:p>
    <w:p w:rsidR="009E7BCD" w:rsidRPr="007F0DF0" w:rsidRDefault="009E7BCD" w:rsidP="009E7BCD">
      <w:pPr>
        <w:spacing w:beforeAutospacing="1" w:afterAutospacing="1" w:line="360" w:lineRule="auto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Loua</w:t>
      </w:r>
      <w:proofErr w:type="spellEnd"/>
      <w:r w:rsidRPr="00A4225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M.P.</w:t>
      </w:r>
      <w:r w:rsidRPr="00A42250">
        <w:rPr>
          <w:sz w:val="28"/>
          <w:szCs w:val="28"/>
          <w:lang w:val="en-US"/>
        </w:rPr>
        <w:t xml:space="preserve"> – </w:t>
      </w:r>
      <w:r w:rsidR="007F0DF0" w:rsidRPr="007F0DF0">
        <w:rPr>
          <w:rStyle w:val="ezkurwreuab5ozgtqnkl"/>
          <w:sz w:val="28"/>
          <w:szCs w:val="28"/>
          <w:lang w:val="en-US"/>
        </w:rPr>
        <w:t>Postgraduate</w:t>
      </w:r>
      <w:r w:rsidR="007F0DF0" w:rsidRPr="007F0DF0">
        <w:rPr>
          <w:sz w:val="28"/>
          <w:szCs w:val="28"/>
          <w:lang w:val="en-US"/>
        </w:rPr>
        <w:t xml:space="preserve"> student of the </w:t>
      </w:r>
      <w:r w:rsidR="007F0DF0" w:rsidRPr="007F0DF0">
        <w:rPr>
          <w:rStyle w:val="ezkurwreuab5ozgtqnkl"/>
          <w:sz w:val="28"/>
          <w:szCs w:val="28"/>
          <w:lang w:val="en-US"/>
        </w:rPr>
        <w:t>Department</w:t>
      </w:r>
      <w:r w:rsidR="007F0DF0" w:rsidRPr="007F0DF0">
        <w:rPr>
          <w:sz w:val="28"/>
          <w:szCs w:val="28"/>
          <w:lang w:val="en-US"/>
        </w:rPr>
        <w:t xml:space="preserve"> </w:t>
      </w:r>
      <w:r w:rsidR="007F0DF0" w:rsidRPr="007F0DF0">
        <w:rPr>
          <w:rStyle w:val="ezkurwreuab5ozgtqnkl"/>
          <w:sz w:val="28"/>
          <w:szCs w:val="28"/>
          <w:lang w:val="en-US"/>
        </w:rPr>
        <w:t>of</w:t>
      </w:r>
      <w:r w:rsidR="007F0DF0" w:rsidRPr="007F0DF0">
        <w:rPr>
          <w:sz w:val="28"/>
          <w:szCs w:val="28"/>
          <w:lang w:val="en-US"/>
        </w:rPr>
        <w:t xml:space="preserve"> IBM5 </w:t>
      </w:r>
      <w:r w:rsidR="007F0DF0">
        <w:rPr>
          <w:rStyle w:val="ezkurwreuab5ozgtqnkl"/>
          <w:sz w:val="28"/>
          <w:szCs w:val="28"/>
          <w:lang w:val="en-US"/>
        </w:rPr>
        <w:t>“</w:t>
      </w:r>
      <w:r w:rsidR="007F0DF0" w:rsidRPr="007F0DF0">
        <w:rPr>
          <w:rStyle w:val="ezkurwreuab5ozgtqnkl"/>
          <w:sz w:val="28"/>
          <w:szCs w:val="28"/>
          <w:lang w:val="en-US"/>
        </w:rPr>
        <w:t>Finance</w:t>
      </w:r>
      <w:r w:rsidR="007F0DF0">
        <w:rPr>
          <w:rStyle w:val="ezkurwreuab5ozgtqnkl"/>
          <w:sz w:val="28"/>
          <w:szCs w:val="28"/>
          <w:lang w:val="en-US"/>
        </w:rPr>
        <w:t>”</w:t>
      </w:r>
      <w:r w:rsidR="007F0DF0" w:rsidRPr="007F0DF0">
        <w:rPr>
          <w:sz w:val="28"/>
          <w:szCs w:val="28"/>
          <w:lang w:val="en-US"/>
        </w:rPr>
        <w:t xml:space="preserve"> of the </w:t>
      </w:r>
      <w:r w:rsidR="007F0DF0" w:rsidRPr="007F0DF0">
        <w:rPr>
          <w:rStyle w:val="ezkurwreuab5ozgtqnkl"/>
          <w:sz w:val="28"/>
          <w:szCs w:val="28"/>
          <w:lang w:val="en-US"/>
        </w:rPr>
        <w:t>Bauman</w:t>
      </w:r>
      <w:r w:rsidR="007F0DF0" w:rsidRPr="007F0DF0">
        <w:rPr>
          <w:sz w:val="28"/>
          <w:szCs w:val="28"/>
          <w:lang w:val="en-US"/>
        </w:rPr>
        <w:t xml:space="preserve"> Moscow State Technical University</w:t>
      </w:r>
      <w:r w:rsidRPr="007F0DF0">
        <w:rPr>
          <w:sz w:val="28"/>
          <w:szCs w:val="28"/>
          <w:lang w:val="en-US"/>
        </w:rPr>
        <w:t>.</w:t>
      </w:r>
    </w:p>
    <w:p w:rsidR="009E7BCD" w:rsidRPr="007F0DF0" w:rsidRDefault="007F0DF0" w:rsidP="002C3826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ЭКОНОМЕТРИЧЕСКАЯ МОДЕЛЬ УПРАВЛЕНИЯ ИНФЕКЦИОННЫМ ЗАБОЛЕВАНИЯМ В СТРАНАХ АФРИКИ</w:t>
      </w:r>
    </w:p>
    <w:p w:rsidR="002C3826" w:rsidRPr="007F0DF0" w:rsidRDefault="007F0DF0" w:rsidP="002C3826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  <w:lang w:val="en-US"/>
        </w:rPr>
      </w:pPr>
      <w:r w:rsidRPr="007F0DF0">
        <w:rPr>
          <w:rStyle w:val="ezkurwreuab5ozgtqnkl"/>
          <w:b/>
          <w:lang w:val="en-US"/>
        </w:rPr>
        <w:t>ECONOMETRIC</w:t>
      </w:r>
      <w:r w:rsidRPr="007F0DF0">
        <w:rPr>
          <w:b/>
          <w:lang w:val="en-US"/>
        </w:rPr>
        <w:t xml:space="preserve"> </w:t>
      </w:r>
      <w:r w:rsidRPr="007F0DF0">
        <w:rPr>
          <w:rStyle w:val="ezkurwreuab5ozgtqnkl"/>
          <w:b/>
          <w:lang w:val="en-US"/>
        </w:rPr>
        <w:t>MODEL</w:t>
      </w:r>
      <w:r w:rsidRPr="007F0DF0">
        <w:rPr>
          <w:b/>
          <w:lang w:val="en-US"/>
        </w:rPr>
        <w:t xml:space="preserve"> OF </w:t>
      </w:r>
      <w:r w:rsidRPr="007F0DF0">
        <w:rPr>
          <w:rStyle w:val="ezkurwreuab5ozgtqnkl"/>
          <w:b/>
          <w:lang w:val="en-US"/>
        </w:rPr>
        <w:t>INFECTIOUS</w:t>
      </w:r>
      <w:r w:rsidRPr="007F0DF0">
        <w:rPr>
          <w:b/>
          <w:lang w:val="en-US"/>
        </w:rPr>
        <w:t xml:space="preserve"> </w:t>
      </w:r>
      <w:r w:rsidRPr="007F0DF0">
        <w:rPr>
          <w:rStyle w:val="ezkurwreuab5ozgtqnkl"/>
          <w:b/>
          <w:lang w:val="en-US"/>
        </w:rPr>
        <w:t>DISEASE</w:t>
      </w:r>
      <w:r w:rsidRPr="007F0DF0">
        <w:rPr>
          <w:b/>
          <w:lang w:val="en-US"/>
        </w:rPr>
        <w:t xml:space="preserve"> </w:t>
      </w:r>
      <w:r w:rsidRPr="007F0DF0">
        <w:rPr>
          <w:rStyle w:val="ezkurwreuab5ozgtqnkl"/>
          <w:b/>
          <w:lang w:val="en-US"/>
        </w:rPr>
        <w:t>MANAGEMENT</w:t>
      </w:r>
      <w:r w:rsidRPr="007F0DF0">
        <w:rPr>
          <w:b/>
          <w:lang w:val="en-US"/>
        </w:rPr>
        <w:t xml:space="preserve"> </w:t>
      </w:r>
      <w:r w:rsidRPr="007F0DF0">
        <w:rPr>
          <w:rStyle w:val="ezkurwreuab5ozgtqnkl"/>
          <w:b/>
          <w:lang w:val="en-US"/>
        </w:rPr>
        <w:t>IN</w:t>
      </w:r>
      <w:r w:rsidRPr="007F0DF0">
        <w:rPr>
          <w:b/>
          <w:lang w:val="en-US"/>
        </w:rPr>
        <w:t xml:space="preserve"> </w:t>
      </w:r>
      <w:r w:rsidRPr="007F0DF0">
        <w:rPr>
          <w:rStyle w:val="ezkurwreuab5ozgtqnkl"/>
          <w:b/>
          <w:lang w:val="en-US"/>
        </w:rPr>
        <w:t>AFRICA</w:t>
      </w:r>
    </w:p>
    <w:p w:rsidR="00D2077B" w:rsidRPr="00D2077B" w:rsidRDefault="009E7BCD" w:rsidP="00D2077B">
      <w:pPr>
        <w:pStyle w:val="a4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D2077B">
        <w:rPr>
          <w:b/>
          <w:sz w:val="28"/>
          <w:szCs w:val="28"/>
        </w:rPr>
        <w:t>Аннотация.</w:t>
      </w:r>
      <w:r w:rsidRPr="00D2077B">
        <w:rPr>
          <w:sz w:val="28"/>
          <w:szCs w:val="28"/>
        </w:rPr>
        <w:t xml:space="preserve"> </w:t>
      </w:r>
      <w:r w:rsidR="002E23B6" w:rsidRPr="00D2077B">
        <w:rPr>
          <w:sz w:val="28"/>
          <w:szCs w:val="28"/>
        </w:rPr>
        <w:t>В научной статье</w:t>
      </w:r>
      <w:r w:rsidR="00D2077B" w:rsidRPr="00D2077B">
        <w:rPr>
          <w:sz w:val="28"/>
          <w:szCs w:val="28"/>
        </w:rPr>
        <w:t xml:space="preserve"> подробно проанализированы п</w:t>
      </w:r>
      <w:r w:rsidR="00D2077B" w:rsidRPr="00D2077B">
        <w:rPr>
          <w:sz w:val="28"/>
          <w:szCs w:val="28"/>
        </w:rPr>
        <w:t>оказатели деятельности крупномасштабных систем здравоохранения стран Африки</w:t>
      </w:r>
      <w:r w:rsidR="002E23B6" w:rsidRPr="00D2077B">
        <w:rPr>
          <w:sz w:val="28"/>
          <w:szCs w:val="28"/>
        </w:rPr>
        <w:t xml:space="preserve"> </w:t>
      </w:r>
      <w:r w:rsidR="00D2077B" w:rsidRPr="00D2077B">
        <w:rPr>
          <w:sz w:val="28"/>
          <w:szCs w:val="28"/>
        </w:rPr>
        <w:t xml:space="preserve">и разработана эконометрическая модель управления инфекционными заболеваниями в странах Африки, оценивающая </w:t>
      </w:r>
      <w:r w:rsidR="00D2077B" w:rsidRPr="00D2077B">
        <w:rPr>
          <w:sz w:val="28"/>
          <w:szCs w:val="28"/>
        </w:rPr>
        <w:t xml:space="preserve">смертность от малярии </w:t>
      </w:r>
      <w:r w:rsidR="00D2077B" w:rsidRPr="00D2077B">
        <w:rPr>
          <w:sz w:val="28"/>
          <w:szCs w:val="28"/>
        </w:rPr>
        <w:t>в зависимости от влияющих факторов:</w:t>
      </w:r>
      <w:r w:rsidR="00D2077B" w:rsidRPr="00D2077B">
        <w:rPr>
          <w:sz w:val="28"/>
          <w:szCs w:val="28"/>
        </w:rPr>
        <w:t xml:space="preserve"> численност</w:t>
      </w:r>
      <w:r w:rsidR="00D2077B" w:rsidRPr="00D2077B">
        <w:rPr>
          <w:sz w:val="28"/>
          <w:szCs w:val="28"/>
        </w:rPr>
        <w:t>и</w:t>
      </w:r>
      <w:r w:rsidR="00D2077B" w:rsidRPr="00D2077B">
        <w:rPr>
          <w:sz w:val="28"/>
          <w:szCs w:val="28"/>
        </w:rPr>
        <w:t xml:space="preserve"> населения, численност</w:t>
      </w:r>
      <w:r w:rsidR="00D2077B" w:rsidRPr="00D2077B">
        <w:rPr>
          <w:sz w:val="28"/>
          <w:szCs w:val="28"/>
        </w:rPr>
        <w:t>и</w:t>
      </w:r>
      <w:r w:rsidR="00D2077B" w:rsidRPr="00D2077B">
        <w:rPr>
          <w:sz w:val="28"/>
          <w:szCs w:val="28"/>
        </w:rPr>
        <w:t xml:space="preserve"> врачей, числ</w:t>
      </w:r>
      <w:r w:rsidR="00D2077B" w:rsidRPr="00D2077B">
        <w:rPr>
          <w:sz w:val="28"/>
          <w:szCs w:val="28"/>
        </w:rPr>
        <w:t>а</w:t>
      </w:r>
      <w:r w:rsidR="00D2077B" w:rsidRPr="00D2077B">
        <w:rPr>
          <w:sz w:val="28"/>
          <w:szCs w:val="28"/>
        </w:rPr>
        <w:t xml:space="preserve"> больничных коек, количеств</w:t>
      </w:r>
      <w:r w:rsidR="00D2077B" w:rsidRPr="00D2077B">
        <w:rPr>
          <w:sz w:val="28"/>
          <w:szCs w:val="28"/>
        </w:rPr>
        <w:t>а</w:t>
      </w:r>
      <w:r w:rsidR="00D2077B" w:rsidRPr="00D2077B">
        <w:rPr>
          <w:sz w:val="28"/>
          <w:szCs w:val="28"/>
        </w:rPr>
        <w:t xml:space="preserve"> подтверждённых случаев заболеваний малярией, смертност</w:t>
      </w:r>
      <w:r w:rsidR="00D2077B" w:rsidRPr="00D2077B">
        <w:rPr>
          <w:sz w:val="28"/>
          <w:szCs w:val="28"/>
        </w:rPr>
        <w:t>и</w:t>
      </w:r>
      <w:r w:rsidR="00D2077B" w:rsidRPr="00D2077B">
        <w:rPr>
          <w:sz w:val="28"/>
          <w:szCs w:val="28"/>
        </w:rPr>
        <w:t xml:space="preserve"> от туберкулёза и смертност</w:t>
      </w:r>
      <w:r w:rsidR="00D2077B" w:rsidRPr="00D2077B">
        <w:rPr>
          <w:sz w:val="28"/>
          <w:szCs w:val="28"/>
        </w:rPr>
        <w:t>и</w:t>
      </w:r>
      <w:r w:rsidR="00D2077B" w:rsidRPr="00D2077B">
        <w:rPr>
          <w:sz w:val="28"/>
          <w:szCs w:val="28"/>
        </w:rPr>
        <w:t xml:space="preserve"> от </w:t>
      </w:r>
      <w:r w:rsidR="00D2077B">
        <w:rPr>
          <w:sz w:val="28"/>
          <w:szCs w:val="28"/>
        </w:rPr>
        <w:t>вируса иммунодефицита человека (</w:t>
      </w:r>
      <w:r w:rsidR="00D2077B" w:rsidRPr="00D2077B">
        <w:rPr>
          <w:sz w:val="28"/>
          <w:szCs w:val="28"/>
        </w:rPr>
        <w:t>ВИЧ</w:t>
      </w:r>
      <w:r w:rsidR="00D2077B">
        <w:rPr>
          <w:sz w:val="28"/>
          <w:szCs w:val="28"/>
        </w:rPr>
        <w:t>)</w:t>
      </w:r>
      <w:r w:rsidR="002C3826" w:rsidRPr="00D2077B">
        <w:rPr>
          <w:bCs/>
          <w:sz w:val="28"/>
          <w:szCs w:val="28"/>
        </w:rPr>
        <w:t>.</w:t>
      </w:r>
      <w:r w:rsidR="00D2077B" w:rsidRPr="00D2077B">
        <w:rPr>
          <w:bCs/>
          <w:sz w:val="28"/>
          <w:szCs w:val="28"/>
        </w:rPr>
        <w:t xml:space="preserve"> Показано, что </w:t>
      </w:r>
      <w:r w:rsidR="00D2077B" w:rsidRPr="00D2077B">
        <w:rPr>
          <w:sz w:val="28"/>
          <w:szCs w:val="28"/>
        </w:rPr>
        <w:t>наибольшая корреляция наблюдается между смертностью от малярии и смертностью от туберкулёза, а наименьшая – между смертностью от малярии и смертностью от ВИЧ. Более того, количество подтверждённых случаев заболеваний ВИЧ и вовсе оказывает отрицательное влияние на смертность от малярии (коэффициент парной корреляции Пирсона равен -0,034).</w:t>
      </w:r>
      <w:r w:rsidR="00D2077B" w:rsidRPr="00D2077B">
        <w:rPr>
          <w:sz w:val="28"/>
          <w:szCs w:val="28"/>
        </w:rPr>
        <w:t xml:space="preserve"> </w:t>
      </w:r>
      <w:r w:rsidR="00D2077B">
        <w:rPr>
          <w:sz w:val="28"/>
          <w:szCs w:val="28"/>
        </w:rPr>
        <w:t>П</w:t>
      </w:r>
      <w:r w:rsidR="00D2077B" w:rsidRPr="00D2077B">
        <w:rPr>
          <w:sz w:val="28"/>
          <w:szCs w:val="28"/>
        </w:rPr>
        <w:t xml:space="preserve">редлагаемый инструментарий даёт возможность отслеживать изменения количественных значений входных параметров модели, осуществлять постоянный мониторинг ситуации и </w:t>
      </w:r>
      <w:r w:rsidR="00D2077B" w:rsidRPr="00D2077B">
        <w:rPr>
          <w:sz w:val="28"/>
          <w:szCs w:val="28"/>
        </w:rPr>
        <w:lastRenderedPageBreak/>
        <w:t>обеспечивать руководителей системы здравоохранения своевременной и достоверной информацией для принятия управленческих решений.</w:t>
      </w:r>
    </w:p>
    <w:p w:rsidR="009E7BCD" w:rsidRPr="00D2077B" w:rsidRDefault="009E7BCD" w:rsidP="009E7BCD">
      <w:pPr>
        <w:spacing w:before="100" w:beforeAutospacing="1" w:after="100" w:afterAutospacing="1" w:line="360" w:lineRule="auto"/>
        <w:contextualSpacing/>
        <w:jc w:val="both"/>
        <w:rPr>
          <w:bCs/>
          <w:sz w:val="28"/>
          <w:szCs w:val="28"/>
          <w:lang w:val="en-US"/>
        </w:rPr>
      </w:pPr>
      <w:r w:rsidRPr="00675EA7">
        <w:rPr>
          <w:b/>
          <w:bCs/>
          <w:sz w:val="28"/>
          <w:szCs w:val="28"/>
          <w:lang w:val="en-US"/>
        </w:rPr>
        <w:t>Annotation</w:t>
      </w:r>
      <w:r w:rsidRPr="00D2077B">
        <w:rPr>
          <w:b/>
          <w:bCs/>
          <w:sz w:val="28"/>
          <w:szCs w:val="28"/>
          <w:lang w:val="en-US"/>
        </w:rPr>
        <w:t>.</w:t>
      </w:r>
      <w:r w:rsidRPr="00D2077B">
        <w:rPr>
          <w:bCs/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The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scientific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article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analyzes</w:t>
      </w:r>
      <w:r w:rsidR="00D2077B" w:rsidRPr="00D2077B">
        <w:rPr>
          <w:sz w:val="28"/>
          <w:szCs w:val="28"/>
          <w:lang w:val="en-US"/>
        </w:rPr>
        <w:t xml:space="preserve"> in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detail</w:t>
      </w:r>
      <w:r w:rsidR="00D2077B" w:rsidRPr="00D2077B">
        <w:rPr>
          <w:sz w:val="28"/>
          <w:szCs w:val="28"/>
          <w:lang w:val="en-US"/>
        </w:rPr>
        <w:t xml:space="preserve"> the performance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indicators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of</w:t>
      </w:r>
      <w:r w:rsidR="00D2077B" w:rsidRPr="00D2077B">
        <w:rPr>
          <w:sz w:val="28"/>
          <w:szCs w:val="28"/>
          <w:lang w:val="en-US"/>
        </w:rPr>
        <w:t xml:space="preserve"> large-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scale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health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systems</w:t>
      </w:r>
      <w:r w:rsidR="00D2077B" w:rsidRPr="00D2077B">
        <w:rPr>
          <w:sz w:val="28"/>
          <w:szCs w:val="28"/>
          <w:lang w:val="en-US"/>
        </w:rPr>
        <w:t xml:space="preserve"> in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African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countries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and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develops</w:t>
      </w:r>
      <w:r w:rsidR="00D2077B" w:rsidRPr="00D2077B">
        <w:rPr>
          <w:sz w:val="28"/>
          <w:szCs w:val="28"/>
          <w:lang w:val="en-US"/>
        </w:rPr>
        <w:t xml:space="preserve"> an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econometric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model</w:t>
      </w:r>
      <w:r w:rsidR="00D2077B" w:rsidRPr="00D2077B">
        <w:rPr>
          <w:sz w:val="28"/>
          <w:szCs w:val="28"/>
          <w:lang w:val="en-US"/>
        </w:rPr>
        <w:t xml:space="preserve"> for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managing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infectious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diseases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African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countries,</w:t>
      </w:r>
      <w:r w:rsidR="00D2077B" w:rsidRPr="00D2077B">
        <w:rPr>
          <w:sz w:val="28"/>
          <w:szCs w:val="28"/>
          <w:lang w:val="en-US"/>
        </w:rPr>
        <w:t xml:space="preserve"> estimating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malaria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depending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on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influencing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factors: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population</w:t>
      </w:r>
      <w:r w:rsidR="00D2077B" w:rsidRPr="00D2077B">
        <w:rPr>
          <w:sz w:val="28"/>
          <w:szCs w:val="28"/>
          <w:lang w:val="en-US"/>
        </w:rPr>
        <w:t xml:space="preserve"> size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number</w:t>
      </w:r>
      <w:r w:rsidR="00D2077B" w:rsidRPr="00D2077B">
        <w:rPr>
          <w:sz w:val="28"/>
          <w:szCs w:val="28"/>
          <w:lang w:val="en-US"/>
        </w:rPr>
        <w:t xml:space="preserve"> of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doctors,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number</w:t>
      </w:r>
      <w:r w:rsidR="00D2077B" w:rsidRPr="00D2077B">
        <w:rPr>
          <w:sz w:val="28"/>
          <w:szCs w:val="28"/>
          <w:lang w:val="en-US"/>
        </w:rPr>
        <w:t xml:space="preserve"> of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hospital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beds,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number</w:t>
      </w:r>
      <w:r w:rsidR="00D2077B" w:rsidRPr="00D2077B">
        <w:rPr>
          <w:sz w:val="28"/>
          <w:szCs w:val="28"/>
          <w:lang w:val="en-US"/>
        </w:rPr>
        <w:t xml:space="preserve"> of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confirmed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cases</w:t>
      </w:r>
      <w:r w:rsidR="00D2077B" w:rsidRPr="00D2077B">
        <w:rPr>
          <w:sz w:val="28"/>
          <w:szCs w:val="28"/>
          <w:lang w:val="en-US"/>
        </w:rPr>
        <w:t xml:space="preserve"> of malaria,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tuberculosis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</w:t>
      </w:r>
      <w:r w:rsidR="00D2077B" w:rsidRPr="00D2077B">
        <w:rPr>
          <w:sz w:val="28"/>
          <w:szCs w:val="28"/>
          <w:lang w:val="en-US"/>
        </w:rPr>
        <w:t xml:space="preserve"> and </w:t>
      </w:r>
      <w:r w:rsidR="00D2077B">
        <w:rPr>
          <w:sz w:val="28"/>
          <w:szCs w:val="28"/>
          <w:lang w:val="en-US"/>
        </w:rPr>
        <w:t>h</w:t>
      </w:r>
      <w:r w:rsidR="00D2077B" w:rsidRPr="00D2077B">
        <w:rPr>
          <w:sz w:val="28"/>
          <w:szCs w:val="28"/>
          <w:lang w:val="en-US"/>
        </w:rPr>
        <w:t xml:space="preserve">uman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immunodeficiency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virus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 xml:space="preserve"> (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HIV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)</w:t>
      </w:r>
      <w:r w:rsidR="00D2077B" w:rsidRPr="00D2077B">
        <w:rPr>
          <w:sz w:val="28"/>
          <w:szCs w:val="28"/>
          <w:lang w:val="en-US"/>
        </w:rPr>
        <w:t xml:space="preserve"> mortality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.</w:t>
      </w:r>
      <w:r w:rsidR="00D2077B" w:rsidRPr="00D2077B">
        <w:rPr>
          <w:sz w:val="28"/>
          <w:szCs w:val="28"/>
          <w:lang w:val="en-US"/>
        </w:rPr>
        <w:t xml:space="preserve"> It has been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shown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that</w:t>
      </w:r>
      <w:r w:rsidR="00D2077B" w:rsidRPr="00D2077B">
        <w:rPr>
          <w:sz w:val="28"/>
          <w:szCs w:val="28"/>
          <w:lang w:val="en-US"/>
        </w:rPr>
        <w:t xml:space="preserve">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greatest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correlation</w:t>
      </w:r>
      <w:r w:rsidR="00D2077B" w:rsidRPr="00D2077B">
        <w:rPr>
          <w:sz w:val="28"/>
          <w:szCs w:val="28"/>
          <w:lang w:val="en-US"/>
        </w:rPr>
        <w:t xml:space="preserve"> is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observed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between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malaria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</w:t>
      </w:r>
      <w:r w:rsidR="00D2077B" w:rsidRPr="00D2077B">
        <w:rPr>
          <w:sz w:val="28"/>
          <w:szCs w:val="28"/>
          <w:lang w:val="en-US"/>
        </w:rPr>
        <w:t xml:space="preserve"> and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tuberculosis</w:t>
      </w:r>
      <w:r w:rsidR="00D2077B" w:rsidRPr="00D2077B">
        <w:rPr>
          <w:sz w:val="28"/>
          <w:szCs w:val="28"/>
          <w:lang w:val="en-US"/>
        </w:rPr>
        <w:t xml:space="preserve"> mortality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and</w:t>
      </w:r>
      <w:r w:rsidR="00D2077B" w:rsidRPr="00D2077B">
        <w:rPr>
          <w:sz w:val="28"/>
          <w:szCs w:val="28"/>
          <w:lang w:val="en-US"/>
        </w:rPr>
        <w:t xml:space="preserve">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lowest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between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malaria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and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HIV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mortality.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Moreover,</w:t>
      </w:r>
      <w:r w:rsidR="00D2077B" w:rsidRPr="00D2077B">
        <w:rPr>
          <w:sz w:val="28"/>
          <w:szCs w:val="28"/>
          <w:lang w:val="en-US"/>
        </w:rPr>
        <w:t xml:space="preserve">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number</w:t>
      </w:r>
      <w:r w:rsidR="00D2077B" w:rsidRPr="00D2077B">
        <w:rPr>
          <w:sz w:val="28"/>
          <w:szCs w:val="28"/>
          <w:lang w:val="en-US"/>
        </w:rPr>
        <w:t xml:space="preserve"> of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confirmed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HIV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cases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has</w:t>
      </w:r>
      <w:r w:rsidR="00D2077B" w:rsidRPr="00D2077B">
        <w:rPr>
          <w:sz w:val="28"/>
          <w:szCs w:val="28"/>
          <w:lang w:val="en-US"/>
        </w:rPr>
        <w:t xml:space="preserve"> a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negative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impact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on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malaria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(</w:t>
      </w:r>
      <w:r w:rsidR="00D2077B" w:rsidRPr="00D2077B">
        <w:rPr>
          <w:sz w:val="28"/>
          <w:szCs w:val="28"/>
          <w:lang w:val="en-US"/>
        </w:rPr>
        <w:t xml:space="preserve">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Pearson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pair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correlation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coefficient</w:t>
      </w:r>
      <w:r w:rsidR="00D2077B" w:rsidRPr="00D2077B">
        <w:rPr>
          <w:sz w:val="28"/>
          <w:szCs w:val="28"/>
          <w:lang w:val="en-US"/>
        </w:rPr>
        <w:t xml:space="preserve"> is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-0.034).</w:t>
      </w:r>
      <w:r w:rsidR="00D2077B" w:rsidRPr="00D2077B">
        <w:rPr>
          <w:sz w:val="28"/>
          <w:szCs w:val="28"/>
          <w:lang w:val="en-US"/>
        </w:rPr>
        <w:t xml:space="preserve">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proposed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toolkit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makes</w:t>
      </w:r>
      <w:r w:rsidR="00D2077B" w:rsidRPr="00D2077B">
        <w:rPr>
          <w:sz w:val="28"/>
          <w:szCs w:val="28"/>
          <w:lang w:val="en-US"/>
        </w:rPr>
        <w:t xml:space="preserve"> it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possible</w:t>
      </w:r>
      <w:r w:rsidR="00D2077B" w:rsidRPr="00D2077B">
        <w:rPr>
          <w:sz w:val="28"/>
          <w:szCs w:val="28"/>
          <w:lang w:val="en-US"/>
        </w:rPr>
        <w:t xml:space="preserve"> to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track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changes</w:t>
      </w:r>
      <w:r w:rsidR="00D2077B" w:rsidRPr="00D2077B">
        <w:rPr>
          <w:sz w:val="28"/>
          <w:szCs w:val="28"/>
          <w:lang w:val="en-US"/>
        </w:rPr>
        <w:t xml:space="preserve"> in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quantitative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values</w:t>
      </w:r>
      <w:r w:rsidR="00D2077B" w:rsidRPr="00D2077B">
        <w:rPr>
          <w:sz w:val="28"/>
          <w:szCs w:val="28"/>
          <w:lang w:val="en-US"/>
        </w:rPr>
        <w:t xml:space="preserve"> of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input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parameters</w:t>
      </w:r>
      <w:r w:rsidR="00D2077B" w:rsidRPr="00D2077B">
        <w:rPr>
          <w:sz w:val="28"/>
          <w:szCs w:val="28"/>
          <w:lang w:val="en-US"/>
        </w:rPr>
        <w:t xml:space="preserve"> of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model,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continuously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monitor</w:t>
      </w:r>
      <w:r w:rsidR="00D2077B" w:rsidRPr="00D2077B">
        <w:rPr>
          <w:sz w:val="28"/>
          <w:szCs w:val="28"/>
          <w:lang w:val="en-US"/>
        </w:rPr>
        <w:t xml:space="preserve">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situation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and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provide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managers</w:t>
      </w:r>
      <w:r w:rsidR="00D2077B" w:rsidRPr="00D2077B">
        <w:rPr>
          <w:sz w:val="28"/>
          <w:szCs w:val="28"/>
          <w:lang w:val="en-US"/>
        </w:rPr>
        <w:t xml:space="preserve"> of the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healthcare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system</w:t>
      </w:r>
      <w:r w:rsidR="00D2077B" w:rsidRPr="00D2077B">
        <w:rPr>
          <w:sz w:val="28"/>
          <w:szCs w:val="28"/>
          <w:lang w:val="en-US"/>
        </w:rPr>
        <w:t xml:space="preserve"> with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timely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and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reliable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information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for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making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managerial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decisions</w:t>
      </w:r>
      <w:r w:rsidR="00D2077B" w:rsidRPr="00D2077B">
        <w:rPr>
          <w:sz w:val="28"/>
          <w:szCs w:val="28"/>
          <w:lang w:val="en-US"/>
        </w:rPr>
        <w:t>.</w:t>
      </w:r>
    </w:p>
    <w:p w:rsidR="009E7BCD" w:rsidRPr="007113A1" w:rsidRDefault="009E7BCD" w:rsidP="009E7BC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13A1">
        <w:rPr>
          <w:b/>
          <w:bCs/>
          <w:sz w:val="28"/>
          <w:szCs w:val="28"/>
        </w:rPr>
        <w:t>Ключевые слова</w:t>
      </w:r>
      <w:r>
        <w:rPr>
          <w:b/>
          <w:bCs/>
          <w:sz w:val="28"/>
          <w:szCs w:val="28"/>
        </w:rPr>
        <w:t>:</w:t>
      </w:r>
      <w:r w:rsidRPr="00675EA7">
        <w:rPr>
          <w:bCs/>
          <w:sz w:val="28"/>
          <w:szCs w:val="28"/>
        </w:rPr>
        <w:t xml:space="preserve"> </w:t>
      </w:r>
      <w:r w:rsidR="00D2077B">
        <w:rPr>
          <w:bCs/>
          <w:sz w:val="28"/>
          <w:szCs w:val="28"/>
        </w:rPr>
        <w:t>смертность от малярии, туберкулёз, ВИЧ, корреляция, коэффициент корреляции Пирсона, здравоохранение, крупномасштабная система</w:t>
      </w:r>
      <w:r>
        <w:rPr>
          <w:bCs/>
          <w:sz w:val="28"/>
          <w:szCs w:val="28"/>
        </w:rPr>
        <w:t>.</w:t>
      </w:r>
    </w:p>
    <w:p w:rsidR="009E7BCD" w:rsidRPr="00D2077B" w:rsidRDefault="009E7BCD" w:rsidP="009E7BCD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D2077B">
        <w:rPr>
          <w:b/>
          <w:bCs/>
          <w:sz w:val="28"/>
          <w:szCs w:val="28"/>
          <w:lang w:val="en-US"/>
        </w:rPr>
        <w:t xml:space="preserve">Keywords: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mortality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from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malaria,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tuberculosis,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HIV,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correlation,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Pearson</w:t>
      </w:r>
      <w:r w:rsidR="00D2077B" w:rsidRPr="00D2077B">
        <w:rPr>
          <w:sz w:val="28"/>
          <w:szCs w:val="28"/>
          <w:lang w:val="en-US"/>
        </w:rPr>
        <w:t xml:space="preserve"> correlation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coefficient,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healthcare,</w:t>
      </w:r>
      <w:r w:rsidR="00D2077B" w:rsidRPr="00D2077B">
        <w:rPr>
          <w:sz w:val="28"/>
          <w:szCs w:val="28"/>
          <w:lang w:val="en-US"/>
        </w:rPr>
        <w:t xml:space="preserve"> large-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scale</w:t>
      </w:r>
      <w:r w:rsidR="00D2077B" w:rsidRPr="00D2077B">
        <w:rPr>
          <w:sz w:val="28"/>
          <w:szCs w:val="28"/>
          <w:lang w:val="en-US"/>
        </w:rPr>
        <w:t xml:space="preserve"> </w:t>
      </w:r>
      <w:r w:rsidR="00D2077B" w:rsidRPr="00D2077B">
        <w:rPr>
          <w:rStyle w:val="ezkurwreuab5ozgtqnkl"/>
          <w:rFonts w:eastAsia="SimSun"/>
          <w:sz w:val="28"/>
          <w:szCs w:val="28"/>
          <w:lang w:val="en-US"/>
        </w:rPr>
        <w:t>system.</w:t>
      </w:r>
      <w:bookmarkStart w:id="0" w:name="_GoBack"/>
      <w:bookmarkEnd w:id="0"/>
    </w:p>
    <w:p w:rsidR="007F0DF0" w:rsidRPr="00C474E3" w:rsidRDefault="002C3826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113A1">
        <w:rPr>
          <w:b/>
          <w:sz w:val="28"/>
          <w:szCs w:val="28"/>
        </w:rPr>
        <w:t>Введение</w:t>
      </w:r>
      <w:r w:rsidRPr="00047E7C">
        <w:rPr>
          <w:b/>
          <w:sz w:val="28"/>
          <w:szCs w:val="28"/>
        </w:rPr>
        <w:t>.</w:t>
      </w:r>
      <w:r w:rsidRPr="00047E7C">
        <w:rPr>
          <w:sz w:val="28"/>
          <w:szCs w:val="28"/>
        </w:rPr>
        <w:t xml:space="preserve"> </w:t>
      </w:r>
      <w:r w:rsidR="007F0DF0" w:rsidRPr="007F0DF0">
        <w:rPr>
          <w:sz w:val="28"/>
          <w:szCs w:val="28"/>
        </w:rPr>
        <w:t xml:space="preserve">Крупномасштабные системы национального здравоохранения являются важнейшими в создании, укреплении, поддержании, восстановлении, профилактике, реабилитации и повышении здоровья и качества жизни граждан во всех странах </w:t>
      </w:r>
      <w:r w:rsidR="007F0DF0" w:rsidRPr="00C474E3">
        <w:rPr>
          <w:sz w:val="28"/>
          <w:szCs w:val="28"/>
        </w:rPr>
        <w:t>мира [</w:t>
      </w:r>
      <w:r w:rsidR="00C474E3" w:rsidRPr="00C474E3">
        <w:rPr>
          <w:sz w:val="28"/>
          <w:szCs w:val="28"/>
        </w:rPr>
        <w:t>1</w:t>
      </w:r>
      <w:r w:rsidR="007F0DF0" w:rsidRPr="00C474E3">
        <w:rPr>
          <w:sz w:val="28"/>
          <w:szCs w:val="28"/>
        </w:rPr>
        <w:t xml:space="preserve">]. Но мы также знаем, что развитие национальной крупномасштабной системы оказания медицинской помощи должно соответствовать основным направлениям развития государства и его основных институтов как социально-экономической структуры, отвечая на социальные и экономические вызовы </w:t>
      </w:r>
      <w:r w:rsidR="007F0DF0" w:rsidRPr="00C474E3">
        <w:rPr>
          <w:sz w:val="28"/>
          <w:szCs w:val="28"/>
        </w:rPr>
        <w:lastRenderedPageBreak/>
        <w:t>общества, в том числе такие, как распространение смертельно опасных инфекционных заболеваний: малярия, туберкулёз</w:t>
      </w:r>
      <w:r w:rsidR="00D23DBC" w:rsidRPr="00C474E3">
        <w:rPr>
          <w:sz w:val="28"/>
          <w:szCs w:val="28"/>
        </w:rPr>
        <w:t>, вирус Эбола</w:t>
      </w:r>
      <w:r w:rsidR="007F0DF0" w:rsidRPr="00C474E3">
        <w:rPr>
          <w:sz w:val="28"/>
          <w:szCs w:val="28"/>
        </w:rPr>
        <w:t xml:space="preserve"> </w:t>
      </w:r>
      <w:r w:rsidR="00D23DBC" w:rsidRPr="00C474E3">
        <w:rPr>
          <w:sz w:val="28"/>
          <w:szCs w:val="28"/>
        </w:rPr>
        <w:t>и др.</w:t>
      </w:r>
      <w:r w:rsidR="007F0DF0" w:rsidRPr="00C474E3">
        <w:rPr>
          <w:sz w:val="28"/>
          <w:szCs w:val="28"/>
        </w:rPr>
        <w:t xml:space="preserve"> [</w:t>
      </w:r>
      <w:r w:rsidR="00C474E3" w:rsidRPr="00C474E3">
        <w:rPr>
          <w:sz w:val="28"/>
          <w:szCs w:val="28"/>
        </w:rPr>
        <w:t>2-4</w:t>
      </w:r>
      <w:r w:rsidR="007F0DF0" w:rsidRPr="00C474E3">
        <w:rPr>
          <w:sz w:val="28"/>
          <w:szCs w:val="28"/>
        </w:rPr>
        <w:t>]. Это требует повышения эффективности работы всех структурных подразделений системы здравоохранения, начиная с его наименьшего звена, оказания медицинской помощи гражданам на местах, с учётом национальных особенностей, условий и традиций [</w:t>
      </w:r>
      <w:r w:rsidR="00C474E3" w:rsidRPr="00C474E3">
        <w:rPr>
          <w:sz w:val="28"/>
          <w:szCs w:val="28"/>
        </w:rPr>
        <w:t>5-7</w:t>
      </w:r>
      <w:r w:rsidR="007F0DF0" w:rsidRPr="00C474E3">
        <w:rPr>
          <w:sz w:val="28"/>
          <w:szCs w:val="28"/>
        </w:rPr>
        <w:t>].</w:t>
      </w:r>
    </w:p>
    <w:p w:rsidR="007F0DF0" w:rsidRPr="00C474E3" w:rsidRDefault="007F0DF0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C474E3">
        <w:rPr>
          <w:sz w:val="28"/>
          <w:szCs w:val="28"/>
        </w:rPr>
        <w:t xml:space="preserve">В современных условиях проводится исследовательская работа по повышению эффективности крупномасштабных систем здравоохранения во всём мире, и в </w:t>
      </w:r>
      <w:proofErr w:type="gramStart"/>
      <w:r w:rsidR="00D23DBC" w:rsidRPr="00C474E3">
        <w:rPr>
          <w:sz w:val="28"/>
          <w:szCs w:val="28"/>
        </w:rPr>
        <w:t>Африке</w:t>
      </w:r>
      <w:r w:rsidRPr="00C474E3">
        <w:rPr>
          <w:sz w:val="28"/>
          <w:szCs w:val="28"/>
        </w:rPr>
        <w:t xml:space="preserve"> в частности</w:t>
      </w:r>
      <w:proofErr w:type="gramEnd"/>
      <w:r w:rsidRPr="00C474E3">
        <w:rPr>
          <w:sz w:val="28"/>
          <w:szCs w:val="28"/>
        </w:rPr>
        <w:t>, с целью их дальнейшего поступательного и эффективного развития. Процесс реформирования носит поступательный характер и позволяет эволюционно улучшать деятельность всех элементов и центров ответственности здравоохранения, совершенствовать технологии оказания медицинских услуг, практически реализовывать на местах инновационные формы организации и аккумулировать для этого необходимые материальные, кадровые и финансовые ресурсы [</w:t>
      </w:r>
      <w:r w:rsidR="00C474E3" w:rsidRPr="00C474E3">
        <w:rPr>
          <w:sz w:val="28"/>
          <w:szCs w:val="28"/>
        </w:rPr>
        <w:t>8, 9</w:t>
      </w:r>
      <w:r w:rsidRPr="00C474E3">
        <w:rPr>
          <w:sz w:val="28"/>
          <w:szCs w:val="28"/>
        </w:rPr>
        <w:t xml:space="preserve">]. В основе таких систем должен быть принцип научной обоснованности, экономико-математического </w:t>
      </w:r>
      <w:r w:rsidR="00D23DBC" w:rsidRPr="00C474E3">
        <w:rPr>
          <w:sz w:val="28"/>
          <w:szCs w:val="28"/>
        </w:rPr>
        <w:t xml:space="preserve">и эконометрического </w:t>
      </w:r>
      <w:r w:rsidRPr="00C474E3">
        <w:rPr>
          <w:sz w:val="28"/>
          <w:szCs w:val="28"/>
        </w:rPr>
        <w:t>моделирования базовых фундаментальных процессов, знаний в области управленческих наук [</w:t>
      </w:r>
      <w:r w:rsidR="00C474E3" w:rsidRPr="00C474E3">
        <w:rPr>
          <w:sz w:val="28"/>
          <w:szCs w:val="28"/>
        </w:rPr>
        <w:t>10, 11</w:t>
      </w:r>
      <w:r w:rsidRPr="00C474E3">
        <w:rPr>
          <w:sz w:val="28"/>
          <w:szCs w:val="28"/>
        </w:rPr>
        <w:t>].</w:t>
      </w:r>
    </w:p>
    <w:p w:rsidR="007F0DF0" w:rsidRPr="00C474E3" w:rsidRDefault="007F0DF0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C474E3">
        <w:rPr>
          <w:sz w:val="28"/>
          <w:szCs w:val="28"/>
        </w:rPr>
        <w:t xml:space="preserve">В современной системе здравоохранения </w:t>
      </w:r>
      <w:r w:rsidR="00D23DBC" w:rsidRPr="00C474E3">
        <w:rPr>
          <w:sz w:val="28"/>
          <w:szCs w:val="28"/>
        </w:rPr>
        <w:t>африканских стран</w:t>
      </w:r>
      <w:r w:rsidRPr="00C474E3">
        <w:rPr>
          <w:sz w:val="28"/>
          <w:szCs w:val="28"/>
        </w:rPr>
        <w:t xml:space="preserve"> можно выделить следующие основные проблемы: отсутствие прозрачности в управлении, финансировании и организации здравоохранения, катастрофическая нехватка квалифицированн</w:t>
      </w:r>
      <w:r w:rsidR="00D23DBC" w:rsidRPr="00C474E3">
        <w:rPr>
          <w:sz w:val="28"/>
          <w:szCs w:val="28"/>
        </w:rPr>
        <w:t>ых</w:t>
      </w:r>
      <w:r w:rsidRPr="00C474E3">
        <w:rPr>
          <w:sz w:val="28"/>
          <w:szCs w:val="28"/>
        </w:rPr>
        <w:t xml:space="preserve"> профессиональных кадров и современной инфраструктуры, устаревшее медицинское оборудование, высокая эпидемиологическая опасность, </w:t>
      </w:r>
      <w:r w:rsidR="00D23DBC" w:rsidRPr="00C474E3">
        <w:rPr>
          <w:sz w:val="28"/>
          <w:szCs w:val="28"/>
        </w:rPr>
        <w:t xml:space="preserve">трудность и даже практически </w:t>
      </w:r>
      <w:r w:rsidRPr="00C474E3">
        <w:rPr>
          <w:sz w:val="28"/>
          <w:szCs w:val="28"/>
        </w:rPr>
        <w:t xml:space="preserve">невозможность бороться с </w:t>
      </w:r>
      <w:r w:rsidR="00D23DBC" w:rsidRPr="00C474E3">
        <w:rPr>
          <w:sz w:val="28"/>
          <w:szCs w:val="28"/>
        </w:rPr>
        <w:t xml:space="preserve">инфекционными </w:t>
      </w:r>
      <w:r w:rsidRPr="00C474E3">
        <w:rPr>
          <w:sz w:val="28"/>
          <w:szCs w:val="28"/>
        </w:rPr>
        <w:t>заболева</w:t>
      </w:r>
      <w:r w:rsidR="00D23DBC" w:rsidRPr="00C474E3">
        <w:rPr>
          <w:sz w:val="28"/>
          <w:szCs w:val="28"/>
        </w:rPr>
        <w:t>ниями</w:t>
      </w:r>
      <w:r w:rsidRPr="00C474E3">
        <w:rPr>
          <w:sz w:val="28"/>
          <w:szCs w:val="28"/>
        </w:rPr>
        <w:t xml:space="preserve"> собственными силами [</w:t>
      </w:r>
      <w:r w:rsidR="00C474E3" w:rsidRPr="00C474E3">
        <w:rPr>
          <w:sz w:val="28"/>
          <w:szCs w:val="28"/>
        </w:rPr>
        <w:t>12, 13</w:t>
      </w:r>
      <w:r w:rsidRPr="00C474E3">
        <w:rPr>
          <w:sz w:val="28"/>
          <w:szCs w:val="28"/>
        </w:rPr>
        <w:t>].</w:t>
      </w:r>
    </w:p>
    <w:p w:rsidR="007F0DF0" w:rsidRPr="007F0DF0" w:rsidRDefault="007F0DF0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F0DF0">
        <w:rPr>
          <w:sz w:val="28"/>
          <w:szCs w:val="28"/>
        </w:rPr>
        <w:t xml:space="preserve">Данные проблемы вызывают серьёзную обеспокоенность в </w:t>
      </w:r>
      <w:r w:rsidR="00D23DBC">
        <w:rPr>
          <w:sz w:val="28"/>
          <w:szCs w:val="28"/>
        </w:rPr>
        <w:t>африканском</w:t>
      </w:r>
      <w:r w:rsidRPr="007F0DF0">
        <w:rPr>
          <w:sz w:val="28"/>
          <w:szCs w:val="28"/>
        </w:rPr>
        <w:t xml:space="preserve"> обществе, что привело к пониманию острой необходимости существенных изменений в организации и финансировании медицинского обслуживания граждан. О такой назревшей потребности свидетельствуют </w:t>
      </w:r>
      <w:r w:rsidRPr="007F0DF0">
        <w:rPr>
          <w:sz w:val="28"/>
          <w:szCs w:val="28"/>
        </w:rPr>
        <w:lastRenderedPageBreak/>
        <w:t>объективные и субъективные характеристики, показывающие состояние крупномасштабн</w:t>
      </w:r>
      <w:r w:rsidR="00D23DBC">
        <w:rPr>
          <w:sz w:val="28"/>
          <w:szCs w:val="28"/>
        </w:rPr>
        <w:t>ых</w:t>
      </w:r>
      <w:r w:rsidRPr="007F0DF0">
        <w:rPr>
          <w:sz w:val="28"/>
          <w:szCs w:val="28"/>
        </w:rPr>
        <w:t xml:space="preserve"> систем здравоохранения </w:t>
      </w:r>
      <w:r w:rsidR="00D23DBC">
        <w:rPr>
          <w:sz w:val="28"/>
          <w:szCs w:val="28"/>
        </w:rPr>
        <w:t>стран Африки</w:t>
      </w:r>
      <w:r w:rsidRPr="007F0DF0">
        <w:rPr>
          <w:sz w:val="28"/>
          <w:szCs w:val="28"/>
        </w:rPr>
        <w:t xml:space="preserve">, такие как: продолжительность жизни населения; младенческая смертность; </w:t>
      </w:r>
      <w:r w:rsidR="00D23DBC">
        <w:rPr>
          <w:sz w:val="28"/>
          <w:szCs w:val="28"/>
        </w:rPr>
        <w:t xml:space="preserve">смертность от инфекционных заболеваний; </w:t>
      </w:r>
      <w:r w:rsidRPr="007F0DF0">
        <w:rPr>
          <w:sz w:val="28"/>
          <w:szCs w:val="28"/>
        </w:rPr>
        <w:t>состояние здоровья граждан; параметры инфраструктуры здравоохранения и кадрового обеспечения; большая доля иностранных специалистов, в том числе российских; качество жизни и восприятие гражданами качества своей жизни и здоровья; отношение к здравоохранению и реформам Правительств в этой крайне важной для безопасности государств</w:t>
      </w:r>
      <w:r w:rsidR="00D23DBC">
        <w:rPr>
          <w:sz w:val="28"/>
          <w:szCs w:val="28"/>
        </w:rPr>
        <w:t xml:space="preserve"> Африки</w:t>
      </w:r>
      <w:r w:rsidRPr="007F0DF0">
        <w:rPr>
          <w:sz w:val="28"/>
          <w:szCs w:val="28"/>
        </w:rPr>
        <w:t xml:space="preserve"> области.</w:t>
      </w:r>
    </w:p>
    <w:p w:rsidR="007F0DF0" w:rsidRPr="007F0DF0" w:rsidRDefault="007F0DF0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F0DF0">
        <w:rPr>
          <w:b/>
          <w:i/>
          <w:sz w:val="28"/>
          <w:szCs w:val="28"/>
        </w:rPr>
        <w:t>Объект</w:t>
      </w:r>
      <w:r w:rsidR="00D23DBC">
        <w:rPr>
          <w:b/>
          <w:i/>
          <w:sz w:val="28"/>
          <w:szCs w:val="28"/>
        </w:rPr>
        <w:t>а</w:t>
      </w:r>
      <w:r w:rsidRPr="007F0DF0">
        <w:rPr>
          <w:b/>
          <w:i/>
          <w:sz w:val="28"/>
          <w:szCs w:val="28"/>
        </w:rPr>
        <w:t>м</w:t>
      </w:r>
      <w:r w:rsidR="00D23DBC">
        <w:rPr>
          <w:b/>
          <w:i/>
          <w:sz w:val="28"/>
          <w:szCs w:val="28"/>
        </w:rPr>
        <w:t>и</w:t>
      </w:r>
      <w:r w:rsidRPr="007F0DF0">
        <w:rPr>
          <w:b/>
          <w:i/>
          <w:sz w:val="28"/>
          <w:szCs w:val="28"/>
        </w:rPr>
        <w:t xml:space="preserve"> данного исследования</w:t>
      </w:r>
      <w:r w:rsidR="00D23DBC">
        <w:rPr>
          <w:sz w:val="28"/>
          <w:szCs w:val="28"/>
        </w:rPr>
        <w:t xml:space="preserve"> являю</w:t>
      </w:r>
      <w:r w:rsidRPr="007F0DF0">
        <w:rPr>
          <w:sz w:val="28"/>
          <w:szCs w:val="28"/>
        </w:rPr>
        <w:t>тся действующ</w:t>
      </w:r>
      <w:r w:rsidR="00D23DBC">
        <w:rPr>
          <w:sz w:val="28"/>
          <w:szCs w:val="28"/>
        </w:rPr>
        <w:t>ие</w:t>
      </w:r>
      <w:r w:rsidRPr="007F0DF0">
        <w:rPr>
          <w:sz w:val="28"/>
          <w:szCs w:val="28"/>
        </w:rPr>
        <w:t xml:space="preserve"> модел</w:t>
      </w:r>
      <w:r w:rsidR="00D23DBC">
        <w:rPr>
          <w:sz w:val="28"/>
          <w:szCs w:val="28"/>
        </w:rPr>
        <w:t>и</w:t>
      </w:r>
      <w:r w:rsidRPr="007F0DF0">
        <w:rPr>
          <w:sz w:val="28"/>
          <w:szCs w:val="28"/>
        </w:rPr>
        <w:t xml:space="preserve"> </w:t>
      </w:r>
      <w:r w:rsidR="00D23DBC">
        <w:rPr>
          <w:sz w:val="28"/>
          <w:szCs w:val="28"/>
        </w:rPr>
        <w:t xml:space="preserve">борьбы с инфекционными заболеваниями в системах </w:t>
      </w:r>
      <w:r w:rsidRPr="007F0DF0">
        <w:rPr>
          <w:sz w:val="28"/>
          <w:szCs w:val="28"/>
        </w:rPr>
        <w:t xml:space="preserve">здравоохранения </w:t>
      </w:r>
      <w:r w:rsidR="00D23DBC">
        <w:rPr>
          <w:sz w:val="28"/>
          <w:szCs w:val="28"/>
        </w:rPr>
        <w:t>стран Африки</w:t>
      </w:r>
      <w:r w:rsidRPr="007F0DF0">
        <w:rPr>
          <w:sz w:val="28"/>
          <w:szCs w:val="28"/>
        </w:rPr>
        <w:t>.</w:t>
      </w:r>
    </w:p>
    <w:p w:rsidR="007F0DF0" w:rsidRPr="007F0DF0" w:rsidRDefault="007F0DF0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F0DF0">
        <w:rPr>
          <w:b/>
          <w:i/>
          <w:sz w:val="28"/>
          <w:szCs w:val="28"/>
        </w:rPr>
        <w:t>Предмет настоящего научного исследования</w:t>
      </w:r>
      <w:r w:rsidRPr="007F0DF0">
        <w:rPr>
          <w:sz w:val="28"/>
          <w:szCs w:val="28"/>
        </w:rPr>
        <w:t xml:space="preserve"> – особенности крупномасштабн</w:t>
      </w:r>
      <w:r w:rsidR="00D23DBC">
        <w:rPr>
          <w:sz w:val="28"/>
          <w:szCs w:val="28"/>
        </w:rPr>
        <w:t>ых</w:t>
      </w:r>
      <w:r w:rsidRPr="007F0DF0">
        <w:rPr>
          <w:sz w:val="28"/>
          <w:szCs w:val="28"/>
        </w:rPr>
        <w:t xml:space="preserve"> систем здравоохранения </w:t>
      </w:r>
      <w:r w:rsidR="00D23DBC">
        <w:rPr>
          <w:sz w:val="28"/>
          <w:szCs w:val="28"/>
        </w:rPr>
        <w:t>стран Африки</w:t>
      </w:r>
      <w:r w:rsidRPr="007F0DF0">
        <w:rPr>
          <w:sz w:val="28"/>
          <w:szCs w:val="28"/>
        </w:rPr>
        <w:t>.</w:t>
      </w:r>
    </w:p>
    <w:p w:rsidR="007F0DF0" w:rsidRPr="007F0DF0" w:rsidRDefault="007F0DF0" w:rsidP="00D23DB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F0DF0">
        <w:rPr>
          <w:b/>
          <w:i/>
          <w:sz w:val="28"/>
          <w:szCs w:val="28"/>
        </w:rPr>
        <w:t>Цель</w:t>
      </w:r>
      <w:r w:rsidR="00827195">
        <w:rPr>
          <w:b/>
          <w:i/>
          <w:sz w:val="28"/>
          <w:szCs w:val="28"/>
        </w:rPr>
        <w:t>ю</w:t>
      </w:r>
      <w:r w:rsidRPr="007F0DF0">
        <w:rPr>
          <w:b/>
          <w:i/>
          <w:sz w:val="28"/>
          <w:szCs w:val="28"/>
        </w:rPr>
        <w:t xml:space="preserve"> научной </w:t>
      </w:r>
      <w:r w:rsidR="00827195">
        <w:rPr>
          <w:b/>
          <w:i/>
          <w:sz w:val="28"/>
          <w:szCs w:val="28"/>
        </w:rPr>
        <w:t xml:space="preserve">статьи выступает </w:t>
      </w:r>
      <w:r w:rsidRPr="007F0DF0">
        <w:rPr>
          <w:sz w:val="28"/>
          <w:szCs w:val="28"/>
        </w:rPr>
        <w:t xml:space="preserve">разработка и практическая реализация </w:t>
      </w:r>
      <w:r w:rsidR="00827195">
        <w:rPr>
          <w:sz w:val="28"/>
          <w:szCs w:val="28"/>
        </w:rPr>
        <w:t xml:space="preserve">эконометрической модели управления инфекционными заболеваниями в странах Африки </w:t>
      </w:r>
      <w:r w:rsidRPr="007F0DF0">
        <w:rPr>
          <w:sz w:val="28"/>
          <w:szCs w:val="28"/>
        </w:rPr>
        <w:t xml:space="preserve">как индикатора </w:t>
      </w:r>
      <w:r w:rsidR="00827195">
        <w:rPr>
          <w:sz w:val="28"/>
          <w:szCs w:val="28"/>
        </w:rPr>
        <w:t xml:space="preserve">их </w:t>
      </w:r>
      <w:r w:rsidRPr="007F0DF0">
        <w:rPr>
          <w:sz w:val="28"/>
          <w:szCs w:val="28"/>
        </w:rPr>
        <w:t>общего социально-эконо</w:t>
      </w:r>
      <w:r w:rsidR="00827195">
        <w:rPr>
          <w:sz w:val="28"/>
          <w:szCs w:val="28"/>
        </w:rPr>
        <w:t>мического развития</w:t>
      </w:r>
      <w:r w:rsidRPr="007F0DF0">
        <w:rPr>
          <w:sz w:val="28"/>
          <w:szCs w:val="28"/>
        </w:rPr>
        <w:t>.</w:t>
      </w:r>
    </w:p>
    <w:p w:rsidR="005C1E3F" w:rsidRPr="0011137E" w:rsidRDefault="005C1E3F" w:rsidP="005977CB">
      <w:pPr>
        <w:spacing w:beforeAutospacing="1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методы исследования</w:t>
      </w:r>
      <w:r w:rsidR="005977CB">
        <w:rPr>
          <w:b/>
          <w:bCs/>
          <w:sz w:val="28"/>
          <w:szCs w:val="28"/>
        </w:rPr>
        <w:t xml:space="preserve">. </w:t>
      </w:r>
      <w:r w:rsidRPr="0011137E">
        <w:rPr>
          <w:sz w:val="28"/>
          <w:szCs w:val="28"/>
        </w:rPr>
        <w:t xml:space="preserve">Для решения данных задач эффективно использование математических и инструментальных методов экономики, например моделирования. Этот гибкий инструмент экономического планирования позволяет адекватно реагировать на изменения исходных данных. Полученные результаты дают возможность менеджерам принимать обоснованные решения о необходимости изменений в штатной и организационной структурах </w:t>
      </w:r>
      <w:r>
        <w:rPr>
          <w:sz w:val="28"/>
          <w:szCs w:val="28"/>
        </w:rPr>
        <w:t>медицинских организаций и здравоохранения в целом</w:t>
      </w:r>
      <w:r w:rsidRPr="0011137E">
        <w:rPr>
          <w:sz w:val="28"/>
          <w:szCs w:val="28"/>
        </w:rPr>
        <w:t>.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Анализ и моделирование труда в </w:t>
      </w:r>
      <w:r>
        <w:rPr>
          <w:sz w:val="28"/>
          <w:szCs w:val="28"/>
        </w:rPr>
        <w:t xml:space="preserve">системах </w:t>
      </w:r>
      <w:r w:rsidRPr="0011137E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и борьбы с инфекционными заболеваниями </w:t>
      </w:r>
      <w:r w:rsidRPr="0011137E">
        <w:rPr>
          <w:sz w:val="28"/>
          <w:szCs w:val="28"/>
        </w:rPr>
        <w:t>характеризуется определённым порядком их проведения. Выделяют два подхода</w:t>
      </w:r>
      <w:r w:rsidRPr="005C1E3F">
        <w:rPr>
          <w:sz w:val="28"/>
          <w:szCs w:val="28"/>
        </w:rPr>
        <w:t xml:space="preserve"> [</w:t>
      </w:r>
      <w:r>
        <w:rPr>
          <w:sz w:val="28"/>
          <w:szCs w:val="28"/>
        </w:rPr>
        <w:t>14</w:t>
      </w:r>
      <w:r w:rsidRPr="005C1E3F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5C1E3F">
        <w:rPr>
          <w:sz w:val="28"/>
          <w:szCs w:val="28"/>
        </w:rPr>
        <w:t>]</w:t>
      </w:r>
      <w:r w:rsidRPr="0011137E">
        <w:rPr>
          <w:sz w:val="28"/>
          <w:szCs w:val="28"/>
        </w:rPr>
        <w:t>:</w:t>
      </w:r>
    </w:p>
    <w:p w:rsidR="005C1E3F" w:rsidRPr="0011137E" w:rsidRDefault="005C1E3F" w:rsidP="00DD064F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lastRenderedPageBreak/>
        <w:t>дедуктивный метод, который предполагает изучение трудовых показателей вначале в масштабе учреждения (или даже субъекта, государства в целом), затем – по службам, отделениям и кабинетам (метод «сверху вниз»);</w:t>
      </w:r>
    </w:p>
    <w:p w:rsidR="005C1E3F" w:rsidRPr="0011137E" w:rsidRDefault="005C1E3F" w:rsidP="00DD064F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>индуктивный метод, который заключается в первоначальном изучении трудовых показателей по кабинетам, отделениям, службам, а</w:t>
      </w:r>
      <w:r>
        <w:rPr>
          <w:sz w:val="28"/>
          <w:szCs w:val="28"/>
        </w:rPr>
        <w:br/>
      </w:r>
      <w:r w:rsidRPr="0011137E">
        <w:rPr>
          <w:sz w:val="28"/>
          <w:szCs w:val="28"/>
        </w:rPr>
        <w:t>затем – по учреждениям, субъектам, государству в целом (метод «снизу вверх»).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Методы исследования и моделирования </w:t>
      </w:r>
      <w:r>
        <w:rPr>
          <w:sz w:val="28"/>
          <w:szCs w:val="28"/>
        </w:rPr>
        <w:t>распространения инфекционных заболеваний</w:t>
      </w:r>
      <w:r w:rsidRPr="0011137E">
        <w:rPr>
          <w:sz w:val="28"/>
          <w:szCs w:val="28"/>
        </w:rPr>
        <w:t xml:space="preserve"> позволяют применять различные статистические и математические приёмы и способы обработки исходных данных. Для системы здравоохранения моделирование осуществляется на основе сравнения абсолютных и относительных показателей, характеризующих развитие какого-либо процесса или результата деятельности учреждений. В этом случае можно использовать статистические и математические алгоритмы обработки исходных данных, позволяющие выявить закономерности или общие тенденции развития.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Для установления зависимости между результатами работы </w:t>
      </w:r>
      <w:r w:rsidR="00F968CB">
        <w:rPr>
          <w:sz w:val="28"/>
          <w:szCs w:val="28"/>
        </w:rPr>
        <w:t>медицинских организаций</w:t>
      </w:r>
      <w:r w:rsidRPr="0011137E">
        <w:rPr>
          <w:sz w:val="28"/>
          <w:szCs w:val="28"/>
        </w:rPr>
        <w:t xml:space="preserve"> и данными </w:t>
      </w:r>
      <w:r w:rsidR="00F968CB">
        <w:rPr>
          <w:sz w:val="28"/>
          <w:szCs w:val="28"/>
        </w:rPr>
        <w:t>по заболеваемости и смертности населения от инфекционных болезней</w:t>
      </w:r>
      <w:r w:rsidRPr="0011137E">
        <w:rPr>
          <w:sz w:val="28"/>
          <w:szCs w:val="28"/>
        </w:rPr>
        <w:t xml:space="preserve"> могут применяться методы и инструменты корреляционно-регрессионного анализа и построение эконометрических моделей, которые характеризуют зависимость целевой </w:t>
      </w:r>
      <w:r w:rsidR="005977CB">
        <w:rPr>
          <w:sz w:val="28"/>
          <w:szCs w:val="28"/>
        </w:rPr>
        <w:t>функции</w:t>
      </w:r>
      <w:r w:rsidRPr="0011137E">
        <w:rPr>
          <w:sz w:val="28"/>
          <w:szCs w:val="28"/>
        </w:rPr>
        <w:t xml:space="preserve">, </w:t>
      </w:r>
      <w:r w:rsidR="00F968CB">
        <w:rPr>
          <w:sz w:val="28"/>
          <w:szCs w:val="28"/>
        </w:rPr>
        <w:t>например</w:t>
      </w:r>
      <w:r w:rsidRPr="0011137E">
        <w:rPr>
          <w:sz w:val="28"/>
          <w:szCs w:val="28"/>
        </w:rPr>
        <w:t xml:space="preserve">, </w:t>
      </w:r>
      <w:r w:rsidR="00F968CB">
        <w:rPr>
          <w:sz w:val="28"/>
          <w:szCs w:val="28"/>
        </w:rPr>
        <w:t>смертности от малярии</w:t>
      </w:r>
      <w:r w:rsidR="005977CB">
        <w:rPr>
          <w:sz w:val="28"/>
          <w:szCs w:val="28"/>
        </w:rPr>
        <w:t>,</w:t>
      </w:r>
      <w:r w:rsidR="00F968CB">
        <w:rPr>
          <w:sz w:val="28"/>
          <w:szCs w:val="28"/>
        </w:rPr>
        <w:t xml:space="preserve"> от </w:t>
      </w:r>
      <w:r w:rsidRPr="0011137E">
        <w:rPr>
          <w:sz w:val="28"/>
          <w:szCs w:val="28"/>
        </w:rPr>
        <w:t>величины влияющих факторов</w:t>
      </w:r>
      <w:r w:rsidR="00F968CB">
        <w:rPr>
          <w:sz w:val="28"/>
          <w:szCs w:val="28"/>
        </w:rPr>
        <w:t>, которыми могут выступать численность врачей-инфекционистов, среднего медицинского персонала и другие</w:t>
      </w:r>
      <w:r w:rsidRPr="0011137E">
        <w:rPr>
          <w:sz w:val="28"/>
          <w:szCs w:val="28"/>
        </w:rPr>
        <w:t>. Основные требования, предъявляемые к включаемым в модель факторам, следующие: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>1) каждый из факторов должен быть обоснован теоретически;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>2) в перечень целесообразно включать только важнейшие показатели, оказывающие существенное воздействие на изучаемые свойства;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lastRenderedPageBreak/>
        <w:t xml:space="preserve">3) факторы не должны быть линейно зависимы, поскольку эта зависимость означает, что они характеризуют аналогичные свойства изучаемого явления и может наблюдаться эффект </w:t>
      </w:r>
      <w:proofErr w:type="spellStart"/>
      <w:r w:rsidRPr="0011137E">
        <w:rPr>
          <w:sz w:val="28"/>
          <w:szCs w:val="28"/>
        </w:rPr>
        <w:t>мультиколлинеарности</w:t>
      </w:r>
      <w:proofErr w:type="spellEnd"/>
      <w:r w:rsidRPr="0011137E">
        <w:rPr>
          <w:sz w:val="28"/>
          <w:szCs w:val="28"/>
        </w:rPr>
        <w:t>;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>4) влияющие на изучаемый процесс факторы должны быть количественно измеримы;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>5) в одну модель нельзя включать совокупный показатель и образующие его частные характеристики.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Например, заработная плата медицинского персонала зависит, наряду с другими факторами, от числа обслуживаемых пациентов за определённый период времени. Однако эти параметры могут быть тесно взаимосвязаны, и, следовательно, в модель целесообразно включать только один из них. Включение в модель линейно зависимых факторов приводит к возникновению явления </w:t>
      </w:r>
      <w:proofErr w:type="spellStart"/>
      <w:r w:rsidRPr="0011137E">
        <w:rPr>
          <w:sz w:val="28"/>
          <w:szCs w:val="28"/>
        </w:rPr>
        <w:t>мультиколлинеарности</w:t>
      </w:r>
      <w:proofErr w:type="spellEnd"/>
      <w:r w:rsidRPr="0011137E">
        <w:rPr>
          <w:sz w:val="28"/>
          <w:szCs w:val="28"/>
        </w:rPr>
        <w:t xml:space="preserve">, которое отрицательно сказывается на качестве модели. Наиболее распространённым методом выявления </w:t>
      </w:r>
      <w:proofErr w:type="spellStart"/>
      <w:r w:rsidRPr="0011137E">
        <w:rPr>
          <w:sz w:val="28"/>
          <w:szCs w:val="28"/>
        </w:rPr>
        <w:t>мультиколлинеарности</w:t>
      </w:r>
      <w:proofErr w:type="spellEnd"/>
      <w:r w:rsidRPr="0011137E">
        <w:rPr>
          <w:sz w:val="28"/>
          <w:szCs w:val="28"/>
        </w:rPr>
        <w:t xml:space="preserve"> является метод корреляции. На практике считают, что две переменные </w:t>
      </w:r>
      <w:proofErr w:type="spellStart"/>
      <w:r w:rsidRPr="0011137E">
        <w:rPr>
          <w:sz w:val="28"/>
          <w:szCs w:val="28"/>
        </w:rPr>
        <w:t>коллинеарны</w:t>
      </w:r>
      <w:proofErr w:type="spellEnd"/>
      <w:r w:rsidRPr="0011137E">
        <w:rPr>
          <w:sz w:val="28"/>
          <w:szCs w:val="28"/>
        </w:rPr>
        <w:t xml:space="preserve"> (линейно зависимы), если парный коэффициент корреляции между ними по абсолютной величине превышает 0,85. Устраняют </w:t>
      </w:r>
      <w:proofErr w:type="spellStart"/>
      <w:r w:rsidRPr="0011137E">
        <w:rPr>
          <w:sz w:val="28"/>
          <w:szCs w:val="28"/>
        </w:rPr>
        <w:t>мультиколлинеарность</w:t>
      </w:r>
      <w:proofErr w:type="spellEnd"/>
      <w:r w:rsidRPr="0011137E">
        <w:rPr>
          <w:sz w:val="28"/>
          <w:szCs w:val="28"/>
        </w:rPr>
        <w:t xml:space="preserve"> чаще всего путём исключения из модели одного из коррелированных факторов.</w:t>
      </w:r>
    </w:p>
    <w:p w:rsidR="005C1E3F" w:rsidRPr="0011137E" w:rsidRDefault="005C1E3F" w:rsidP="005977CB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7CB">
        <w:rPr>
          <w:i/>
          <w:sz w:val="28"/>
          <w:szCs w:val="28"/>
        </w:rPr>
        <w:t>Постановка задачи</w:t>
      </w:r>
      <w:r w:rsidR="005977CB" w:rsidRPr="005977CB">
        <w:rPr>
          <w:i/>
          <w:sz w:val="28"/>
          <w:szCs w:val="28"/>
        </w:rPr>
        <w:t>.</w:t>
      </w:r>
      <w:r w:rsidR="005977CB">
        <w:rPr>
          <w:sz w:val="28"/>
          <w:szCs w:val="28"/>
        </w:rPr>
        <w:t xml:space="preserve"> Перед здравоохранением стран Африки, включая системы управления инфекционными заболеваниями, стоит актуальная задача разработки эконометрической модели</w:t>
      </w:r>
      <w:r w:rsidRPr="0011137E">
        <w:rPr>
          <w:sz w:val="28"/>
          <w:szCs w:val="28"/>
        </w:rPr>
        <w:t xml:space="preserve"> </w:t>
      </w:r>
      <w:r w:rsidR="005977CB">
        <w:rPr>
          <w:sz w:val="28"/>
          <w:szCs w:val="28"/>
        </w:rPr>
        <w:t xml:space="preserve">и </w:t>
      </w:r>
      <w:r w:rsidRPr="0011137E">
        <w:rPr>
          <w:sz w:val="28"/>
          <w:szCs w:val="28"/>
        </w:rPr>
        <w:t>инструментари</w:t>
      </w:r>
      <w:r w:rsidR="005977CB">
        <w:rPr>
          <w:sz w:val="28"/>
          <w:szCs w:val="28"/>
        </w:rPr>
        <w:t>я оценки и управления инфекционными заболеваниями, а именно смертностью от малярии на основе степенного уравнения регрессии.</w:t>
      </w:r>
      <w:r w:rsidRPr="0011137E">
        <w:rPr>
          <w:sz w:val="28"/>
          <w:szCs w:val="28"/>
        </w:rPr>
        <w:t xml:space="preserve"> Используемый для достижения указанной цели математический аппарат регрессионного анализа позволяет установить зависимость </w:t>
      </w:r>
      <w:r w:rsidR="005977CB">
        <w:rPr>
          <w:sz w:val="28"/>
          <w:szCs w:val="28"/>
        </w:rPr>
        <w:t>смертности от малярии</w:t>
      </w:r>
      <w:r w:rsidRPr="0011137E">
        <w:rPr>
          <w:sz w:val="28"/>
          <w:szCs w:val="28"/>
        </w:rPr>
        <w:t xml:space="preserve"> от влияющих на его значение факторов.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Объектом исследования выступают </w:t>
      </w:r>
      <w:r w:rsidR="005977CB">
        <w:rPr>
          <w:sz w:val="28"/>
          <w:szCs w:val="28"/>
        </w:rPr>
        <w:t>крупномасштабные системы здравоохранения стран Африки и характеризующие их параметры,</w:t>
      </w:r>
      <w:r w:rsidRPr="0011137E">
        <w:rPr>
          <w:sz w:val="28"/>
          <w:szCs w:val="28"/>
        </w:rPr>
        <w:t xml:space="preserve"> анализ деятельности которых в масштабах </w:t>
      </w:r>
      <w:r w:rsidR="005977CB">
        <w:rPr>
          <w:sz w:val="28"/>
          <w:szCs w:val="28"/>
        </w:rPr>
        <w:t>государств Африки</w:t>
      </w:r>
      <w:r w:rsidRPr="0011137E">
        <w:rPr>
          <w:sz w:val="28"/>
          <w:szCs w:val="28"/>
        </w:rPr>
        <w:t xml:space="preserve"> даёт возможность исследователю использовать полученные зависимости при проектировании </w:t>
      </w:r>
      <w:r w:rsidRPr="0011137E">
        <w:rPr>
          <w:sz w:val="28"/>
          <w:szCs w:val="28"/>
        </w:rPr>
        <w:lastRenderedPageBreak/>
        <w:t xml:space="preserve">организационной структуры управления </w:t>
      </w:r>
      <w:r w:rsidR="005977CB">
        <w:rPr>
          <w:sz w:val="28"/>
          <w:szCs w:val="28"/>
        </w:rPr>
        <w:t xml:space="preserve">инфекционными заболеваниями </w:t>
      </w:r>
      <w:r w:rsidRPr="0011137E">
        <w:rPr>
          <w:sz w:val="28"/>
          <w:szCs w:val="28"/>
        </w:rPr>
        <w:t>и составлении штатного расписания</w:t>
      </w:r>
      <w:r w:rsidR="005977CB">
        <w:rPr>
          <w:sz w:val="28"/>
          <w:szCs w:val="28"/>
        </w:rPr>
        <w:t xml:space="preserve"> отдельных департаментов и медицинских организаций</w:t>
      </w:r>
      <w:r w:rsidRPr="0011137E">
        <w:rPr>
          <w:sz w:val="28"/>
          <w:szCs w:val="28"/>
        </w:rPr>
        <w:t>.</w:t>
      </w:r>
    </w:p>
    <w:p w:rsidR="005C1E3F" w:rsidRPr="0011137E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>В настоящем исследовани</w:t>
      </w:r>
      <w:r w:rsidR="005977CB">
        <w:rPr>
          <w:sz w:val="28"/>
          <w:szCs w:val="28"/>
        </w:rPr>
        <w:t>и</w:t>
      </w:r>
      <w:r w:rsidRPr="0011137E">
        <w:rPr>
          <w:sz w:val="28"/>
          <w:szCs w:val="28"/>
        </w:rPr>
        <w:t xml:space="preserve"> изучается влияние на </w:t>
      </w:r>
      <w:r w:rsidR="005977CB">
        <w:rPr>
          <w:sz w:val="28"/>
          <w:szCs w:val="28"/>
        </w:rPr>
        <w:t>смертьность от малярии</w:t>
      </w:r>
      <w:r w:rsidRPr="0011137E">
        <w:rPr>
          <w:sz w:val="28"/>
          <w:szCs w:val="28"/>
        </w:rPr>
        <w:t xml:space="preserve"> следующих факторов (по с</w:t>
      </w:r>
      <w:r w:rsidR="005977CB">
        <w:rPr>
          <w:sz w:val="28"/>
          <w:szCs w:val="28"/>
        </w:rPr>
        <w:t>транам Африки</w:t>
      </w:r>
      <w:r w:rsidRPr="0011137E">
        <w:rPr>
          <w:sz w:val="28"/>
          <w:szCs w:val="28"/>
        </w:rPr>
        <w:t xml:space="preserve">): численности населения, </w:t>
      </w:r>
      <w:r w:rsidR="00C525A4">
        <w:rPr>
          <w:sz w:val="28"/>
          <w:szCs w:val="28"/>
        </w:rPr>
        <w:t xml:space="preserve">численности врачей, числа больничных коек, </w:t>
      </w:r>
      <w:r w:rsidR="00073B94">
        <w:rPr>
          <w:sz w:val="28"/>
          <w:szCs w:val="28"/>
        </w:rPr>
        <w:t>количества подтверждённых случаев заболеваний малярией</w:t>
      </w:r>
      <w:r w:rsidR="00C525A4">
        <w:rPr>
          <w:sz w:val="28"/>
          <w:szCs w:val="28"/>
        </w:rPr>
        <w:t xml:space="preserve">, количества подтверждённых случаев заболеваний туберкулёзом, смертности от туберкулёза, количества подтверждённых случаев заболеваний вирусом иммунодефицита человека (ВИЧ) и смертности от ВИЧ </w:t>
      </w:r>
      <w:r w:rsidRPr="0011137E">
        <w:rPr>
          <w:sz w:val="28"/>
          <w:szCs w:val="28"/>
        </w:rPr>
        <w:t>[</w:t>
      </w:r>
      <w:r w:rsidR="00C525A4">
        <w:rPr>
          <w:sz w:val="28"/>
          <w:szCs w:val="28"/>
        </w:rPr>
        <w:t>14</w:t>
      </w:r>
      <w:r w:rsidRPr="0011137E">
        <w:rPr>
          <w:sz w:val="28"/>
          <w:szCs w:val="28"/>
        </w:rPr>
        <w:t xml:space="preserve">, </w:t>
      </w:r>
      <w:r w:rsidR="00C525A4">
        <w:rPr>
          <w:sz w:val="28"/>
          <w:szCs w:val="28"/>
        </w:rPr>
        <w:t>15</w:t>
      </w:r>
      <w:r w:rsidRPr="0011137E">
        <w:rPr>
          <w:sz w:val="28"/>
          <w:szCs w:val="28"/>
        </w:rPr>
        <w:t>].</w:t>
      </w:r>
    </w:p>
    <w:p w:rsidR="00073B94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Информационную основу для разработки методологии математического моделирования и анализа процессов управления </w:t>
      </w:r>
      <w:r w:rsidR="00C525A4">
        <w:rPr>
          <w:sz w:val="28"/>
          <w:szCs w:val="28"/>
        </w:rPr>
        <w:t xml:space="preserve">инфекционными заболеваниями </w:t>
      </w:r>
      <w:r w:rsidRPr="0011137E">
        <w:rPr>
          <w:sz w:val="28"/>
          <w:szCs w:val="28"/>
        </w:rPr>
        <w:t>составляют данные, представленные в статистических сборниках</w:t>
      </w:r>
      <w:r w:rsidR="00C525A4">
        <w:rPr>
          <w:sz w:val="28"/>
          <w:szCs w:val="28"/>
        </w:rPr>
        <w:t xml:space="preserve"> международной базы статистических данных </w:t>
      </w:r>
      <w:proofErr w:type="spellStart"/>
      <w:r w:rsidR="00C525A4">
        <w:rPr>
          <w:sz w:val="28"/>
          <w:szCs w:val="28"/>
          <w:lang w:val="en-US"/>
        </w:rPr>
        <w:t>statbase</w:t>
      </w:r>
      <w:proofErr w:type="spellEnd"/>
      <w:r w:rsidR="00C525A4" w:rsidRPr="00C525A4">
        <w:rPr>
          <w:sz w:val="28"/>
          <w:szCs w:val="28"/>
        </w:rPr>
        <w:t xml:space="preserve"> [16]</w:t>
      </w:r>
      <w:r w:rsidR="00C525A4">
        <w:rPr>
          <w:sz w:val="28"/>
          <w:szCs w:val="28"/>
        </w:rPr>
        <w:t>.</w:t>
      </w:r>
      <w:r w:rsidRPr="0011137E">
        <w:rPr>
          <w:sz w:val="28"/>
          <w:szCs w:val="28"/>
        </w:rPr>
        <w:t xml:space="preserve"> Данные, характеризующие деятельность </w:t>
      </w:r>
      <w:r w:rsidR="00C525A4">
        <w:rPr>
          <w:sz w:val="28"/>
          <w:szCs w:val="28"/>
        </w:rPr>
        <w:t xml:space="preserve">крупномасштабных </w:t>
      </w:r>
      <w:r w:rsidRPr="0011137E">
        <w:rPr>
          <w:sz w:val="28"/>
          <w:szCs w:val="28"/>
        </w:rPr>
        <w:t xml:space="preserve">систем здравоохранения в </w:t>
      </w:r>
      <w:r w:rsidR="00C525A4">
        <w:rPr>
          <w:sz w:val="28"/>
          <w:szCs w:val="28"/>
        </w:rPr>
        <w:t xml:space="preserve">странах Африки </w:t>
      </w:r>
      <w:r w:rsidRPr="0011137E">
        <w:rPr>
          <w:sz w:val="28"/>
          <w:szCs w:val="28"/>
        </w:rPr>
        <w:t>в 20</w:t>
      </w:r>
      <w:r w:rsidR="00C525A4">
        <w:rPr>
          <w:sz w:val="28"/>
          <w:szCs w:val="28"/>
        </w:rPr>
        <w:t>2</w:t>
      </w:r>
      <w:r w:rsidR="00073B94">
        <w:rPr>
          <w:sz w:val="28"/>
          <w:szCs w:val="28"/>
        </w:rPr>
        <w:t>3</w:t>
      </w:r>
      <w:r w:rsidRPr="0011137E">
        <w:rPr>
          <w:sz w:val="28"/>
          <w:szCs w:val="28"/>
        </w:rPr>
        <w:t xml:space="preserve"> г.,</w:t>
      </w:r>
      <w:r w:rsidR="00C525A4">
        <w:rPr>
          <w:sz w:val="28"/>
          <w:szCs w:val="28"/>
        </w:rPr>
        <w:t xml:space="preserve"> сгруппированные по географическому признаку: Центральная Африка, Восточная Африка, Северная Африка, Южная Африка и Западная Африка – </w:t>
      </w:r>
      <w:r w:rsidRPr="0011137E">
        <w:rPr>
          <w:sz w:val="28"/>
          <w:szCs w:val="28"/>
        </w:rPr>
        <w:t xml:space="preserve">представлены в </w:t>
      </w:r>
      <w:r w:rsidR="00C525A4">
        <w:rPr>
          <w:sz w:val="28"/>
          <w:szCs w:val="28"/>
        </w:rPr>
        <w:t>т</w:t>
      </w:r>
      <w:r w:rsidRPr="0011137E">
        <w:rPr>
          <w:sz w:val="28"/>
          <w:szCs w:val="28"/>
        </w:rPr>
        <w:t>абл</w:t>
      </w:r>
      <w:r w:rsidR="00C525A4">
        <w:rPr>
          <w:sz w:val="28"/>
          <w:szCs w:val="28"/>
        </w:rPr>
        <w:t>.</w:t>
      </w:r>
      <w:r w:rsidRPr="0011137E">
        <w:rPr>
          <w:sz w:val="28"/>
          <w:szCs w:val="28"/>
        </w:rPr>
        <w:t xml:space="preserve"> </w:t>
      </w:r>
      <w:r w:rsidR="00C525A4">
        <w:rPr>
          <w:sz w:val="28"/>
          <w:szCs w:val="28"/>
        </w:rPr>
        <w:t>1</w:t>
      </w:r>
      <w:r w:rsidRPr="0011137E">
        <w:rPr>
          <w:sz w:val="28"/>
          <w:szCs w:val="28"/>
        </w:rPr>
        <w:t>.</w:t>
      </w:r>
    </w:p>
    <w:p w:rsidR="00A24B76" w:rsidRPr="0011137E" w:rsidRDefault="00A24B76" w:rsidP="00A24B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4B76">
        <w:rPr>
          <w:i/>
          <w:sz w:val="28"/>
          <w:szCs w:val="28"/>
        </w:rPr>
        <w:t>Построение уравнения регрессии.</w:t>
      </w:r>
      <w:r>
        <w:rPr>
          <w:sz w:val="28"/>
          <w:szCs w:val="28"/>
        </w:rPr>
        <w:t xml:space="preserve"> </w:t>
      </w:r>
      <w:r w:rsidRPr="0011137E">
        <w:rPr>
          <w:sz w:val="28"/>
          <w:szCs w:val="28"/>
        </w:rPr>
        <w:t>На первом этапе построени</w:t>
      </w:r>
      <w:r>
        <w:rPr>
          <w:sz w:val="28"/>
          <w:szCs w:val="28"/>
        </w:rPr>
        <w:t>я</w:t>
      </w:r>
      <w:r w:rsidRPr="0011137E">
        <w:rPr>
          <w:sz w:val="28"/>
          <w:szCs w:val="28"/>
        </w:rPr>
        <w:t xml:space="preserve"> эконометрической модели необходимо её </w:t>
      </w:r>
      <w:r>
        <w:rPr>
          <w:sz w:val="28"/>
          <w:szCs w:val="28"/>
        </w:rPr>
        <w:t xml:space="preserve">необходимо </w:t>
      </w:r>
      <w:r w:rsidRPr="0011137E">
        <w:rPr>
          <w:sz w:val="28"/>
          <w:szCs w:val="28"/>
        </w:rPr>
        <w:t xml:space="preserve">проверить </w:t>
      </w:r>
      <w:r>
        <w:rPr>
          <w:sz w:val="28"/>
          <w:szCs w:val="28"/>
        </w:rPr>
        <w:t xml:space="preserve">на </w:t>
      </w:r>
      <w:r w:rsidRPr="0011137E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11137E">
        <w:rPr>
          <w:sz w:val="28"/>
          <w:szCs w:val="28"/>
        </w:rPr>
        <w:t xml:space="preserve"> </w:t>
      </w:r>
      <w:proofErr w:type="spellStart"/>
      <w:r w:rsidRPr="0011137E">
        <w:rPr>
          <w:sz w:val="28"/>
          <w:szCs w:val="28"/>
        </w:rPr>
        <w:t>мультиколлинеарности</w:t>
      </w:r>
      <w:proofErr w:type="spellEnd"/>
      <w:r>
        <w:rPr>
          <w:sz w:val="28"/>
          <w:szCs w:val="28"/>
        </w:rPr>
        <w:t xml:space="preserve"> с помощью корреляционной матрицы, как показано в табл. 2. </w:t>
      </w:r>
      <w:r w:rsidRPr="0011137E">
        <w:rPr>
          <w:sz w:val="28"/>
          <w:szCs w:val="28"/>
        </w:rPr>
        <w:t>В представленн</w:t>
      </w:r>
      <w:r>
        <w:rPr>
          <w:sz w:val="28"/>
          <w:szCs w:val="28"/>
        </w:rPr>
        <w:t>ой</w:t>
      </w:r>
      <w:r w:rsidRPr="0011137E">
        <w:rPr>
          <w:sz w:val="28"/>
          <w:szCs w:val="28"/>
        </w:rPr>
        <w:t xml:space="preserve"> в </w:t>
      </w:r>
      <w:r>
        <w:rPr>
          <w:sz w:val="28"/>
          <w:szCs w:val="28"/>
        </w:rPr>
        <w:t>т</w:t>
      </w:r>
      <w:r w:rsidRPr="0011137E">
        <w:rPr>
          <w:sz w:val="28"/>
          <w:szCs w:val="28"/>
        </w:rPr>
        <w:t>абл</w:t>
      </w:r>
      <w:r>
        <w:rPr>
          <w:sz w:val="28"/>
          <w:szCs w:val="28"/>
        </w:rPr>
        <w:t>.</w:t>
      </w:r>
      <w:r w:rsidRPr="0011137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1137E">
        <w:rPr>
          <w:sz w:val="28"/>
          <w:szCs w:val="28"/>
        </w:rPr>
        <w:t xml:space="preserve"> матриц</w:t>
      </w:r>
      <w:r>
        <w:rPr>
          <w:sz w:val="28"/>
          <w:szCs w:val="28"/>
        </w:rPr>
        <w:t>е</w:t>
      </w:r>
      <w:r w:rsidRPr="0011137E">
        <w:rPr>
          <w:sz w:val="28"/>
          <w:szCs w:val="28"/>
        </w:rPr>
        <w:t xml:space="preserve"> на пересечении строк и столбцов указаны значения коэффициентов парной корреляции </w:t>
      </w:r>
      <w:r>
        <w:rPr>
          <w:sz w:val="28"/>
          <w:szCs w:val="28"/>
        </w:rPr>
        <w:t xml:space="preserve">Пирсона </w:t>
      </w:r>
      <w:r w:rsidRPr="0011137E">
        <w:rPr>
          <w:sz w:val="28"/>
          <w:szCs w:val="28"/>
        </w:rPr>
        <w:t>между результативным (</w:t>
      </w:r>
      <w:r>
        <w:rPr>
          <w:sz w:val="28"/>
          <w:szCs w:val="28"/>
        </w:rPr>
        <w:t>смертность от малярии</w:t>
      </w:r>
      <w:r w:rsidRPr="0011137E">
        <w:rPr>
          <w:sz w:val="28"/>
          <w:szCs w:val="28"/>
        </w:rPr>
        <w:t>) и каждым из факторных признаков и между факторными признаками попарно.</w:t>
      </w:r>
    </w:p>
    <w:p w:rsidR="00A24B76" w:rsidRDefault="00A24B76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  <w:sectPr w:rsidR="00A24B7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5A4" w:rsidRDefault="005C1E3F" w:rsidP="00C525A4">
      <w:pPr>
        <w:pStyle w:val="a4"/>
        <w:tabs>
          <w:tab w:val="left" w:pos="1134"/>
        </w:tabs>
        <w:ind w:left="0"/>
        <w:jc w:val="right"/>
        <w:rPr>
          <w:sz w:val="28"/>
          <w:szCs w:val="28"/>
        </w:rPr>
      </w:pPr>
      <w:r w:rsidRPr="0011137E">
        <w:rPr>
          <w:sz w:val="28"/>
          <w:szCs w:val="28"/>
        </w:rPr>
        <w:lastRenderedPageBreak/>
        <w:t xml:space="preserve">Таблица </w:t>
      </w:r>
      <w:r w:rsidR="00C525A4">
        <w:rPr>
          <w:sz w:val="28"/>
          <w:szCs w:val="28"/>
        </w:rPr>
        <w:t>1</w:t>
      </w:r>
    </w:p>
    <w:p w:rsidR="005C1E3F" w:rsidRPr="0011137E" w:rsidRDefault="005C1E3F" w:rsidP="00C525A4">
      <w:pPr>
        <w:pStyle w:val="a4"/>
        <w:tabs>
          <w:tab w:val="left" w:pos="1134"/>
        </w:tabs>
        <w:ind w:left="0"/>
        <w:jc w:val="center"/>
        <w:rPr>
          <w:sz w:val="28"/>
          <w:szCs w:val="28"/>
        </w:rPr>
      </w:pPr>
      <w:r w:rsidRPr="0011137E">
        <w:rPr>
          <w:sz w:val="28"/>
          <w:szCs w:val="28"/>
        </w:rPr>
        <w:t xml:space="preserve">Показатели деятельности </w:t>
      </w:r>
      <w:r w:rsidR="00C525A4">
        <w:rPr>
          <w:sz w:val="28"/>
          <w:szCs w:val="28"/>
        </w:rPr>
        <w:t>крупномасштабных систем здравоохранения стран Африки</w:t>
      </w:r>
      <w:r w:rsidRPr="0011137E">
        <w:rPr>
          <w:sz w:val="28"/>
          <w:szCs w:val="28"/>
        </w:rPr>
        <w:t xml:space="preserve"> (по состоянию на 20</w:t>
      </w:r>
      <w:r w:rsidR="00C525A4">
        <w:rPr>
          <w:sz w:val="28"/>
          <w:szCs w:val="28"/>
        </w:rPr>
        <w:t>2</w:t>
      </w:r>
      <w:r w:rsidR="00073B94">
        <w:rPr>
          <w:sz w:val="28"/>
          <w:szCs w:val="28"/>
        </w:rPr>
        <w:t>3</w:t>
      </w:r>
      <w:r w:rsidRPr="0011137E">
        <w:rPr>
          <w:sz w:val="28"/>
          <w:szCs w:val="28"/>
        </w:rPr>
        <w:t xml:space="preserve"> г.)</w:t>
      </w:r>
    </w:p>
    <w:tbl>
      <w:tblPr>
        <w:tblStyle w:val="40"/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54"/>
        <w:gridCol w:w="1422"/>
        <w:gridCol w:w="1422"/>
        <w:gridCol w:w="1370"/>
        <w:gridCol w:w="1819"/>
        <w:gridCol w:w="1328"/>
        <w:gridCol w:w="1819"/>
        <w:gridCol w:w="1351"/>
        <w:gridCol w:w="1819"/>
        <w:gridCol w:w="1328"/>
      </w:tblGrid>
      <w:tr w:rsidR="00073B94" w:rsidRPr="00073B94" w:rsidTr="00A24B76">
        <w:trPr>
          <w:trHeight w:val="1053"/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№ п/п</w:t>
            </w:r>
          </w:p>
        </w:tc>
        <w:tc>
          <w:tcPr>
            <w:tcW w:w="1854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Численность врачей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Число больничных коек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Количество подтверждённых случаев заболеваний малярией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Смертность от малярии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Количество подтверждённых случаев заболеваний туберкулёзом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Смертность от туберкулёза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Количество подтверждённых случаев заболеваний ВИЧ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Смертность от ВИЧ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11</w:t>
            </w:r>
          </w:p>
        </w:tc>
      </w:tr>
      <w:tr w:rsidR="003A05D9" w:rsidRPr="00073B94" w:rsidTr="00A24B76">
        <w:trPr>
          <w:jc w:val="center"/>
        </w:trPr>
        <w:tc>
          <w:tcPr>
            <w:tcW w:w="16045" w:type="dxa"/>
            <w:gridSpan w:val="11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b/>
                <w:sz w:val="22"/>
                <w:szCs w:val="22"/>
              </w:rPr>
              <w:t>Центральная Африка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Бурунди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12 889 576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9 023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6 615 714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5 957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1 300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Камерун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28 372 687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3 759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73 769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3 335 174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13 839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44 000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7 400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480 000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3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ЦАР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242424"/>
                <w:sz w:val="22"/>
                <w:szCs w:val="22"/>
              </w:rPr>
            </w:pPr>
            <w:r w:rsidRPr="00073B94">
              <w:rPr>
                <w:color w:val="242424"/>
                <w:sz w:val="22"/>
                <w:szCs w:val="22"/>
              </w:rPr>
              <w:t>5 073 131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5 073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5 151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5 500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4 500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4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Чад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17 414 108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8 707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1 418 539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11 744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4 200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2 800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Демократическая Республика Конго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102 789 731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18 493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82 232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23 249 165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78 847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314 000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490 000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6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Конго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6 142 180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1 042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9 827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189 616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2 293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22 000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2 800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7 700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7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Экваториальная Гвинея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1 847 549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3 880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25 904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4 600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72 000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2 800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8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Габон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2 437 000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1 139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4 874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64 957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49 000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1 800</w:t>
            </w:r>
          </w:p>
        </w:tc>
      </w:tr>
      <w:tr w:rsidR="00073B94" w:rsidRPr="00073B94" w:rsidTr="00A24B76">
        <w:trPr>
          <w:jc w:val="center"/>
        </w:trPr>
        <w:tc>
          <w:tcPr>
            <w:tcW w:w="513" w:type="dxa"/>
            <w:vAlign w:val="center"/>
          </w:tcPr>
          <w:p w:rsidR="00073B94" w:rsidRPr="00073B94" w:rsidRDefault="00073B94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73B94">
              <w:rPr>
                <w:sz w:val="22"/>
                <w:szCs w:val="22"/>
              </w:rPr>
              <w:t>9</w:t>
            </w:r>
          </w:p>
        </w:tc>
        <w:tc>
          <w:tcPr>
            <w:tcW w:w="1854" w:type="dxa"/>
            <w:vAlign w:val="center"/>
          </w:tcPr>
          <w:p w:rsidR="00073B94" w:rsidRPr="003A05D9" w:rsidRDefault="00073B94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Сан-Томе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231 856</w:t>
            </w:r>
          </w:p>
        </w:tc>
        <w:tc>
          <w:tcPr>
            <w:tcW w:w="1422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70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2 730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51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19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328" w:type="dxa"/>
            <w:vAlign w:val="center"/>
          </w:tcPr>
          <w:p w:rsidR="00073B94" w:rsidRPr="00073B94" w:rsidRDefault="00073B94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073B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05D9" w:rsidRPr="00073B94" w:rsidTr="00A24B76">
        <w:trPr>
          <w:jc w:val="center"/>
        </w:trPr>
        <w:tc>
          <w:tcPr>
            <w:tcW w:w="16045" w:type="dxa"/>
            <w:gridSpan w:val="11"/>
            <w:vAlign w:val="center"/>
          </w:tcPr>
          <w:p w:rsidR="003A05D9" w:rsidRPr="003A05D9" w:rsidRDefault="003A05D9" w:rsidP="00A24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D9">
              <w:rPr>
                <w:b/>
                <w:color w:val="000000"/>
                <w:sz w:val="22"/>
                <w:szCs w:val="22"/>
              </w:rPr>
              <w:t>Восточная Африка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Коморские острова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850 387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1 871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21 079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Джибути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1 136 000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1 590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58 916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2 700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Эритрея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3 470 389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3 470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43 463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Эфиопия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126 346 275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13 327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37 904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1 397 151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8 041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156 000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610 000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Кения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55 339 003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5 334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77 475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3 828 757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12 011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128 000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17 000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Мадагаскар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30 311 817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4 275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9 094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2 339 103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12 571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69 000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3 200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Маврикий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1 291 230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1 555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4 778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Руанда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14 090 000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1 492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9 863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1 163 670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3 258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7 700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230 000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2 700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Сейшелы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119 773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Сомали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18 358 615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16 523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12 967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2 506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43 000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Южный Судан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11 483 374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2 297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2 017 227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7 344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7 600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Судан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48 874 204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10 683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34 212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1 647 745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7 784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3 700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41 000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1 900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Танзания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66 617 606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2 600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46 632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445 681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25 787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128 000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1 700 000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22 000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Уганда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48 582 334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7 941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24 291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14 336 387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19 663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94 000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17 000</w:t>
            </w:r>
          </w:p>
        </w:tc>
      </w:tr>
      <w:tr w:rsidR="003A05D9" w:rsidRPr="00073B94" w:rsidTr="00A24B76">
        <w:trPr>
          <w:jc w:val="center"/>
        </w:trPr>
        <w:tc>
          <w:tcPr>
            <w:tcW w:w="16045" w:type="dxa"/>
            <w:gridSpan w:val="11"/>
            <w:vAlign w:val="center"/>
          </w:tcPr>
          <w:p w:rsidR="003A05D9" w:rsidRPr="003A05D9" w:rsidRDefault="003A05D9" w:rsidP="00A24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D9">
              <w:rPr>
                <w:b/>
                <w:color w:val="000000"/>
                <w:sz w:val="22"/>
                <w:szCs w:val="22"/>
              </w:rPr>
              <w:t>Северная Африка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45 606 480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58 945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73 048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1 164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23 000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28 000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Египет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112 735 772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73 363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124 009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Ливия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6 888 000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13 757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22 042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7 900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Мавритания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5 022 442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1 118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2 009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18 660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1 144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3 700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8 300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37 264 469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26 003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26 085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2 700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Тунис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12 200 431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15 108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22 164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4 600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7 100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A05D9" w:rsidRPr="00073B94" w:rsidTr="00A24B76">
        <w:trPr>
          <w:jc w:val="center"/>
        </w:trPr>
        <w:tc>
          <w:tcPr>
            <w:tcW w:w="16045" w:type="dxa"/>
            <w:gridSpan w:val="11"/>
            <w:vAlign w:val="center"/>
          </w:tcPr>
          <w:p w:rsidR="003A05D9" w:rsidRPr="003A05D9" w:rsidRDefault="003A05D9" w:rsidP="00A24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D9">
              <w:rPr>
                <w:b/>
                <w:color w:val="000000"/>
                <w:sz w:val="22"/>
                <w:szCs w:val="22"/>
              </w:rPr>
              <w:t>Южная Африка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Ангола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36 749 906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8 693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8 325 921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17 836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119 000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Ботсвана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2 675 352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5 886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3 800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A05D9">
              <w:rPr>
                <w:bCs/>
                <w:color w:val="000000"/>
                <w:sz w:val="22"/>
                <w:szCs w:val="22"/>
              </w:rPr>
              <w:t>Эсватини</w:t>
            </w:r>
            <w:proofErr w:type="spellEnd"/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1 230 506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1 912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2 461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3 900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220 000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2 700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Лесото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2 337 669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3 039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270 000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Малави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21 104 482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27 436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6 948 500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7 392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1 000 000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Pr="00073B94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Мозамбик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33 897 354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3 729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25 626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9 071 650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3 193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119 000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5 300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2 400 000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48 000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Намибия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2 928 000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1 394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7 906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13 738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220 000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3 100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ЮАР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62 378 410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48 021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143 470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5 812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280 000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23 000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7 600 000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45 000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Замбия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20 435 101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5 243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40 870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6 769 142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8 806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59 000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54" w:type="dxa"/>
            <w:vAlign w:val="center"/>
          </w:tcPr>
          <w:p w:rsidR="003A05D9" w:rsidRPr="003A05D9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5D9">
              <w:rPr>
                <w:bCs/>
                <w:color w:val="000000"/>
                <w:sz w:val="22"/>
                <w:szCs w:val="22"/>
              </w:rPr>
              <w:t>Зимбабве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16 099 216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2 708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32 198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133 137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33 000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1 300 000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3A05D9" w:rsidRPr="00073B94" w:rsidTr="00A24B76">
        <w:trPr>
          <w:jc w:val="center"/>
        </w:trPr>
        <w:tc>
          <w:tcPr>
            <w:tcW w:w="16045" w:type="dxa"/>
            <w:gridSpan w:val="11"/>
            <w:vAlign w:val="center"/>
          </w:tcPr>
          <w:p w:rsidR="003A05D9" w:rsidRPr="003A05D9" w:rsidRDefault="003A05D9" w:rsidP="00A24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D9">
              <w:rPr>
                <w:b/>
                <w:color w:val="000000"/>
                <w:sz w:val="22"/>
                <w:szCs w:val="22"/>
              </w:rPr>
              <w:t>Западная Африка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Бенин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14 111 034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2 608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5 644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2 876 368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11 154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6 900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72 000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1 900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Буркина-</w:t>
            </w:r>
            <w:r w:rsidR="00CA05C2">
              <w:rPr>
                <w:bCs/>
                <w:color w:val="000000"/>
                <w:sz w:val="22"/>
                <w:szCs w:val="22"/>
              </w:rPr>
              <w:t>Ф</w:t>
            </w:r>
            <w:r w:rsidRPr="00E21B77">
              <w:rPr>
                <w:bCs/>
                <w:color w:val="000000"/>
                <w:sz w:val="22"/>
                <w:szCs w:val="22"/>
              </w:rPr>
              <w:t>асо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23 035 515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3 323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4 607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10 515 380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16 146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9 800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95 000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Кабо-Верде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598 682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2 644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1 197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3 600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Кот Д Ивуар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31 165 651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4 930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12 466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7 295 068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14 906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5 300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410 000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Гамбия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2 805 911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3 367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77 287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3 900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1 400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Гана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34 674 456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4 726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24 272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5 747 585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12 557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44 000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350 000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9 400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Гвинея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14 190 612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4 257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2 422 374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9 439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130 000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3 500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Гвинея-Бисау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2 249 515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2 250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160 907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1 029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7 600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7 600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Либерия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5 436 964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8 699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912 436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3 578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3 700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Мали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21 787 465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4 402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6 536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3 204 130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19 933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4 900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Нигер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26 159 867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7 848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4 044 707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24 997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2 900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1 100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Нигерия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227 882 949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86 181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113 941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21 325 186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193 512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479 000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Сенегал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17 763 163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2 188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12 434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536 850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4 375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2 600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42 000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Сьерра-Леоне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8 549 189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3 420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1 953 902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8 314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77 000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2 300</w:t>
            </w:r>
          </w:p>
        </w:tc>
      </w:tr>
      <w:tr w:rsidR="003A05D9" w:rsidRPr="00073B94" w:rsidTr="00A24B76">
        <w:trPr>
          <w:jc w:val="center"/>
        </w:trPr>
        <w:tc>
          <w:tcPr>
            <w:tcW w:w="513" w:type="dxa"/>
            <w:vAlign w:val="center"/>
          </w:tcPr>
          <w:p w:rsidR="003A05D9" w:rsidRDefault="003A05D9" w:rsidP="00A24B76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54" w:type="dxa"/>
            <w:vAlign w:val="center"/>
          </w:tcPr>
          <w:p w:rsidR="003A05D9" w:rsidRPr="00E21B77" w:rsidRDefault="003A05D9" w:rsidP="00A24B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B77">
              <w:rPr>
                <w:bCs/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9 399 356</w:t>
            </w:r>
          </w:p>
        </w:tc>
        <w:tc>
          <w:tcPr>
            <w:tcW w:w="1422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70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5 640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996 364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3 715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2 800</w:t>
            </w:r>
          </w:p>
        </w:tc>
        <w:tc>
          <w:tcPr>
            <w:tcW w:w="1351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19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110 000</w:t>
            </w:r>
          </w:p>
        </w:tc>
        <w:tc>
          <w:tcPr>
            <w:tcW w:w="1328" w:type="dxa"/>
            <w:vAlign w:val="center"/>
          </w:tcPr>
          <w:p w:rsidR="003A05D9" w:rsidRPr="003A05D9" w:rsidRDefault="003A05D9" w:rsidP="00A24B76">
            <w:pPr>
              <w:jc w:val="center"/>
              <w:rPr>
                <w:color w:val="000000"/>
                <w:sz w:val="22"/>
                <w:szCs w:val="22"/>
              </w:rPr>
            </w:pPr>
            <w:r w:rsidRPr="003A05D9">
              <w:rPr>
                <w:color w:val="000000"/>
                <w:sz w:val="22"/>
                <w:szCs w:val="22"/>
              </w:rPr>
              <w:t>2 400</w:t>
            </w:r>
          </w:p>
        </w:tc>
      </w:tr>
    </w:tbl>
    <w:p w:rsidR="00A24B76" w:rsidRDefault="00A24B76" w:rsidP="00A24B76">
      <w:pPr>
        <w:contextualSpacing/>
        <w:jc w:val="right"/>
        <w:rPr>
          <w:sz w:val="28"/>
          <w:szCs w:val="28"/>
        </w:rPr>
      </w:pPr>
      <w:r w:rsidRPr="0011137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p w:rsidR="00A24B76" w:rsidRPr="0011137E" w:rsidRDefault="00A24B76" w:rsidP="00A24B76">
      <w:pPr>
        <w:contextualSpacing/>
        <w:jc w:val="center"/>
        <w:rPr>
          <w:sz w:val="28"/>
          <w:szCs w:val="28"/>
        </w:rPr>
      </w:pPr>
      <w:r w:rsidRPr="0011137E">
        <w:rPr>
          <w:sz w:val="28"/>
          <w:szCs w:val="28"/>
        </w:rPr>
        <w:t>Корреляционная матрица</w:t>
      </w:r>
    </w:p>
    <w:tbl>
      <w:tblPr>
        <w:tblStyle w:val="40"/>
        <w:tblW w:w="16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4"/>
        <w:gridCol w:w="1559"/>
        <w:gridCol w:w="1418"/>
        <w:gridCol w:w="1843"/>
        <w:gridCol w:w="1417"/>
        <w:gridCol w:w="1843"/>
        <w:gridCol w:w="1461"/>
        <w:gridCol w:w="1941"/>
        <w:gridCol w:w="1461"/>
      </w:tblGrid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Показатель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Численность врачей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Число больничных коек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Количество подтверждённых случаев заболеваний малярией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Смертность от малярии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Количество подтверждённых случаев заболеваний туберкулёзом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Смертность от туберкулёза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Количество подтверждённых случаев заболеваний ВИЧ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Смертность от ВИЧ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7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8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9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10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0,778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0,790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0,847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0,853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0,211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Численность врачей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0,778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0,609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0,083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Число больничных коек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0,364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0,449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0,712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0,451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Количество подтверждённых случаев заболеваний малярией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0,364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0,763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0,653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0,074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0,255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Смертность от малярии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0,790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0,449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0,763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0,818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-0,034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Количество подтверждённых случаев заболеваний туберкулёзом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0,847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0,712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0,818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0,932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0,446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Смертность от туберкулёза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0,853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0,609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0,653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0,932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0,175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Количество подтверждённых случаев заболеваний ВИЧ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0,074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-0,034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0,848</w:t>
            </w:r>
          </w:p>
        </w:tc>
      </w:tr>
      <w:tr w:rsidR="00CA05C2" w:rsidRPr="00CA05C2" w:rsidTr="00CA05C2">
        <w:trPr>
          <w:jc w:val="center"/>
        </w:trPr>
        <w:tc>
          <w:tcPr>
            <w:tcW w:w="1985" w:type="dxa"/>
            <w:vAlign w:val="center"/>
          </w:tcPr>
          <w:p w:rsidR="00CA05C2" w:rsidRPr="00CA05C2" w:rsidRDefault="00CA05C2" w:rsidP="00CA05C2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05C2">
              <w:rPr>
                <w:sz w:val="22"/>
                <w:szCs w:val="22"/>
              </w:rPr>
              <w:t>Смертность от ВИЧ</w:t>
            </w:r>
          </w:p>
        </w:tc>
        <w:tc>
          <w:tcPr>
            <w:tcW w:w="1554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1559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0,083</w:t>
            </w:r>
          </w:p>
        </w:tc>
        <w:tc>
          <w:tcPr>
            <w:tcW w:w="1418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0,451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417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843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94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0,848</w:t>
            </w:r>
          </w:p>
        </w:tc>
        <w:tc>
          <w:tcPr>
            <w:tcW w:w="1461" w:type="dxa"/>
            <w:vAlign w:val="center"/>
          </w:tcPr>
          <w:p w:rsidR="00CA05C2" w:rsidRPr="00CA05C2" w:rsidRDefault="00CA05C2" w:rsidP="00CA05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5C2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A24B76" w:rsidRDefault="00A24B76" w:rsidP="003A05D9">
      <w:pPr>
        <w:spacing w:before="240" w:after="240" w:line="360" w:lineRule="auto"/>
        <w:contextualSpacing/>
      </w:pPr>
    </w:p>
    <w:p w:rsidR="00A24B76" w:rsidRDefault="00A24B76" w:rsidP="003A05D9">
      <w:pPr>
        <w:spacing w:before="240" w:after="240" w:line="360" w:lineRule="auto"/>
        <w:contextualSpacing/>
        <w:sectPr w:rsidR="00A24B76" w:rsidSect="00CA05C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C1E3F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lastRenderedPageBreak/>
        <w:t>Расчёт коэффициентов парной корреляции выполнен по формуле Пирсона:</w:t>
      </w:r>
    </w:p>
    <w:tbl>
      <w:tblPr>
        <w:tblStyle w:val="40"/>
        <w:tblW w:w="9498" w:type="dxa"/>
        <w:tblLook w:val="04A0" w:firstRow="1" w:lastRow="0" w:firstColumn="1" w:lastColumn="0" w:noHBand="0" w:noVBand="1"/>
      </w:tblPr>
      <w:tblGrid>
        <w:gridCol w:w="8931"/>
        <w:gridCol w:w="567"/>
      </w:tblGrid>
      <w:tr w:rsidR="005C1E3F" w:rsidRPr="0011137E" w:rsidTr="00CA05C2">
        <w:tc>
          <w:tcPr>
            <w:tcW w:w="8931" w:type="dxa"/>
            <w:vAlign w:val="center"/>
          </w:tcPr>
          <w:p w:rsidR="005C1E3F" w:rsidRPr="0011137E" w:rsidRDefault="005C1E3F" w:rsidP="00CA05C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</m:acc>
                            </m:e>
                          </m:d>
                        </m:e>
                      </m:d>
                    </m:e>
                  </m:nary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</m:e>
                  </m:rad>
                </m:den>
              </m:f>
            </m:oMath>
            <w:r>
              <w:rPr>
                <w:sz w:val="28"/>
                <w:szCs w:val="28"/>
              </w:rPr>
              <w:t>,</w:t>
            </w:r>
          </w:p>
        </w:tc>
        <w:tc>
          <w:tcPr>
            <w:tcW w:w="567" w:type="dxa"/>
            <w:vAlign w:val="center"/>
          </w:tcPr>
          <w:p w:rsidR="005C1E3F" w:rsidRPr="0011137E" w:rsidRDefault="005C1E3F" w:rsidP="00F968CB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11137E">
              <w:rPr>
                <w:sz w:val="28"/>
                <w:szCs w:val="28"/>
              </w:rPr>
              <w:t>(1)</w:t>
            </w:r>
          </w:p>
        </w:tc>
      </w:tr>
    </w:tbl>
    <w:p w:rsidR="005C1E3F" w:rsidRPr="0011137E" w:rsidRDefault="00CA05C2" w:rsidP="005C1E3F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</m:oMath>
      <w:r w:rsidR="005C1E3F" w:rsidRPr="0011137E">
        <w:rPr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acc>
      </m:oMath>
      <w:r w:rsidR="005C1E3F" w:rsidRPr="0011137E">
        <w:rPr>
          <w:sz w:val="28"/>
          <w:szCs w:val="28"/>
        </w:rPr>
        <w:t xml:space="preserve"> – средние значения переменных </w:t>
      </w:r>
      <w:r w:rsidR="005C1E3F" w:rsidRPr="0011137E">
        <w:rPr>
          <w:i/>
          <w:sz w:val="28"/>
          <w:szCs w:val="28"/>
          <w:lang w:val="en-US"/>
        </w:rPr>
        <w:t>X</w:t>
      </w:r>
      <w:r w:rsidR="005C1E3F" w:rsidRPr="0011137E">
        <w:rPr>
          <w:sz w:val="28"/>
          <w:szCs w:val="28"/>
        </w:rPr>
        <w:t xml:space="preserve"> и </w:t>
      </w:r>
      <w:r w:rsidR="005C1E3F" w:rsidRPr="0011137E">
        <w:rPr>
          <w:i/>
          <w:sz w:val="28"/>
          <w:szCs w:val="28"/>
          <w:lang w:val="en-US"/>
        </w:rPr>
        <w:t>Y</w:t>
      </w:r>
      <w:r w:rsidR="005C1E3F" w:rsidRPr="0011137E">
        <w:rPr>
          <w:sz w:val="28"/>
          <w:szCs w:val="28"/>
        </w:rPr>
        <w:t>.</w:t>
      </w:r>
    </w:p>
    <w:p w:rsidR="005C1E3F" w:rsidRPr="0011137E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Вычисление коэффициентов парной корреляции, представленных в </w:t>
      </w:r>
      <w:r>
        <w:rPr>
          <w:sz w:val="28"/>
          <w:szCs w:val="28"/>
        </w:rPr>
        <w:br/>
      </w:r>
      <w:r w:rsidR="00CA05C2">
        <w:rPr>
          <w:sz w:val="28"/>
          <w:szCs w:val="28"/>
        </w:rPr>
        <w:t>т</w:t>
      </w:r>
      <w:r w:rsidRPr="0011137E">
        <w:rPr>
          <w:sz w:val="28"/>
          <w:szCs w:val="28"/>
        </w:rPr>
        <w:t>абл</w:t>
      </w:r>
      <w:r w:rsidR="00CA05C2">
        <w:rPr>
          <w:sz w:val="28"/>
          <w:szCs w:val="28"/>
        </w:rPr>
        <w:t>.</w:t>
      </w:r>
      <w:r w:rsidRPr="0011137E">
        <w:rPr>
          <w:sz w:val="28"/>
          <w:szCs w:val="28"/>
        </w:rPr>
        <w:t xml:space="preserve"> </w:t>
      </w:r>
      <w:r w:rsidR="00CA05C2">
        <w:rPr>
          <w:sz w:val="28"/>
          <w:szCs w:val="28"/>
        </w:rPr>
        <w:t>2</w:t>
      </w:r>
      <w:r w:rsidRPr="0011137E">
        <w:rPr>
          <w:sz w:val="28"/>
          <w:szCs w:val="28"/>
        </w:rPr>
        <w:t xml:space="preserve">, осуществлено с использованием возможностей программного продукта </w:t>
      </w:r>
      <w:r w:rsidRPr="0011137E">
        <w:rPr>
          <w:sz w:val="28"/>
          <w:szCs w:val="28"/>
          <w:lang w:val="en-US"/>
        </w:rPr>
        <w:t>MS</w:t>
      </w:r>
      <w:r w:rsidRPr="0011137E">
        <w:rPr>
          <w:sz w:val="28"/>
          <w:szCs w:val="28"/>
        </w:rPr>
        <w:t xml:space="preserve"> </w:t>
      </w:r>
      <w:r w:rsidRPr="0011137E">
        <w:rPr>
          <w:sz w:val="28"/>
          <w:szCs w:val="28"/>
          <w:lang w:val="en-US"/>
        </w:rPr>
        <w:t>Excel</w:t>
      </w:r>
      <w:r w:rsidRPr="0011137E">
        <w:rPr>
          <w:sz w:val="28"/>
          <w:szCs w:val="28"/>
        </w:rPr>
        <w:t>. Для этих целей в программе предусмотрена встроенная функция КОРРЕЛ, которая возвращает коэффициент корреляции между двумя множествами данных. Формат записи – КОРРЕЛ (массив 1, массив 2).</w:t>
      </w:r>
    </w:p>
    <w:p w:rsidR="005C1E3F" w:rsidRPr="0011137E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Анализируя данные, полученные из </w:t>
      </w:r>
      <w:r w:rsidR="00CA05C2">
        <w:rPr>
          <w:sz w:val="28"/>
          <w:szCs w:val="28"/>
        </w:rPr>
        <w:t>т</w:t>
      </w:r>
      <w:r w:rsidRPr="0011137E">
        <w:rPr>
          <w:sz w:val="28"/>
          <w:szCs w:val="28"/>
        </w:rPr>
        <w:t>абл</w:t>
      </w:r>
      <w:r w:rsidR="00CA05C2">
        <w:rPr>
          <w:sz w:val="28"/>
          <w:szCs w:val="28"/>
        </w:rPr>
        <w:t>.</w:t>
      </w:r>
      <w:r w:rsidRPr="0011137E">
        <w:rPr>
          <w:sz w:val="28"/>
          <w:szCs w:val="28"/>
        </w:rPr>
        <w:t xml:space="preserve"> </w:t>
      </w:r>
      <w:r w:rsidR="00CA05C2">
        <w:rPr>
          <w:sz w:val="28"/>
          <w:szCs w:val="28"/>
        </w:rPr>
        <w:t>2</w:t>
      </w:r>
      <w:r w:rsidRPr="0011137E">
        <w:rPr>
          <w:sz w:val="28"/>
          <w:szCs w:val="28"/>
        </w:rPr>
        <w:t>, можно сделать следующие выводы [</w:t>
      </w:r>
      <w:r w:rsidR="00CA05C2">
        <w:rPr>
          <w:sz w:val="28"/>
          <w:szCs w:val="28"/>
        </w:rPr>
        <w:t>14</w:t>
      </w:r>
      <w:r w:rsidRPr="0011137E">
        <w:rPr>
          <w:sz w:val="28"/>
          <w:szCs w:val="28"/>
        </w:rPr>
        <w:t xml:space="preserve">, </w:t>
      </w:r>
      <w:r w:rsidR="00CA05C2">
        <w:rPr>
          <w:sz w:val="28"/>
          <w:szCs w:val="28"/>
        </w:rPr>
        <w:t>15</w:t>
      </w:r>
      <w:r w:rsidRPr="0011137E">
        <w:rPr>
          <w:sz w:val="28"/>
          <w:szCs w:val="28"/>
        </w:rPr>
        <w:t>]:</w:t>
      </w:r>
    </w:p>
    <w:p w:rsidR="005C1E3F" w:rsidRPr="0011137E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1. </w:t>
      </w:r>
      <w:r w:rsidR="00CA05C2">
        <w:rPr>
          <w:sz w:val="28"/>
          <w:szCs w:val="28"/>
        </w:rPr>
        <w:t>Наибольшая корреляция наблюдается между</w:t>
      </w:r>
      <w:r w:rsidRPr="0011137E">
        <w:rPr>
          <w:sz w:val="28"/>
          <w:szCs w:val="28"/>
        </w:rPr>
        <w:t xml:space="preserve"> </w:t>
      </w:r>
      <w:r w:rsidR="00CA05C2">
        <w:rPr>
          <w:sz w:val="28"/>
          <w:szCs w:val="28"/>
        </w:rPr>
        <w:t>смертностью от малярии и смертностью от туберкулёза</w:t>
      </w:r>
      <w:r w:rsidRPr="0011137E">
        <w:rPr>
          <w:sz w:val="28"/>
          <w:szCs w:val="28"/>
        </w:rPr>
        <w:t>, а наименьш</w:t>
      </w:r>
      <w:r w:rsidR="00CA05C2">
        <w:rPr>
          <w:sz w:val="28"/>
          <w:szCs w:val="28"/>
        </w:rPr>
        <w:t>ая</w:t>
      </w:r>
      <w:r w:rsidRPr="0011137E">
        <w:rPr>
          <w:sz w:val="28"/>
          <w:szCs w:val="28"/>
        </w:rPr>
        <w:t xml:space="preserve"> – </w:t>
      </w:r>
      <w:r w:rsidR="00CA05C2">
        <w:rPr>
          <w:sz w:val="28"/>
          <w:szCs w:val="28"/>
        </w:rPr>
        <w:t xml:space="preserve">между смертностью от малярии и смертностью от ВИЧ. </w:t>
      </w:r>
      <w:r w:rsidR="00AB3944">
        <w:rPr>
          <w:sz w:val="28"/>
          <w:szCs w:val="28"/>
        </w:rPr>
        <w:t>Более того, количество подтверждённых случаев заболеваний ВИЧ и вовсе оказывает отрицательное влияние на смертность от малярии (коэффициент парной корреляции Пирсона равен</w:t>
      </w:r>
      <w:r w:rsidR="00AB3944">
        <w:rPr>
          <w:sz w:val="28"/>
          <w:szCs w:val="28"/>
        </w:rPr>
        <w:br/>
        <w:t>-0,034)</w:t>
      </w:r>
      <w:r w:rsidRPr="0011137E">
        <w:rPr>
          <w:sz w:val="28"/>
          <w:szCs w:val="28"/>
        </w:rPr>
        <w:t>.</w:t>
      </w:r>
    </w:p>
    <w:p w:rsidR="005C1E3F" w:rsidRPr="0011137E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2. </w:t>
      </w:r>
      <w:r w:rsidR="00AB3944">
        <w:rPr>
          <w:sz w:val="28"/>
          <w:szCs w:val="28"/>
        </w:rPr>
        <w:t>Практически в</w:t>
      </w:r>
      <w:r w:rsidRPr="0011137E">
        <w:rPr>
          <w:sz w:val="28"/>
          <w:szCs w:val="28"/>
        </w:rPr>
        <w:t xml:space="preserve">се факторные признаки </w:t>
      </w:r>
      <w:r w:rsidR="00AB3944">
        <w:rPr>
          <w:sz w:val="28"/>
          <w:szCs w:val="28"/>
        </w:rPr>
        <w:t>не</w:t>
      </w:r>
      <w:r w:rsidRPr="0011137E">
        <w:rPr>
          <w:sz w:val="28"/>
          <w:szCs w:val="28"/>
        </w:rPr>
        <w:t xml:space="preserve"> коррелируют между собой, так как значения коэффициентов парной корреляции между ними </w:t>
      </w:r>
      <w:r w:rsidR="00AB3944">
        <w:rPr>
          <w:sz w:val="28"/>
          <w:szCs w:val="28"/>
        </w:rPr>
        <w:t>меньше</w:t>
      </w:r>
      <w:r w:rsidRPr="0011137E">
        <w:rPr>
          <w:sz w:val="28"/>
          <w:szCs w:val="28"/>
        </w:rPr>
        <w:t xml:space="preserve"> 0,8</w:t>
      </w:r>
      <w:r w:rsidR="00AB3944">
        <w:rPr>
          <w:sz w:val="28"/>
          <w:szCs w:val="28"/>
        </w:rPr>
        <w:t>5. Исключение составляют смертность от туберкулёза и количество подтверждённых случаев заболеваний туберкулёзом, а также смертность от ВИЧ и количество подтверждённых случаев заболеваний ВИЧ с коэффициентами парной корреляции 0,932 и 0,848 соответственно.</w:t>
      </w:r>
    </w:p>
    <w:p w:rsidR="005C1E3F" w:rsidRDefault="00AB3944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5C1E3F" w:rsidRPr="0011137E">
        <w:rPr>
          <w:sz w:val="28"/>
          <w:szCs w:val="28"/>
        </w:rPr>
        <w:t xml:space="preserve">пираясь на результаты проведённого анализа, в данной работе для </w:t>
      </w:r>
      <w:r>
        <w:rPr>
          <w:sz w:val="28"/>
          <w:szCs w:val="28"/>
        </w:rPr>
        <w:t>построения эконометрической модели управления инфекционными заболеваниями в странах Африки</w:t>
      </w:r>
      <w:r w:rsidR="005C1E3F" w:rsidRPr="0011137E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смертностью от малярии </w:t>
      </w:r>
      <w:r w:rsidR="005C1E3F" w:rsidRPr="0011137E">
        <w:rPr>
          <w:sz w:val="28"/>
          <w:szCs w:val="28"/>
        </w:rPr>
        <w:t>(</w:t>
      </w:r>
      <w:r>
        <w:rPr>
          <w:sz w:val="28"/>
          <w:szCs w:val="28"/>
        </w:rPr>
        <w:t>М</w:t>
      </w:r>
      <w:r w:rsidR="005C1E3F" w:rsidRPr="0011137E">
        <w:rPr>
          <w:sz w:val="28"/>
          <w:szCs w:val="28"/>
        </w:rPr>
        <w:t xml:space="preserve">), предложено </w:t>
      </w:r>
      <w:r>
        <w:rPr>
          <w:sz w:val="28"/>
          <w:szCs w:val="28"/>
        </w:rPr>
        <w:t>шести</w:t>
      </w:r>
      <w:r w:rsidR="005C1E3F" w:rsidRPr="0011137E">
        <w:rPr>
          <w:sz w:val="28"/>
          <w:szCs w:val="28"/>
        </w:rPr>
        <w:t>факторное степенное уравнение регрессии вида:</w:t>
      </w:r>
    </w:p>
    <w:tbl>
      <w:tblPr>
        <w:tblStyle w:val="40"/>
        <w:tblW w:w="9531" w:type="dxa"/>
        <w:tblLook w:val="04A0" w:firstRow="1" w:lastRow="0" w:firstColumn="1" w:lastColumn="0" w:noHBand="0" w:noVBand="1"/>
      </w:tblPr>
      <w:tblGrid>
        <w:gridCol w:w="8789"/>
        <w:gridCol w:w="742"/>
      </w:tblGrid>
      <w:tr w:rsidR="005C1E3F" w:rsidRPr="0011137E" w:rsidTr="00AB3944">
        <w:tc>
          <w:tcPr>
            <w:tcW w:w="8789" w:type="dxa"/>
            <w:vAlign w:val="center"/>
          </w:tcPr>
          <w:p w:rsidR="005C1E3F" w:rsidRPr="0011137E" w:rsidRDefault="00AB3944" w:rsidP="00AB394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М=К∙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sup>
                </m:sSubSup>
              </m:oMath>
            </m:oMathPara>
          </w:p>
        </w:tc>
        <w:tc>
          <w:tcPr>
            <w:tcW w:w="742" w:type="dxa"/>
            <w:vAlign w:val="center"/>
          </w:tcPr>
          <w:p w:rsidR="005C1E3F" w:rsidRPr="0011137E" w:rsidRDefault="005C1E3F" w:rsidP="00F968CB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11137E">
              <w:rPr>
                <w:sz w:val="28"/>
                <w:szCs w:val="28"/>
              </w:rPr>
              <w:t>(</w:t>
            </w:r>
            <w:r w:rsidR="00AB3944">
              <w:rPr>
                <w:sz w:val="28"/>
                <w:szCs w:val="28"/>
              </w:rPr>
              <w:t>2</w:t>
            </w:r>
            <w:r w:rsidRPr="0011137E">
              <w:rPr>
                <w:sz w:val="28"/>
                <w:szCs w:val="28"/>
              </w:rPr>
              <w:t>)</w:t>
            </w:r>
          </w:p>
        </w:tc>
      </w:tr>
    </w:tbl>
    <w:p w:rsidR="005C1E3F" w:rsidRPr="0011137E" w:rsidRDefault="00B303A2" w:rsidP="00B303A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 w:rsidRPr="00B303A2">
        <w:rPr>
          <w:sz w:val="28"/>
          <w:szCs w:val="28"/>
        </w:rPr>
        <w:t xml:space="preserve"> </w:t>
      </w:r>
      <w:r w:rsidR="005C1E3F" w:rsidRPr="0011137E">
        <w:rPr>
          <w:i/>
          <w:sz w:val="28"/>
          <w:szCs w:val="28"/>
        </w:rPr>
        <w:t>Х</w:t>
      </w:r>
      <w:r w:rsidRPr="00B303A2">
        <w:rPr>
          <w:sz w:val="28"/>
          <w:szCs w:val="28"/>
          <w:vertAlign w:val="subscript"/>
        </w:rPr>
        <w:t>1</w:t>
      </w:r>
      <w:r w:rsidR="005C1E3F" w:rsidRPr="0011137E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численность населения</w:t>
      </w:r>
      <w:r w:rsidR="005C1E3F" w:rsidRPr="001113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1137E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1113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врачей; </w:t>
      </w:r>
      <w:r w:rsidRPr="0011137E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 w:rsidRPr="001113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число больничных коек; </w:t>
      </w:r>
      <w:r w:rsidRPr="0011137E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4</w:t>
      </w:r>
      <w:r w:rsidRPr="001113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подтверждённых случаев заболеваний малярией; </w:t>
      </w:r>
      <w:r w:rsidRPr="0011137E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5</w:t>
      </w:r>
      <w:r w:rsidRPr="001113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смертность от туберкулёза; </w:t>
      </w:r>
      <w:r w:rsidRPr="0011137E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6</w:t>
      </w:r>
      <w:r w:rsidRPr="001113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смертность от ВИЧ; </w:t>
      </w:r>
      <w:r w:rsidR="005C1E3F" w:rsidRPr="0011137E">
        <w:rPr>
          <w:i/>
          <w:sz w:val="28"/>
          <w:szCs w:val="28"/>
        </w:rPr>
        <w:t>а</w:t>
      </w:r>
      <w:proofErr w:type="spellStart"/>
      <w:r w:rsidRPr="00B303A2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5C1E3F" w:rsidRPr="0011137E">
        <w:rPr>
          <w:sz w:val="28"/>
          <w:szCs w:val="28"/>
        </w:rPr>
        <w:t xml:space="preserve"> </w:t>
      </w:r>
      <w:r w:rsidRPr="00B303A2">
        <w:rPr>
          <w:sz w:val="28"/>
          <w:szCs w:val="28"/>
        </w:rPr>
        <w:t>(</w:t>
      </w:r>
      <w:proofErr w:type="spellStart"/>
      <w:r w:rsidRPr="00B303A2">
        <w:rPr>
          <w:i/>
          <w:sz w:val="28"/>
          <w:szCs w:val="28"/>
          <w:lang w:val="en-US"/>
        </w:rPr>
        <w:t>i</w:t>
      </w:r>
      <w:proofErr w:type="spellEnd"/>
      <w:r w:rsidRPr="00B303A2">
        <w:rPr>
          <w:sz w:val="28"/>
          <w:szCs w:val="28"/>
        </w:rPr>
        <w:t xml:space="preserve"> = 1, 2,</w:t>
      </w:r>
      <w:r>
        <w:rPr>
          <w:sz w:val="28"/>
          <w:szCs w:val="28"/>
        </w:rPr>
        <w:t>…</w:t>
      </w:r>
      <w:r w:rsidRPr="00B303A2">
        <w:rPr>
          <w:sz w:val="28"/>
          <w:szCs w:val="28"/>
        </w:rPr>
        <w:t xml:space="preserve">,6) </w:t>
      </w:r>
      <w:r w:rsidR="005C1E3F" w:rsidRPr="0011137E">
        <w:rPr>
          <w:sz w:val="28"/>
          <w:szCs w:val="28"/>
        </w:rPr>
        <w:t>– показатель степени при численных значениях фактора – коэффициент регрессии, отражающий степень влияния фактора на функцию;</w:t>
      </w:r>
      <w:r w:rsidRPr="00B303A2">
        <w:rPr>
          <w:sz w:val="28"/>
          <w:szCs w:val="28"/>
        </w:rPr>
        <w:t xml:space="preserve"> </w:t>
      </w:r>
      <w:r w:rsidR="005C1E3F" w:rsidRPr="0011137E">
        <w:rPr>
          <w:i/>
          <w:sz w:val="28"/>
          <w:szCs w:val="28"/>
        </w:rPr>
        <w:t>К</w:t>
      </w:r>
      <w:r w:rsidR="005C1E3F" w:rsidRPr="0011137E">
        <w:rPr>
          <w:sz w:val="28"/>
          <w:szCs w:val="28"/>
        </w:rPr>
        <w:t xml:space="preserve"> – постоянный отраслевой коэффициент, в определённой мере характеризующий степень влияния не вошедших в формулу показателей.</w:t>
      </w:r>
    </w:p>
    <w:p w:rsidR="005C1E3F" w:rsidRPr="0011137E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>Зависимость (</w:t>
      </w:r>
      <w:r w:rsidR="00B303A2" w:rsidRPr="00B303A2">
        <w:rPr>
          <w:sz w:val="28"/>
          <w:szCs w:val="28"/>
        </w:rPr>
        <w:t>2</w:t>
      </w:r>
      <w:r w:rsidRPr="0011137E">
        <w:rPr>
          <w:sz w:val="28"/>
          <w:szCs w:val="28"/>
        </w:rPr>
        <w:t xml:space="preserve">) представляет собой эконометрическую модель, которая связывает </w:t>
      </w:r>
      <w:r w:rsidR="00B303A2">
        <w:rPr>
          <w:sz w:val="28"/>
          <w:szCs w:val="28"/>
        </w:rPr>
        <w:t xml:space="preserve">смертность от малярии </w:t>
      </w:r>
      <w:r w:rsidRPr="0011137E">
        <w:rPr>
          <w:sz w:val="28"/>
          <w:szCs w:val="28"/>
        </w:rPr>
        <w:t>с</w:t>
      </w:r>
      <w:r w:rsidR="00B303A2">
        <w:rPr>
          <w:sz w:val="28"/>
          <w:szCs w:val="28"/>
        </w:rPr>
        <w:t>о значениями влияющих факторов</w:t>
      </w:r>
      <w:r w:rsidRPr="0011137E">
        <w:rPr>
          <w:sz w:val="28"/>
          <w:szCs w:val="28"/>
        </w:rPr>
        <w:t xml:space="preserve">. Таким образом, </w:t>
      </w:r>
      <w:r w:rsidR="00B303A2">
        <w:rPr>
          <w:sz w:val="28"/>
          <w:szCs w:val="28"/>
        </w:rPr>
        <w:t>численность населения, численность врачей, число больничных коек, количество подтверждённых случаев заболеваний малярией, смертность от туберкулёза и смертность от ВИЧ</w:t>
      </w:r>
      <w:r w:rsidR="00B303A2" w:rsidRPr="0011137E">
        <w:rPr>
          <w:sz w:val="28"/>
          <w:szCs w:val="28"/>
        </w:rPr>
        <w:t xml:space="preserve"> </w:t>
      </w:r>
      <w:r w:rsidRPr="0011137E">
        <w:rPr>
          <w:sz w:val="28"/>
          <w:szCs w:val="28"/>
        </w:rPr>
        <w:t xml:space="preserve">выступают в данной эконометрической модели в роли факторных признаков, а </w:t>
      </w:r>
      <w:r w:rsidR="00B303A2">
        <w:rPr>
          <w:sz w:val="28"/>
          <w:szCs w:val="28"/>
        </w:rPr>
        <w:t>смертность от малярии</w:t>
      </w:r>
      <w:r w:rsidRPr="0011137E">
        <w:rPr>
          <w:sz w:val="28"/>
          <w:szCs w:val="28"/>
        </w:rPr>
        <w:t xml:space="preserve"> представляет собой значение результативного признака.</w:t>
      </w:r>
    </w:p>
    <w:p w:rsidR="005C1E3F" w:rsidRPr="0011137E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 xml:space="preserve">Для построения уравнения регрессии удобно использовать встроенный инструментарий программного продукта </w:t>
      </w:r>
      <w:r w:rsidRPr="0011137E">
        <w:rPr>
          <w:sz w:val="28"/>
          <w:szCs w:val="28"/>
          <w:lang w:val="en-US"/>
        </w:rPr>
        <w:t>MS</w:t>
      </w:r>
      <w:r w:rsidRPr="0011137E">
        <w:rPr>
          <w:sz w:val="28"/>
          <w:szCs w:val="28"/>
        </w:rPr>
        <w:t xml:space="preserve"> </w:t>
      </w:r>
      <w:r w:rsidRPr="0011137E">
        <w:rPr>
          <w:sz w:val="28"/>
          <w:szCs w:val="28"/>
          <w:lang w:val="en-US"/>
        </w:rPr>
        <w:t>Excel</w:t>
      </w:r>
      <w:r w:rsidRPr="0011137E">
        <w:rPr>
          <w:sz w:val="28"/>
          <w:szCs w:val="28"/>
        </w:rPr>
        <w:t>, а именно встроенную функцию ЛИНЕЙН. Данная функция позволяет выполнять статистические расчёты для ряда с применением метода наименьших квадратов. Она вычисляет прямую линию, наилучшим образом аппроксимирующую имеющиеся данные, и затем возвращает массив, который описывает полученную прямую. Можно также объединять ЛИНЕЙН с другими функциями для вычисления других видов моделей, являющихся линейными в неизвестных параметрах (неизвестные параметры которых являются линейными), включая полиномиальные, логарифмические, экспоненциальные и степенные ряды. Поскольку возвращается массив значений, функция должна задаваться в виде формулы массива.</w:t>
      </w:r>
    </w:p>
    <w:p w:rsidR="005C1E3F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7E">
        <w:rPr>
          <w:sz w:val="28"/>
          <w:szCs w:val="28"/>
        </w:rPr>
        <w:t>Так как встроенная функция ЛИНЕЙН позволяет осуществлять расчёты только для линейных зависимостей, преобразуем путём логарифмирования выражение (</w:t>
      </w:r>
      <w:r w:rsidR="00B303A2">
        <w:rPr>
          <w:sz w:val="28"/>
          <w:szCs w:val="28"/>
        </w:rPr>
        <w:t>2</w:t>
      </w:r>
      <w:r w:rsidRPr="0011137E">
        <w:rPr>
          <w:sz w:val="28"/>
          <w:szCs w:val="28"/>
        </w:rPr>
        <w:t>) в следующий линейный вид:</w:t>
      </w:r>
    </w:p>
    <w:tbl>
      <w:tblPr>
        <w:tblStyle w:val="40"/>
        <w:tblW w:w="9615" w:type="dxa"/>
        <w:tblLook w:val="04A0" w:firstRow="1" w:lastRow="0" w:firstColumn="1" w:lastColumn="0" w:noHBand="0" w:noVBand="1"/>
      </w:tblPr>
      <w:tblGrid>
        <w:gridCol w:w="9072"/>
        <w:gridCol w:w="543"/>
      </w:tblGrid>
      <w:tr w:rsidR="005C1E3F" w:rsidRPr="0011137E" w:rsidTr="00B303A2">
        <w:tc>
          <w:tcPr>
            <w:tcW w:w="9072" w:type="dxa"/>
            <w:vAlign w:val="center"/>
          </w:tcPr>
          <w:p w:rsidR="005C1E3F" w:rsidRPr="00953B15" w:rsidRDefault="00953B15" w:rsidP="00953B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</m:t>
                              </m:r>
                            </m:sub>
                          </m:sSub>
                        </m:e>
                      </m:func>
                    </m:e>
                  </m:func>
                </m:e>
              </m:func>
            </m:oMath>
            <w:r w:rsidRPr="00953B15">
              <w:rPr>
                <w:sz w:val="28"/>
                <w:szCs w:val="28"/>
              </w:rPr>
              <w:t>.</w:t>
            </w:r>
          </w:p>
        </w:tc>
        <w:tc>
          <w:tcPr>
            <w:tcW w:w="543" w:type="dxa"/>
            <w:vAlign w:val="center"/>
          </w:tcPr>
          <w:p w:rsidR="005C1E3F" w:rsidRPr="0011137E" w:rsidRDefault="005C1E3F" w:rsidP="00F968CB">
            <w:pPr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  <w:r w:rsidRPr="0011137E">
              <w:rPr>
                <w:sz w:val="28"/>
                <w:szCs w:val="28"/>
              </w:rPr>
              <w:t>(3)</w:t>
            </w:r>
          </w:p>
        </w:tc>
      </w:tr>
    </w:tbl>
    <w:p w:rsidR="005C1E3F" w:rsidRPr="0079008C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В </w:t>
      </w:r>
      <w:r w:rsidRPr="0079008C">
        <w:rPr>
          <w:sz w:val="28"/>
          <w:szCs w:val="28"/>
          <w:lang w:val="en-US"/>
        </w:rPr>
        <w:t>MS</w:t>
      </w:r>
      <w:r w:rsidRPr="0079008C">
        <w:rPr>
          <w:sz w:val="28"/>
          <w:szCs w:val="28"/>
        </w:rPr>
        <w:t xml:space="preserve"> </w:t>
      </w:r>
      <w:r w:rsidRPr="0079008C">
        <w:rPr>
          <w:sz w:val="28"/>
          <w:szCs w:val="28"/>
          <w:lang w:val="en-US"/>
        </w:rPr>
        <w:t>Excel</w:t>
      </w:r>
      <w:r w:rsidRPr="0079008C">
        <w:rPr>
          <w:sz w:val="28"/>
          <w:szCs w:val="28"/>
        </w:rPr>
        <w:t xml:space="preserve"> для получения регрессионной зависимости следует установить курсор на свободную ячейку листа, в выделенной ячейке ввести формулу =ЛИНЕЙН (известные значения </w:t>
      </w:r>
      <w:r w:rsidRPr="0079008C">
        <w:rPr>
          <w:i/>
          <w:sz w:val="28"/>
          <w:szCs w:val="28"/>
          <w:lang w:val="en-US"/>
        </w:rPr>
        <w:t>y</w:t>
      </w:r>
      <w:r w:rsidRPr="0079008C">
        <w:rPr>
          <w:sz w:val="28"/>
          <w:szCs w:val="28"/>
        </w:rPr>
        <w:t xml:space="preserve">, известные значения </w:t>
      </w:r>
      <w:r w:rsidRPr="0079008C">
        <w:rPr>
          <w:i/>
          <w:sz w:val="28"/>
          <w:szCs w:val="28"/>
        </w:rPr>
        <w:t>х</w:t>
      </w:r>
      <w:r w:rsidRPr="0079008C">
        <w:rPr>
          <w:sz w:val="28"/>
          <w:szCs w:val="28"/>
        </w:rPr>
        <w:t xml:space="preserve">, </w:t>
      </w:r>
      <w:proofErr w:type="spellStart"/>
      <w:r w:rsidRPr="0079008C">
        <w:rPr>
          <w:sz w:val="28"/>
          <w:szCs w:val="28"/>
        </w:rPr>
        <w:t>Конст</w:t>
      </w:r>
      <w:proofErr w:type="spellEnd"/>
      <w:r w:rsidRPr="0079008C">
        <w:rPr>
          <w:sz w:val="28"/>
          <w:szCs w:val="28"/>
        </w:rPr>
        <w:t xml:space="preserve">., Статистика), выделить диапазон данных для анализа: известные значения </w:t>
      </w:r>
      <w:r w:rsidRPr="0079008C">
        <w:rPr>
          <w:i/>
          <w:sz w:val="28"/>
          <w:szCs w:val="28"/>
        </w:rPr>
        <w:t>у</w:t>
      </w:r>
      <w:r w:rsidRPr="0079008C">
        <w:rPr>
          <w:sz w:val="28"/>
          <w:szCs w:val="28"/>
        </w:rPr>
        <w:t xml:space="preserve"> – </w:t>
      </w:r>
      <w:r w:rsidR="00953B15">
        <w:rPr>
          <w:sz w:val="28"/>
          <w:szCs w:val="28"/>
        </w:rPr>
        <w:t>смертность от малярии</w:t>
      </w:r>
      <w:r w:rsidRPr="0079008C">
        <w:rPr>
          <w:sz w:val="28"/>
          <w:szCs w:val="28"/>
        </w:rPr>
        <w:t xml:space="preserve"> (столбец </w:t>
      </w:r>
      <w:r w:rsidR="00953B15">
        <w:rPr>
          <w:sz w:val="28"/>
          <w:szCs w:val="28"/>
        </w:rPr>
        <w:t>7</w:t>
      </w:r>
      <w:r w:rsidRPr="0079008C">
        <w:rPr>
          <w:sz w:val="28"/>
          <w:szCs w:val="28"/>
        </w:rPr>
        <w:t xml:space="preserve"> в </w:t>
      </w:r>
      <w:r w:rsidR="00953B15">
        <w:rPr>
          <w:sz w:val="28"/>
          <w:szCs w:val="28"/>
        </w:rPr>
        <w:t>т</w:t>
      </w:r>
      <w:r w:rsidRPr="0079008C">
        <w:rPr>
          <w:sz w:val="28"/>
          <w:szCs w:val="28"/>
        </w:rPr>
        <w:t>абл</w:t>
      </w:r>
      <w:r w:rsidR="00953B15">
        <w:rPr>
          <w:sz w:val="28"/>
          <w:szCs w:val="28"/>
        </w:rPr>
        <w:t>.</w:t>
      </w:r>
      <w:r w:rsidRPr="0079008C">
        <w:rPr>
          <w:sz w:val="28"/>
          <w:szCs w:val="28"/>
        </w:rPr>
        <w:t xml:space="preserve"> </w:t>
      </w:r>
      <w:r w:rsidR="00953B15">
        <w:rPr>
          <w:sz w:val="28"/>
          <w:szCs w:val="28"/>
        </w:rPr>
        <w:t>1</w:t>
      </w:r>
      <w:r w:rsidRPr="0079008C">
        <w:rPr>
          <w:sz w:val="28"/>
          <w:szCs w:val="28"/>
        </w:rPr>
        <w:t xml:space="preserve">), известные значения </w:t>
      </w:r>
      <w:r w:rsidRPr="0079008C">
        <w:rPr>
          <w:i/>
          <w:sz w:val="28"/>
          <w:szCs w:val="28"/>
        </w:rPr>
        <w:t>х</w:t>
      </w:r>
      <w:r w:rsidRPr="0079008C">
        <w:rPr>
          <w:sz w:val="28"/>
          <w:szCs w:val="28"/>
        </w:rPr>
        <w:t xml:space="preserve"> – </w:t>
      </w:r>
      <w:r w:rsidR="00953B15">
        <w:rPr>
          <w:sz w:val="28"/>
          <w:szCs w:val="28"/>
        </w:rPr>
        <w:t>численность населения, численность врачей, число больничных коек, количество подтверждённых случаев заболеваний малярией, смертность от туберкулёза и смертность от ВИЧ</w:t>
      </w:r>
      <w:r w:rsidRPr="0079008C">
        <w:rPr>
          <w:sz w:val="28"/>
          <w:szCs w:val="28"/>
        </w:rPr>
        <w:t xml:space="preserve"> (столбц</w:t>
      </w:r>
      <w:r w:rsidR="00953B15">
        <w:rPr>
          <w:sz w:val="28"/>
          <w:szCs w:val="28"/>
        </w:rPr>
        <w:t>ы</w:t>
      </w:r>
      <w:r w:rsidRPr="0079008C">
        <w:rPr>
          <w:sz w:val="28"/>
          <w:szCs w:val="28"/>
        </w:rPr>
        <w:t xml:space="preserve"> </w:t>
      </w:r>
      <w:r w:rsidR="00953B15">
        <w:rPr>
          <w:sz w:val="28"/>
          <w:szCs w:val="28"/>
        </w:rPr>
        <w:t>3-6, 9 и 11</w:t>
      </w:r>
      <w:r w:rsidRPr="0079008C">
        <w:rPr>
          <w:sz w:val="28"/>
          <w:szCs w:val="28"/>
        </w:rPr>
        <w:t xml:space="preserve"> в </w:t>
      </w:r>
      <w:r w:rsidR="00953B15">
        <w:rPr>
          <w:sz w:val="28"/>
          <w:szCs w:val="28"/>
        </w:rPr>
        <w:t>т</w:t>
      </w:r>
      <w:r w:rsidRPr="0079008C">
        <w:rPr>
          <w:sz w:val="28"/>
          <w:szCs w:val="28"/>
        </w:rPr>
        <w:t>абл</w:t>
      </w:r>
      <w:r w:rsidR="00953B15">
        <w:rPr>
          <w:sz w:val="28"/>
          <w:szCs w:val="28"/>
        </w:rPr>
        <w:t>.</w:t>
      </w:r>
      <w:r w:rsidRPr="0079008C">
        <w:rPr>
          <w:sz w:val="28"/>
          <w:szCs w:val="28"/>
        </w:rPr>
        <w:t xml:space="preserve"> </w:t>
      </w:r>
      <w:r w:rsidR="00953B15">
        <w:rPr>
          <w:sz w:val="28"/>
          <w:szCs w:val="28"/>
        </w:rPr>
        <w:t>1</w:t>
      </w:r>
      <w:r w:rsidRPr="0079008C">
        <w:rPr>
          <w:sz w:val="28"/>
          <w:szCs w:val="28"/>
        </w:rPr>
        <w:t>).</w:t>
      </w:r>
    </w:p>
    <w:p w:rsidR="005C1E3F" w:rsidRPr="0079008C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В поле </w:t>
      </w:r>
      <w:proofErr w:type="spellStart"/>
      <w:r w:rsidRPr="0079008C">
        <w:rPr>
          <w:sz w:val="28"/>
          <w:szCs w:val="28"/>
        </w:rPr>
        <w:t>Конст</w:t>
      </w:r>
      <w:proofErr w:type="spellEnd"/>
      <w:r w:rsidRPr="0079008C">
        <w:rPr>
          <w:sz w:val="28"/>
          <w:szCs w:val="28"/>
        </w:rPr>
        <w:t xml:space="preserve"> устанавливаем значение 1 – это означает, что в</w:t>
      </w:r>
      <w:r w:rsidR="00953B15">
        <w:rPr>
          <w:sz w:val="28"/>
          <w:szCs w:val="28"/>
        </w:rPr>
        <w:br/>
      </w:r>
      <w:r w:rsidRPr="0079008C">
        <w:rPr>
          <w:sz w:val="28"/>
          <w:szCs w:val="28"/>
        </w:rPr>
        <w:t xml:space="preserve">выражении (3) свободный член </w:t>
      </w:r>
      <w:r w:rsidRPr="0079008C">
        <w:rPr>
          <w:sz w:val="28"/>
          <w:szCs w:val="28"/>
          <w:lang w:val="en-US"/>
        </w:rPr>
        <w:t>ln</w:t>
      </w:r>
      <w:r w:rsidRPr="0079008C">
        <w:rPr>
          <w:sz w:val="28"/>
          <w:szCs w:val="28"/>
        </w:rPr>
        <w:t xml:space="preserve"> </w:t>
      </w:r>
      <w:r w:rsidRPr="00953B15">
        <w:rPr>
          <w:sz w:val="28"/>
          <w:szCs w:val="28"/>
          <w:lang w:val="en-US"/>
        </w:rPr>
        <w:t>K</w:t>
      </w:r>
      <w:r w:rsidRPr="0079008C">
        <w:rPr>
          <w:sz w:val="28"/>
          <w:szCs w:val="28"/>
        </w:rPr>
        <w:t xml:space="preserve"> ≠ 0, т.е. константа </w:t>
      </w:r>
      <w:r w:rsidRPr="0079008C">
        <w:rPr>
          <w:sz w:val="28"/>
          <w:szCs w:val="28"/>
          <w:lang w:val="en-US"/>
        </w:rPr>
        <w:t>ln</w:t>
      </w:r>
      <w:r w:rsidRPr="0079008C">
        <w:rPr>
          <w:sz w:val="28"/>
          <w:szCs w:val="28"/>
        </w:rPr>
        <w:t xml:space="preserve"> </w:t>
      </w:r>
      <w:r w:rsidRPr="00953B15">
        <w:rPr>
          <w:sz w:val="28"/>
          <w:szCs w:val="28"/>
          <w:lang w:val="en-US"/>
        </w:rPr>
        <w:t>K</w:t>
      </w:r>
      <w:r w:rsidRPr="0079008C">
        <w:rPr>
          <w:sz w:val="28"/>
          <w:szCs w:val="28"/>
        </w:rPr>
        <w:t xml:space="preserve"> вычисляется обычным способом. В поле Статистика устанавливаем значение 0, что указывает на отсутствие необходимости возврата функцией дополнительной регрессионной статистики. В силу того, что функция ЛИНЕЙН возвращает массив значений, для вывода результатов статистической обработки данных следует использовать специальные встроенные инструменты </w:t>
      </w:r>
      <w:r w:rsidRPr="0079008C">
        <w:rPr>
          <w:sz w:val="28"/>
          <w:szCs w:val="28"/>
          <w:lang w:val="en-US"/>
        </w:rPr>
        <w:t>MS</w:t>
      </w:r>
      <w:r w:rsidRPr="0079008C">
        <w:rPr>
          <w:sz w:val="28"/>
          <w:szCs w:val="28"/>
        </w:rPr>
        <w:t xml:space="preserve"> </w:t>
      </w:r>
      <w:r w:rsidRPr="0079008C">
        <w:rPr>
          <w:sz w:val="28"/>
          <w:szCs w:val="28"/>
          <w:lang w:val="en-US"/>
        </w:rPr>
        <w:t>Excel</w:t>
      </w:r>
      <w:r w:rsidRPr="0079008C">
        <w:rPr>
          <w:sz w:val="28"/>
          <w:szCs w:val="28"/>
        </w:rPr>
        <w:t xml:space="preserve"> для работы с массивами данных, например, функцию ИНДЕКС. Она возвращает значение элемента таблицы или массива, заданного номером строки и номером столбца. Формат записи – ИНДЕКС (массив, номер строки, номер столбца).</w:t>
      </w:r>
    </w:p>
    <w:p w:rsidR="005C1E3F" w:rsidRDefault="005C1E3F" w:rsidP="005C1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В результате применения функции ЛИНЕЙН к исходным данным, представленным в </w:t>
      </w:r>
      <w:r w:rsidR="00506881">
        <w:rPr>
          <w:sz w:val="28"/>
          <w:szCs w:val="28"/>
        </w:rPr>
        <w:t>т</w:t>
      </w:r>
      <w:r w:rsidRPr="0079008C">
        <w:rPr>
          <w:sz w:val="28"/>
          <w:szCs w:val="28"/>
        </w:rPr>
        <w:t>абл</w:t>
      </w:r>
      <w:r w:rsidR="00506881">
        <w:rPr>
          <w:sz w:val="28"/>
          <w:szCs w:val="28"/>
        </w:rPr>
        <w:t>.</w:t>
      </w:r>
      <w:r w:rsidRPr="0079008C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>1</w:t>
      </w:r>
      <w:r w:rsidRPr="0079008C">
        <w:rPr>
          <w:sz w:val="28"/>
          <w:szCs w:val="28"/>
        </w:rPr>
        <w:t xml:space="preserve">, получили: </w:t>
      </w:r>
      <w:r w:rsidRPr="0079008C">
        <w:rPr>
          <w:i/>
          <w:sz w:val="28"/>
          <w:szCs w:val="28"/>
        </w:rPr>
        <w:t>а</w:t>
      </w:r>
      <w:r w:rsidR="000F210B" w:rsidRPr="000F210B">
        <w:rPr>
          <w:sz w:val="28"/>
          <w:szCs w:val="28"/>
          <w:vertAlign w:val="subscript"/>
        </w:rPr>
        <w:t>1</w:t>
      </w:r>
      <w:r w:rsidRPr="0079008C">
        <w:rPr>
          <w:sz w:val="28"/>
          <w:szCs w:val="28"/>
        </w:rPr>
        <w:t xml:space="preserve"> = 1,0</w:t>
      </w:r>
      <w:r w:rsidR="000F210B">
        <w:rPr>
          <w:sz w:val="28"/>
          <w:szCs w:val="28"/>
        </w:rPr>
        <w:t>7</w:t>
      </w:r>
      <w:r w:rsidRPr="0079008C">
        <w:rPr>
          <w:sz w:val="28"/>
          <w:szCs w:val="28"/>
        </w:rPr>
        <w:t xml:space="preserve">, </w:t>
      </w:r>
      <w:r w:rsidR="000F210B" w:rsidRPr="0079008C">
        <w:rPr>
          <w:i/>
          <w:sz w:val="28"/>
          <w:szCs w:val="28"/>
        </w:rPr>
        <w:t>а</w:t>
      </w:r>
      <w:r w:rsidR="000F210B" w:rsidRPr="000F210B">
        <w:rPr>
          <w:sz w:val="28"/>
          <w:szCs w:val="28"/>
          <w:vertAlign w:val="subscript"/>
        </w:rPr>
        <w:t>2</w:t>
      </w:r>
      <w:r w:rsidR="000F210B" w:rsidRPr="0079008C">
        <w:rPr>
          <w:sz w:val="28"/>
          <w:szCs w:val="28"/>
        </w:rPr>
        <w:t xml:space="preserve"> = </w:t>
      </w:r>
      <w:r w:rsidR="000F210B">
        <w:rPr>
          <w:sz w:val="28"/>
          <w:szCs w:val="28"/>
        </w:rPr>
        <w:t>-0</w:t>
      </w:r>
      <w:r w:rsidR="000F210B" w:rsidRPr="0079008C">
        <w:rPr>
          <w:sz w:val="28"/>
          <w:szCs w:val="28"/>
        </w:rPr>
        <w:t>,</w:t>
      </w:r>
      <w:r w:rsidR="000F210B">
        <w:rPr>
          <w:sz w:val="28"/>
          <w:szCs w:val="28"/>
        </w:rPr>
        <w:t xml:space="preserve">59, </w:t>
      </w:r>
      <w:r w:rsidR="000F210B" w:rsidRPr="0079008C">
        <w:rPr>
          <w:i/>
          <w:sz w:val="28"/>
          <w:szCs w:val="28"/>
        </w:rPr>
        <w:t>а</w:t>
      </w:r>
      <w:r w:rsidR="000F210B" w:rsidRPr="000F210B">
        <w:rPr>
          <w:sz w:val="28"/>
          <w:szCs w:val="28"/>
          <w:vertAlign w:val="subscript"/>
        </w:rPr>
        <w:t>3</w:t>
      </w:r>
      <w:r w:rsidR="000F210B" w:rsidRPr="0079008C">
        <w:rPr>
          <w:sz w:val="28"/>
          <w:szCs w:val="28"/>
        </w:rPr>
        <w:t xml:space="preserve"> = </w:t>
      </w:r>
      <w:r w:rsidR="000F210B">
        <w:rPr>
          <w:sz w:val="28"/>
          <w:szCs w:val="28"/>
        </w:rPr>
        <w:t>-0</w:t>
      </w:r>
      <w:r w:rsidR="000F210B" w:rsidRPr="0079008C">
        <w:rPr>
          <w:sz w:val="28"/>
          <w:szCs w:val="28"/>
        </w:rPr>
        <w:t>,</w:t>
      </w:r>
      <w:r w:rsidR="000F210B">
        <w:rPr>
          <w:sz w:val="28"/>
          <w:szCs w:val="28"/>
        </w:rPr>
        <w:t xml:space="preserve">16, </w:t>
      </w:r>
      <w:r w:rsidR="000F210B" w:rsidRPr="0079008C">
        <w:rPr>
          <w:i/>
          <w:sz w:val="28"/>
          <w:szCs w:val="28"/>
        </w:rPr>
        <w:t>а</w:t>
      </w:r>
      <w:r w:rsidR="000F210B" w:rsidRPr="000F210B">
        <w:rPr>
          <w:sz w:val="28"/>
          <w:szCs w:val="28"/>
          <w:vertAlign w:val="subscript"/>
        </w:rPr>
        <w:t>4</w:t>
      </w:r>
      <w:r w:rsidR="000F210B" w:rsidRPr="0079008C">
        <w:rPr>
          <w:sz w:val="28"/>
          <w:szCs w:val="28"/>
        </w:rPr>
        <w:t xml:space="preserve"> = </w:t>
      </w:r>
      <w:r w:rsidR="000F210B">
        <w:rPr>
          <w:sz w:val="28"/>
          <w:szCs w:val="28"/>
        </w:rPr>
        <w:t>0</w:t>
      </w:r>
      <w:r w:rsidR="000F210B" w:rsidRPr="0079008C">
        <w:rPr>
          <w:sz w:val="28"/>
          <w:szCs w:val="28"/>
        </w:rPr>
        <w:t>,</w:t>
      </w:r>
      <w:r w:rsidR="000F210B">
        <w:rPr>
          <w:sz w:val="28"/>
          <w:szCs w:val="28"/>
        </w:rPr>
        <w:t xml:space="preserve">57, </w:t>
      </w:r>
      <w:r w:rsidR="000F210B" w:rsidRPr="0079008C">
        <w:rPr>
          <w:i/>
          <w:sz w:val="28"/>
          <w:szCs w:val="28"/>
        </w:rPr>
        <w:t>а</w:t>
      </w:r>
      <w:r w:rsidR="000F210B" w:rsidRPr="000F210B">
        <w:rPr>
          <w:sz w:val="28"/>
          <w:szCs w:val="28"/>
          <w:vertAlign w:val="subscript"/>
        </w:rPr>
        <w:t>5</w:t>
      </w:r>
      <w:r w:rsidR="000F210B" w:rsidRPr="0079008C">
        <w:rPr>
          <w:sz w:val="28"/>
          <w:szCs w:val="28"/>
        </w:rPr>
        <w:t xml:space="preserve"> = </w:t>
      </w:r>
      <w:r w:rsidR="000F210B">
        <w:rPr>
          <w:sz w:val="28"/>
          <w:szCs w:val="28"/>
        </w:rPr>
        <w:t>0</w:t>
      </w:r>
      <w:r w:rsidR="000F210B" w:rsidRPr="0079008C">
        <w:rPr>
          <w:sz w:val="28"/>
          <w:szCs w:val="28"/>
        </w:rPr>
        <w:t>,0</w:t>
      </w:r>
      <w:r w:rsidR="000F210B">
        <w:rPr>
          <w:sz w:val="28"/>
          <w:szCs w:val="28"/>
        </w:rPr>
        <w:t xml:space="preserve">1, </w:t>
      </w:r>
      <w:r w:rsidR="000F210B" w:rsidRPr="0079008C">
        <w:rPr>
          <w:i/>
          <w:sz w:val="28"/>
          <w:szCs w:val="28"/>
        </w:rPr>
        <w:t>а</w:t>
      </w:r>
      <w:r w:rsidR="000F210B" w:rsidRPr="000F210B">
        <w:rPr>
          <w:sz w:val="28"/>
          <w:szCs w:val="28"/>
          <w:vertAlign w:val="subscript"/>
        </w:rPr>
        <w:t>6</w:t>
      </w:r>
      <w:r w:rsidR="000F210B" w:rsidRPr="0079008C">
        <w:rPr>
          <w:sz w:val="28"/>
          <w:szCs w:val="28"/>
        </w:rPr>
        <w:t xml:space="preserve"> = </w:t>
      </w:r>
      <w:r w:rsidR="000F210B">
        <w:rPr>
          <w:sz w:val="28"/>
          <w:szCs w:val="28"/>
        </w:rPr>
        <w:t>-0</w:t>
      </w:r>
      <w:r w:rsidR="000F210B" w:rsidRPr="0079008C">
        <w:rPr>
          <w:sz w:val="28"/>
          <w:szCs w:val="28"/>
        </w:rPr>
        <w:t>,</w:t>
      </w:r>
      <w:r w:rsidR="000F210B">
        <w:rPr>
          <w:sz w:val="28"/>
          <w:szCs w:val="28"/>
        </w:rPr>
        <w:t xml:space="preserve">13, </w:t>
      </w:r>
      <w:r w:rsidRPr="0079008C">
        <w:rPr>
          <w:sz w:val="28"/>
          <w:szCs w:val="28"/>
          <w:lang w:val="en-US"/>
        </w:rPr>
        <w:t>ln</w:t>
      </w:r>
      <w:r w:rsidRPr="0079008C">
        <w:rPr>
          <w:sz w:val="28"/>
          <w:szCs w:val="28"/>
        </w:rPr>
        <w:t xml:space="preserve"> </w:t>
      </w:r>
      <w:r w:rsidRPr="000F210B">
        <w:rPr>
          <w:sz w:val="28"/>
          <w:szCs w:val="28"/>
          <w:lang w:val="en-US"/>
        </w:rPr>
        <w:t>K</w:t>
      </w:r>
      <w:r w:rsidRPr="0079008C">
        <w:rPr>
          <w:sz w:val="28"/>
          <w:szCs w:val="28"/>
        </w:rPr>
        <w:t xml:space="preserve"> = -</w:t>
      </w:r>
      <w:r w:rsidR="000F210B">
        <w:rPr>
          <w:sz w:val="28"/>
          <w:szCs w:val="28"/>
        </w:rPr>
        <w:t>10</w:t>
      </w:r>
      <w:r w:rsidRPr="0079008C">
        <w:rPr>
          <w:sz w:val="28"/>
          <w:szCs w:val="28"/>
        </w:rPr>
        <w:t>,</w:t>
      </w:r>
      <w:r w:rsidR="000F210B">
        <w:rPr>
          <w:sz w:val="28"/>
          <w:szCs w:val="28"/>
        </w:rPr>
        <w:t>42</w:t>
      </w:r>
      <w:r w:rsidRPr="0079008C">
        <w:rPr>
          <w:sz w:val="28"/>
          <w:szCs w:val="28"/>
        </w:rPr>
        <w:t xml:space="preserve">, откуда </w:t>
      </w:r>
      <w:r w:rsidRPr="0079008C">
        <w:rPr>
          <w:i/>
          <w:sz w:val="28"/>
          <w:szCs w:val="28"/>
          <w:lang w:val="en-US"/>
        </w:rPr>
        <w:t>K</w:t>
      </w:r>
      <w:r w:rsidRPr="0079008C">
        <w:rPr>
          <w:sz w:val="28"/>
          <w:szCs w:val="28"/>
        </w:rPr>
        <w:t xml:space="preserve"> = е</w:t>
      </w:r>
      <w:r w:rsidRPr="0079008C">
        <w:rPr>
          <w:sz w:val="28"/>
          <w:szCs w:val="28"/>
          <w:vertAlign w:val="superscript"/>
        </w:rPr>
        <w:t>-</w:t>
      </w:r>
      <w:r w:rsidR="000F210B">
        <w:rPr>
          <w:sz w:val="28"/>
          <w:szCs w:val="28"/>
          <w:vertAlign w:val="superscript"/>
        </w:rPr>
        <w:t>10</w:t>
      </w:r>
      <w:r w:rsidRPr="0079008C">
        <w:rPr>
          <w:sz w:val="28"/>
          <w:szCs w:val="28"/>
          <w:vertAlign w:val="superscript"/>
        </w:rPr>
        <w:t>,</w:t>
      </w:r>
      <w:r w:rsidR="000F210B">
        <w:rPr>
          <w:sz w:val="28"/>
          <w:szCs w:val="28"/>
          <w:vertAlign w:val="superscript"/>
        </w:rPr>
        <w:t>42</w:t>
      </w:r>
      <w:r w:rsidRPr="0079008C">
        <w:rPr>
          <w:sz w:val="28"/>
          <w:szCs w:val="28"/>
        </w:rPr>
        <w:t xml:space="preserve"> = 0,</w:t>
      </w:r>
      <w:r w:rsidR="000F210B" w:rsidRPr="000F210B">
        <w:rPr>
          <w:sz w:val="28"/>
          <w:szCs w:val="28"/>
        </w:rPr>
        <w:t>00003</w:t>
      </w:r>
      <w:r w:rsidRPr="0079008C">
        <w:rPr>
          <w:sz w:val="28"/>
          <w:szCs w:val="28"/>
        </w:rPr>
        <w:t xml:space="preserve">. Таким образом, уравнение регрессии, описывающее зависимость </w:t>
      </w:r>
      <w:r w:rsidR="000F210B">
        <w:rPr>
          <w:sz w:val="28"/>
          <w:szCs w:val="28"/>
        </w:rPr>
        <w:t>смертности от малярии</w:t>
      </w:r>
      <w:r w:rsidRPr="0079008C">
        <w:rPr>
          <w:sz w:val="28"/>
          <w:szCs w:val="28"/>
        </w:rPr>
        <w:t xml:space="preserve"> (</w:t>
      </w:r>
      <w:r w:rsidR="000F210B">
        <w:rPr>
          <w:sz w:val="28"/>
          <w:szCs w:val="28"/>
        </w:rPr>
        <w:t>М</w:t>
      </w:r>
      <w:r w:rsidRPr="0079008C">
        <w:rPr>
          <w:sz w:val="28"/>
          <w:szCs w:val="28"/>
        </w:rPr>
        <w:t xml:space="preserve">) от </w:t>
      </w:r>
      <w:r w:rsidR="000F210B">
        <w:rPr>
          <w:sz w:val="28"/>
          <w:szCs w:val="28"/>
        </w:rPr>
        <w:t>численности населения (</w:t>
      </w:r>
      <w:r w:rsidR="000F210B" w:rsidRPr="0079008C">
        <w:rPr>
          <w:i/>
          <w:sz w:val="28"/>
          <w:szCs w:val="28"/>
        </w:rPr>
        <w:t>Х</w:t>
      </w:r>
      <w:r w:rsidR="000F210B" w:rsidRPr="000F210B">
        <w:rPr>
          <w:sz w:val="28"/>
          <w:szCs w:val="28"/>
          <w:vertAlign w:val="subscript"/>
        </w:rPr>
        <w:t>1</w:t>
      </w:r>
      <w:r w:rsidR="000F210B">
        <w:rPr>
          <w:sz w:val="28"/>
          <w:szCs w:val="28"/>
        </w:rPr>
        <w:t>), численности врачей (</w:t>
      </w:r>
      <w:r w:rsidR="000F210B" w:rsidRPr="000F210B">
        <w:rPr>
          <w:i/>
          <w:sz w:val="28"/>
          <w:szCs w:val="28"/>
          <w:lang w:val="en-US"/>
        </w:rPr>
        <w:t>X</w:t>
      </w:r>
      <w:r w:rsidR="000F210B" w:rsidRPr="000F210B">
        <w:rPr>
          <w:sz w:val="28"/>
          <w:szCs w:val="28"/>
          <w:vertAlign w:val="subscript"/>
        </w:rPr>
        <w:t>2</w:t>
      </w:r>
      <w:r w:rsidR="000F210B">
        <w:rPr>
          <w:sz w:val="28"/>
          <w:szCs w:val="28"/>
        </w:rPr>
        <w:t>), числа больничных коек</w:t>
      </w:r>
      <w:r w:rsidR="000F210B" w:rsidRPr="000F210B">
        <w:rPr>
          <w:sz w:val="28"/>
          <w:szCs w:val="28"/>
        </w:rPr>
        <w:t xml:space="preserve"> (</w:t>
      </w:r>
      <w:r w:rsidR="000F210B" w:rsidRPr="000F210B">
        <w:rPr>
          <w:i/>
          <w:sz w:val="28"/>
          <w:szCs w:val="28"/>
          <w:lang w:val="en-US"/>
        </w:rPr>
        <w:t>X</w:t>
      </w:r>
      <w:r w:rsidR="000F210B" w:rsidRPr="000F210B">
        <w:rPr>
          <w:sz w:val="28"/>
          <w:szCs w:val="28"/>
          <w:vertAlign w:val="subscript"/>
        </w:rPr>
        <w:t>3</w:t>
      </w:r>
      <w:r w:rsidR="000F210B" w:rsidRPr="000F210B">
        <w:rPr>
          <w:sz w:val="28"/>
          <w:szCs w:val="28"/>
        </w:rPr>
        <w:t>)</w:t>
      </w:r>
      <w:r w:rsidR="000F210B">
        <w:rPr>
          <w:sz w:val="28"/>
          <w:szCs w:val="28"/>
        </w:rPr>
        <w:t>, количества подтверждённых случаев заболеваний малярией (</w:t>
      </w:r>
      <w:r w:rsidR="000F210B" w:rsidRPr="000F210B">
        <w:rPr>
          <w:i/>
          <w:sz w:val="28"/>
          <w:szCs w:val="28"/>
          <w:lang w:val="en-US"/>
        </w:rPr>
        <w:t>X</w:t>
      </w:r>
      <w:r w:rsidR="000F210B" w:rsidRPr="000F210B">
        <w:rPr>
          <w:sz w:val="28"/>
          <w:szCs w:val="28"/>
          <w:vertAlign w:val="subscript"/>
        </w:rPr>
        <w:t>4</w:t>
      </w:r>
      <w:r w:rsidR="000F210B">
        <w:rPr>
          <w:sz w:val="28"/>
          <w:szCs w:val="28"/>
        </w:rPr>
        <w:t>), смертности от туберкулёза (</w:t>
      </w:r>
      <w:r w:rsidR="000F210B" w:rsidRPr="000F210B">
        <w:rPr>
          <w:i/>
          <w:sz w:val="28"/>
          <w:szCs w:val="28"/>
          <w:lang w:val="en-US"/>
        </w:rPr>
        <w:t>X</w:t>
      </w:r>
      <w:r w:rsidR="000F210B" w:rsidRPr="000F210B">
        <w:rPr>
          <w:sz w:val="28"/>
          <w:szCs w:val="28"/>
          <w:vertAlign w:val="subscript"/>
        </w:rPr>
        <w:t>5</w:t>
      </w:r>
      <w:r w:rsidR="000F210B">
        <w:rPr>
          <w:sz w:val="28"/>
          <w:szCs w:val="28"/>
        </w:rPr>
        <w:t>) и смертности от ВИЧ</w:t>
      </w:r>
      <w:r w:rsidR="000F210B" w:rsidRPr="0079008C">
        <w:rPr>
          <w:sz w:val="28"/>
          <w:szCs w:val="28"/>
        </w:rPr>
        <w:t xml:space="preserve"> </w:t>
      </w:r>
      <w:r w:rsidRPr="0079008C">
        <w:rPr>
          <w:sz w:val="28"/>
          <w:szCs w:val="28"/>
        </w:rPr>
        <w:t>(</w:t>
      </w:r>
      <w:r w:rsidRPr="0079008C">
        <w:rPr>
          <w:i/>
          <w:sz w:val="28"/>
          <w:szCs w:val="28"/>
        </w:rPr>
        <w:t>Х</w:t>
      </w:r>
      <w:r w:rsidR="000F210B" w:rsidRPr="000F210B">
        <w:rPr>
          <w:sz w:val="28"/>
          <w:szCs w:val="28"/>
          <w:vertAlign w:val="subscript"/>
        </w:rPr>
        <w:t>6</w:t>
      </w:r>
      <w:r w:rsidRPr="0079008C">
        <w:rPr>
          <w:sz w:val="28"/>
          <w:szCs w:val="28"/>
        </w:rPr>
        <w:t>), имеет вид [</w:t>
      </w:r>
      <w:r w:rsidR="000F210B">
        <w:rPr>
          <w:sz w:val="28"/>
          <w:szCs w:val="28"/>
        </w:rPr>
        <w:t>14</w:t>
      </w:r>
      <w:r w:rsidRPr="0079008C">
        <w:rPr>
          <w:sz w:val="28"/>
          <w:szCs w:val="28"/>
        </w:rPr>
        <w:t xml:space="preserve">, </w:t>
      </w:r>
      <w:r w:rsidR="000F210B">
        <w:rPr>
          <w:sz w:val="28"/>
          <w:szCs w:val="28"/>
        </w:rPr>
        <w:t>15</w:t>
      </w:r>
      <w:r w:rsidRPr="0079008C">
        <w:rPr>
          <w:sz w:val="28"/>
          <w:szCs w:val="28"/>
        </w:rPr>
        <w:t>]:</w:t>
      </w:r>
    </w:p>
    <w:tbl>
      <w:tblPr>
        <w:tblStyle w:val="40"/>
        <w:tblW w:w="9390" w:type="dxa"/>
        <w:tblLook w:val="04A0" w:firstRow="1" w:lastRow="0" w:firstColumn="1" w:lastColumn="0" w:noHBand="0" w:noVBand="1"/>
      </w:tblPr>
      <w:tblGrid>
        <w:gridCol w:w="8789"/>
        <w:gridCol w:w="601"/>
      </w:tblGrid>
      <w:tr w:rsidR="005C1E3F" w:rsidRPr="0079008C" w:rsidTr="000F210B">
        <w:tc>
          <w:tcPr>
            <w:tcW w:w="8789" w:type="dxa"/>
            <w:vAlign w:val="center"/>
          </w:tcPr>
          <w:p w:rsidR="005C1E3F" w:rsidRPr="00D8726A" w:rsidRDefault="000F210B" w:rsidP="000F210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М=0,00003∙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1,07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-0,59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-0,16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0,57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0,01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-0,13</m:t>
                  </m:r>
                </m:sup>
              </m:sSubSup>
            </m:oMath>
            <w:r w:rsidR="000C7FD3">
              <w:rPr>
                <w:sz w:val="28"/>
                <w:szCs w:val="28"/>
              </w:rPr>
              <w:t>.</w:t>
            </w:r>
          </w:p>
        </w:tc>
        <w:tc>
          <w:tcPr>
            <w:tcW w:w="601" w:type="dxa"/>
            <w:vAlign w:val="center"/>
          </w:tcPr>
          <w:p w:rsidR="005C1E3F" w:rsidRPr="0079008C" w:rsidRDefault="005C1E3F" w:rsidP="00F968CB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79008C">
              <w:rPr>
                <w:sz w:val="28"/>
                <w:szCs w:val="28"/>
              </w:rPr>
              <w:t>(</w:t>
            </w:r>
            <w:r w:rsidR="000F210B">
              <w:rPr>
                <w:sz w:val="28"/>
                <w:szCs w:val="28"/>
              </w:rPr>
              <w:t>4</w:t>
            </w:r>
            <w:r w:rsidRPr="0079008C">
              <w:rPr>
                <w:sz w:val="28"/>
                <w:szCs w:val="28"/>
              </w:rPr>
              <w:t>)</w:t>
            </w:r>
          </w:p>
        </w:tc>
      </w:tr>
    </w:tbl>
    <w:p w:rsidR="009C6CD5" w:rsidRDefault="009C6CD5" w:rsidP="009C6CD5">
      <w:pPr>
        <w:pStyle w:val="a4"/>
        <w:tabs>
          <w:tab w:val="left" w:pos="1134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9C6CD5" w:rsidRDefault="009C6CD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6CD5" w:rsidRPr="009C6CD5" w:rsidRDefault="009C6CD5" w:rsidP="009C6CD5">
      <w:pPr>
        <w:pStyle w:val="a4"/>
        <w:tabs>
          <w:tab w:val="left" w:pos="1134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9C6CD5">
        <w:rPr>
          <w:b/>
          <w:sz w:val="28"/>
          <w:szCs w:val="28"/>
        </w:rPr>
        <w:lastRenderedPageBreak/>
        <w:t>Анализ полученных результатов:</w:t>
      </w:r>
    </w:p>
    <w:p w:rsidR="005C1E3F" w:rsidRPr="0079008C" w:rsidRDefault="005C1E3F" w:rsidP="005C1E3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Следует отметить, что по сравнению с определением </w:t>
      </w:r>
      <w:r w:rsidR="009C6CD5">
        <w:rPr>
          <w:sz w:val="28"/>
          <w:szCs w:val="28"/>
        </w:rPr>
        <w:t>смертности от малярии</w:t>
      </w:r>
      <w:r w:rsidRPr="0079008C">
        <w:rPr>
          <w:sz w:val="28"/>
          <w:szCs w:val="28"/>
        </w:rPr>
        <w:t>, основанном на нормативном подходе, предлагаемый метод обладает рядом преимуществ [</w:t>
      </w:r>
      <w:r w:rsidR="009C6CD5">
        <w:rPr>
          <w:sz w:val="28"/>
          <w:szCs w:val="28"/>
        </w:rPr>
        <w:t>14</w:t>
      </w:r>
      <w:r w:rsidRPr="0079008C">
        <w:rPr>
          <w:sz w:val="28"/>
          <w:szCs w:val="28"/>
        </w:rPr>
        <w:t xml:space="preserve">, </w:t>
      </w:r>
      <w:r w:rsidR="009C6CD5">
        <w:rPr>
          <w:sz w:val="28"/>
          <w:szCs w:val="28"/>
        </w:rPr>
        <w:t>15</w:t>
      </w:r>
      <w:r w:rsidRPr="0079008C">
        <w:rPr>
          <w:sz w:val="28"/>
          <w:szCs w:val="28"/>
        </w:rPr>
        <w:t>].</w:t>
      </w:r>
    </w:p>
    <w:p w:rsidR="009C6CD5" w:rsidRPr="009C6CD5" w:rsidRDefault="005C1E3F" w:rsidP="00DD064F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CD5">
        <w:rPr>
          <w:sz w:val="28"/>
          <w:szCs w:val="28"/>
        </w:rPr>
        <w:t xml:space="preserve">Во-первых, как показал анализ корреляционной матрицы (см. </w:t>
      </w:r>
      <w:r w:rsidR="009C6CD5" w:rsidRPr="009C6CD5">
        <w:rPr>
          <w:sz w:val="28"/>
          <w:szCs w:val="28"/>
        </w:rPr>
        <w:t>т</w:t>
      </w:r>
      <w:r w:rsidRPr="009C6CD5">
        <w:rPr>
          <w:sz w:val="28"/>
          <w:szCs w:val="28"/>
        </w:rPr>
        <w:t>абл</w:t>
      </w:r>
      <w:r w:rsidR="009C6CD5" w:rsidRPr="009C6CD5">
        <w:rPr>
          <w:sz w:val="28"/>
          <w:szCs w:val="28"/>
        </w:rPr>
        <w:t>.</w:t>
      </w:r>
      <w:r w:rsidRPr="009C6CD5">
        <w:rPr>
          <w:sz w:val="28"/>
          <w:szCs w:val="28"/>
        </w:rPr>
        <w:t xml:space="preserve"> </w:t>
      </w:r>
      <w:r w:rsidR="009C6CD5" w:rsidRPr="009C6CD5">
        <w:rPr>
          <w:sz w:val="28"/>
          <w:szCs w:val="28"/>
        </w:rPr>
        <w:t>2</w:t>
      </w:r>
      <w:r w:rsidRPr="009C6CD5">
        <w:rPr>
          <w:sz w:val="28"/>
          <w:szCs w:val="28"/>
        </w:rPr>
        <w:t xml:space="preserve">), </w:t>
      </w:r>
      <w:r w:rsidR="009C6CD5">
        <w:rPr>
          <w:sz w:val="28"/>
          <w:szCs w:val="28"/>
        </w:rPr>
        <w:t>н</w:t>
      </w:r>
      <w:r w:rsidR="009C6CD5" w:rsidRPr="009C6CD5">
        <w:rPr>
          <w:sz w:val="28"/>
          <w:szCs w:val="28"/>
        </w:rPr>
        <w:t>аибольшая корреляция наблюдается между смертностью от малярии и смертностью от туберкулёза, а наименьшая – между смертностью от малярии и смертностью от ВИЧ. Более того, количество подтверждённых случаев заболеваний ВИЧ и вовсе оказывает отрицательное влияние на смертность от малярии (коэффициент парной корреляции Пирсона равен</w:t>
      </w:r>
      <w:r w:rsidR="009C6CD5">
        <w:rPr>
          <w:sz w:val="28"/>
          <w:szCs w:val="28"/>
        </w:rPr>
        <w:t xml:space="preserve"> </w:t>
      </w:r>
      <w:r w:rsidR="009C6CD5" w:rsidRPr="009C6CD5">
        <w:rPr>
          <w:sz w:val="28"/>
          <w:szCs w:val="28"/>
        </w:rPr>
        <w:t>-0,034).</w:t>
      </w:r>
    </w:p>
    <w:p w:rsidR="005C1E3F" w:rsidRPr="0079008C" w:rsidRDefault="005C1E3F" w:rsidP="00DD064F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Во-вторых, модель может быть дополнена факторами-аргументами, учитывающими такие аспекты деятельности </w:t>
      </w:r>
      <w:r w:rsidR="009C6CD5">
        <w:rPr>
          <w:sz w:val="28"/>
          <w:szCs w:val="28"/>
        </w:rPr>
        <w:t>системы здравоохранения</w:t>
      </w:r>
      <w:r w:rsidRPr="0079008C">
        <w:rPr>
          <w:sz w:val="28"/>
          <w:szCs w:val="28"/>
        </w:rPr>
        <w:t xml:space="preserve">, как </w:t>
      </w:r>
      <w:r w:rsidR="009C6CD5">
        <w:rPr>
          <w:sz w:val="28"/>
          <w:szCs w:val="28"/>
        </w:rPr>
        <w:t xml:space="preserve">уровень развития экономики, уровень валового внутреннего продукта, </w:t>
      </w:r>
      <w:r w:rsidRPr="0079008C">
        <w:rPr>
          <w:sz w:val="28"/>
          <w:szCs w:val="28"/>
        </w:rPr>
        <w:t xml:space="preserve">площадь обслуживаемой территории, степень развития инфраструктуры региона, количественные показатели деятельности </w:t>
      </w:r>
      <w:r w:rsidR="009C6CD5">
        <w:rPr>
          <w:sz w:val="28"/>
          <w:szCs w:val="28"/>
        </w:rPr>
        <w:t>здравоохранения</w:t>
      </w:r>
      <w:r w:rsidRPr="0079008C">
        <w:rPr>
          <w:sz w:val="28"/>
          <w:szCs w:val="28"/>
        </w:rPr>
        <w:t xml:space="preserve">, характерные для работы в конкретной местности, и т.д., что способствует более точной оценке </w:t>
      </w:r>
      <w:r w:rsidR="009C6CD5">
        <w:rPr>
          <w:sz w:val="28"/>
          <w:szCs w:val="28"/>
        </w:rPr>
        <w:t>смертности от инфекционных заболеваний</w:t>
      </w:r>
      <w:r w:rsidRPr="0079008C">
        <w:rPr>
          <w:sz w:val="28"/>
          <w:szCs w:val="28"/>
        </w:rPr>
        <w:t xml:space="preserve">, а также более полному анализу влияния локальных факторов на </w:t>
      </w:r>
      <w:r w:rsidR="009C6CD5">
        <w:rPr>
          <w:sz w:val="28"/>
          <w:szCs w:val="28"/>
        </w:rPr>
        <w:t>неё</w:t>
      </w:r>
      <w:r w:rsidRPr="0079008C">
        <w:rPr>
          <w:sz w:val="28"/>
          <w:szCs w:val="28"/>
        </w:rPr>
        <w:t>.</w:t>
      </w:r>
    </w:p>
    <w:p w:rsidR="005C1E3F" w:rsidRPr="0079008C" w:rsidRDefault="005C1E3F" w:rsidP="00DD064F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В-третьих, предлагаемый инструментарий даёт возможность отслеживать изменения количественных значений входных параметров модели, осуществлять постоянный мониторинг ситуации и обеспечивать </w:t>
      </w:r>
      <w:r w:rsidR="009C6CD5">
        <w:rPr>
          <w:sz w:val="28"/>
          <w:szCs w:val="28"/>
        </w:rPr>
        <w:t>руководителей системы здравоохранения</w:t>
      </w:r>
      <w:r w:rsidRPr="0079008C">
        <w:rPr>
          <w:sz w:val="28"/>
          <w:szCs w:val="28"/>
        </w:rPr>
        <w:t xml:space="preserve"> своевременной и достоверной информацией для принятия управленческих решений.</w:t>
      </w:r>
    </w:p>
    <w:p w:rsidR="001865D6" w:rsidRPr="009C6CD5" w:rsidRDefault="005C1E3F" w:rsidP="00DD064F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008C">
        <w:rPr>
          <w:sz w:val="28"/>
          <w:szCs w:val="28"/>
        </w:rPr>
        <w:t xml:space="preserve">В-четвёртых, модель позволяет привязывать значения влияющих на конечный результат факторов к показателям труда медицинского персонала и тем самым стимулировать коллектив к повышению эффективности труда. Например, число больничных коек, приходящихся на одного </w:t>
      </w:r>
      <w:r w:rsidR="009C6CD5">
        <w:rPr>
          <w:sz w:val="28"/>
          <w:szCs w:val="28"/>
        </w:rPr>
        <w:t>врача</w:t>
      </w:r>
      <w:r w:rsidRPr="0079008C">
        <w:rPr>
          <w:sz w:val="28"/>
          <w:szCs w:val="28"/>
        </w:rPr>
        <w:t>, может быть привязано к заработной плате, в частности, к стимулирующей её части (премии, надбавки и другие выплаты стимулирующего характера).</w:t>
      </w:r>
    </w:p>
    <w:p w:rsidR="009C6CD5" w:rsidRDefault="009C6CD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75D8" w:rsidRPr="00893DA0" w:rsidRDefault="00DE75D8" w:rsidP="00DE75D8">
      <w:pPr>
        <w:pStyle w:val="a4"/>
        <w:spacing w:before="100" w:beforeAutospacing="1" w:after="100" w:afterAutospacing="1" w:line="360" w:lineRule="auto"/>
        <w:ind w:left="0"/>
        <w:jc w:val="center"/>
        <w:rPr>
          <w:b/>
          <w:sz w:val="28"/>
          <w:szCs w:val="28"/>
        </w:rPr>
      </w:pPr>
      <w:r w:rsidRPr="00893DA0">
        <w:rPr>
          <w:b/>
          <w:sz w:val="28"/>
          <w:szCs w:val="28"/>
        </w:rPr>
        <w:lastRenderedPageBreak/>
        <w:t>Литература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beforeAutospacing="1" w:line="360" w:lineRule="auto"/>
        <w:ind w:left="0" w:firstLine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Сафронова Т.А. Системы здравоохранения и лекарственного обеспечения некоторых зарубежных государств / Т.А. Сафронова,</w:t>
      </w:r>
      <w:r w:rsidR="009C6CD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Т.А. Дорофеева // Рецепт. 2001. № 4. С. 19-26.</w:t>
      </w:r>
    </w:p>
    <w:p w:rsidR="00C474E3" w:rsidRPr="009D5216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Denysiuk</w:t>
      </w:r>
      <w:proofErr w:type="spellEnd"/>
      <w:r>
        <w:rPr>
          <w:sz w:val="28"/>
          <w:szCs w:val="28"/>
          <w:lang w:val="en-US"/>
        </w:rPr>
        <w:t xml:space="preserve">, Olga &amp; Kushal, Iryna &amp; </w:t>
      </w:r>
      <w:proofErr w:type="spellStart"/>
      <w:r>
        <w:rPr>
          <w:sz w:val="28"/>
          <w:szCs w:val="28"/>
          <w:lang w:val="en-US"/>
        </w:rPr>
        <w:t>Pchelynska</w:t>
      </w:r>
      <w:proofErr w:type="spellEnd"/>
      <w:r>
        <w:rPr>
          <w:sz w:val="28"/>
          <w:szCs w:val="28"/>
          <w:lang w:val="en-US"/>
        </w:rPr>
        <w:t xml:space="preserve">, Hanna. 2024. Socio-economic aspects of sustainable development of the regional healthcare system. </w:t>
      </w:r>
      <w:r w:rsidRPr="009D5216">
        <w:rPr>
          <w:i/>
          <w:sz w:val="28"/>
          <w:szCs w:val="28"/>
          <w:lang w:val="en-US"/>
        </w:rPr>
        <w:t>Baltic Journal of Economic Studies</w:t>
      </w:r>
      <w:r w:rsidRPr="009D5216">
        <w:rPr>
          <w:sz w:val="28"/>
          <w:szCs w:val="28"/>
          <w:lang w:val="en-US"/>
        </w:rPr>
        <w:t>. 10. 96-102. 10.30525/2256-0742/2024-10-2-96-102.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Melnyk, </w:t>
      </w:r>
      <w:proofErr w:type="spellStart"/>
      <w:r>
        <w:rPr>
          <w:sz w:val="28"/>
          <w:szCs w:val="28"/>
          <w:lang w:val="en-US"/>
        </w:rPr>
        <w:t>Mykola</w:t>
      </w:r>
      <w:proofErr w:type="spellEnd"/>
      <w:r>
        <w:rPr>
          <w:sz w:val="28"/>
          <w:szCs w:val="28"/>
          <w:lang w:val="en-US"/>
        </w:rPr>
        <w:t xml:space="preserve"> &amp; </w:t>
      </w:r>
      <w:proofErr w:type="spellStart"/>
      <w:r>
        <w:rPr>
          <w:sz w:val="28"/>
          <w:szCs w:val="28"/>
          <w:lang w:val="en-US"/>
        </w:rPr>
        <w:t>Blyzniukov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Andrii</w:t>
      </w:r>
      <w:proofErr w:type="spellEnd"/>
      <w:r>
        <w:rPr>
          <w:sz w:val="28"/>
          <w:szCs w:val="28"/>
          <w:lang w:val="en-US"/>
        </w:rPr>
        <w:t xml:space="preserve"> &amp; </w:t>
      </w:r>
      <w:proofErr w:type="spellStart"/>
      <w:r>
        <w:rPr>
          <w:sz w:val="28"/>
          <w:szCs w:val="28"/>
          <w:lang w:val="en-US"/>
        </w:rPr>
        <w:t>Kolomiiets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Svitlana</w:t>
      </w:r>
      <w:proofErr w:type="spellEnd"/>
      <w:r>
        <w:rPr>
          <w:sz w:val="28"/>
          <w:szCs w:val="28"/>
          <w:lang w:val="en-US"/>
        </w:rPr>
        <w:t xml:space="preserve"> &amp; </w:t>
      </w:r>
      <w:proofErr w:type="spellStart"/>
      <w:r>
        <w:rPr>
          <w:sz w:val="28"/>
          <w:szCs w:val="28"/>
          <w:lang w:val="en-US"/>
        </w:rPr>
        <w:t>Dinits</w:t>
      </w:r>
      <w:proofErr w:type="spellEnd"/>
      <w:r>
        <w:rPr>
          <w:sz w:val="28"/>
          <w:szCs w:val="28"/>
          <w:lang w:val="en-US"/>
        </w:rPr>
        <w:t xml:space="preserve">, Ruslan. 2024. Socio-economic determinants of public healthcare. </w:t>
      </w:r>
      <w:r>
        <w:rPr>
          <w:i/>
          <w:sz w:val="28"/>
          <w:szCs w:val="28"/>
          <w:lang w:val="en-US"/>
        </w:rPr>
        <w:t>Health Economics and Management Review</w:t>
      </w:r>
      <w:r>
        <w:rPr>
          <w:sz w:val="28"/>
          <w:szCs w:val="28"/>
          <w:lang w:val="en-US"/>
        </w:rPr>
        <w:t xml:space="preserve">. </w:t>
      </w:r>
      <w:r w:rsidRPr="009D5216">
        <w:rPr>
          <w:sz w:val="28"/>
          <w:szCs w:val="28"/>
          <w:lang w:val="en-US"/>
        </w:rPr>
        <w:t xml:space="preserve">5. 32-47. </w:t>
      </w:r>
      <w:r>
        <w:rPr>
          <w:sz w:val="28"/>
          <w:szCs w:val="28"/>
        </w:rPr>
        <w:t>10.61093/hem.2024.1-03.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Srivastava, Harshit &amp; </w:t>
      </w:r>
      <w:proofErr w:type="spellStart"/>
      <w:r>
        <w:rPr>
          <w:sz w:val="28"/>
          <w:szCs w:val="28"/>
          <w:lang w:val="en-US"/>
        </w:rPr>
        <w:t>Mujoo</w:t>
      </w:r>
      <w:proofErr w:type="spellEnd"/>
      <w:r>
        <w:rPr>
          <w:sz w:val="28"/>
          <w:szCs w:val="28"/>
          <w:lang w:val="en-US"/>
        </w:rPr>
        <w:t xml:space="preserve">, Rachna &amp; Singh, Sanjay &amp; Singh, </w:t>
      </w:r>
      <w:proofErr w:type="spellStart"/>
      <w:r>
        <w:rPr>
          <w:sz w:val="28"/>
          <w:szCs w:val="28"/>
          <w:lang w:val="en-US"/>
        </w:rPr>
        <w:t>VijayLakshmi</w:t>
      </w:r>
      <w:proofErr w:type="spellEnd"/>
      <w:r>
        <w:rPr>
          <w:sz w:val="28"/>
          <w:szCs w:val="28"/>
          <w:lang w:val="en-US"/>
        </w:rPr>
        <w:t xml:space="preserve">. 2023. Social and economic infrastructure and socio-economic development: an empirical analysis. </w:t>
      </w:r>
      <w:r>
        <w:rPr>
          <w:i/>
          <w:sz w:val="28"/>
          <w:szCs w:val="28"/>
          <w:lang w:val="en-US"/>
        </w:rPr>
        <w:t>Access Journal - Access to Science, Business, Innovation in the digital economy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4. 335-351. 10.46656/access.2023.4.3(1).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Baca, Manuel. 2022. Health or medical care </w:t>
      </w:r>
      <w:proofErr w:type="gramStart"/>
      <w:r>
        <w:rPr>
          <w:sz w:val="28"/>
          <w:szCs w:val="28"/>
          <w:lang w:val="en-US"/>
        </w:rPr>
        <w:t>system?:</w:t>
      </w:r>
      <w:proofErr w:type="gramEnd"/>
      <w:r>
        <w:rPr>
          <w:sz w:val="28"/>
          <w:szCs w:val="28"/>
          <w:lang w:val="en-US"/>
        </w:rPr>
        <w:t xml:space="preserve"> matters in efficiency. </w:t>
      </w:r>
      <w:r w:rsidRPr="009D5216">
        <w:rPr>
          <w:i/>
          <w:sz w:val="28"/>
          <w:szCs w:val="28"/>
          <w:lang w:val="en-US"/>
        </w:rPr>
        <w:t>International Journal of Family &amp; Community Medicine</w:t>
      </w:r>
      <w:r w:rsidRPr="009D5216">
        <w:rPr>
          <w:sz w:val="28"/>
          <w:szCs w:val="28"/>
          <w:lang w:val="en-US"/>
        </w:rPr>
        <w:t xml:space="preserve">. 6. 62-66. </w:t>
      </w:r>
      <w:r>
        <w:rPr>
          <w:sz w:val="28"/>
          <w:szCs w:val="28"/>
        </w:rPr>
        <w:t>10.15406/ijfcm.2022.06.00266.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Shalko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Myroslava</w:t>
      </w:r>
      <w:proofErr w:type="spellEnd"/>
      <w:r>
        <w:rPr>
          <w:sz w:val="28"/>
          <w:szCs w:val="28"/>
          <w:lang w:val="en-US"/>
        </w:rPr>
        <w:t xml:space="preserve"> &amp; </w:t>
      </w:r>
      <w:proofErr w:type="spellStart"/>
      <w:r>
        <w:rPr>
          <w:sz w:val="28"/>
          <w:szCs w:val="28"/>
          <w:lang w:val="en-US"/>
        </w:rPr>
        <w:t>Andriushchenko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Anhelina</w:t>
      </w:r>
      <w:proofErr w:type="spellEnd"/>
      <w:r>
        <w:rPr>
          <w:sz w:val="28"/>
          <w:szCs w:val="28"/>
          <w:lang w:val="en-US"/>
        </w:rPr>
        <w:t xml:space="preserve">. 2024. Analysis of the structure and efficiency of national health care systems. International. </w:t>
      </w:r>
      <w:r>
        <w:rPr>
          <w:i/>
          <w:sz w:val="28"/>
          <w:szCs w:val="28"/>
          <w:lang w:val="en-US"/>
        </w:rPr>
        <w:t>Journal of Public Health Science (IJPHS)</w:t>
      </w:r>
      <w:r>
        <w:rPr>
          <w:sz w:val="28"/>
          <w:szCs w:val="28"/>
          <w:lang w:val="en-US"/>
        </w:rPr>
        <w:t>. 13. 1442. 10.11591/</w:t>
      </w:r>
      <w:proofErr w:type="gramStart"/>
      <w:r>
        <w:rPr>
          <w:sz w:val="28"/>
          <w:szCs w:val="28"/>
          <w:lang w:val="en-US"/>
        </w:rPr>
        <w:t>ijphs.v</w:t>
      </w:r>
      <w:proofErr w:type="gramEnd"/>
      <w:r>
        <w:rPr>
          <w:sz w:val="28"/>
          <w:szCs w:val="28"/>
          <w:lang w:val="en-US"/>
        </w:rPr>
        <w:t>13i3.23731.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Пузин С.Н., </w:t>
      </w:r>
      <w:proofErr w:type="spellStart"/>
      <w:r>
        <w:rPr>
          <w:color w:val="000000"/>
          <w:sz w:val="28"/>
          <w:szCs w:val="28"/>
        </w:rPr>
        <w:t>Сертакова</w:t>
      </w:r>
      <w:proofErr w:type="spellEnd"/>
      <w:r>
        <w:rPr>
          <w:color w:val="000000"/>
          <w:sz w:val="28"/>
          <w:szCs w:val="28"/>
        </w:rPr>
        <w:t xml:space="preserve"> О.В., Голышко П.В., Дудин М.Н. Совершенствование организации медицинской помощи населению в условиях цифровизации общественного здравоохранения // Проблемы социальной гигиены, здравоохранения и истории медицины. 2022. № 4, Том 30. С. 639-647. </w:t>
      </w:r>
      <w:r>
        <w:rPr>
          <w:sz w:val="28"/>
          <w:szCs w:val="28"/>
        </w:rPr>
        <w:t>10.32687/0869-866X-2022-30-4-639-647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Максимова Л.В., </w:t>
      </w:r>
      <w:proofErr w:type="spellStart"/>
      <w:r>
        <w:rPr>
          <w:color w:val="000000"/>
          <w:sz w:val="28"/>
          <w:szCs w:val="28"/>
        </w:rPr>
        <w:t>Омельяновский</w:t>
      </w:r>
      <w:proofErr w:type="spellEnd"/>
      <w:r>
        <w:rPr>
          <w:color w:val="000000"/>
          <w:sz w:val="28"/>
          <w:szCs w:val="28"/>
        </w:rPr>
        <w:t xml:space="preserve"> В.В., Сура М.В. Анализ систем здравоохранения ведущих зарубежных стран // Медицинские технологии. Оценка и выбор. 2014. № 1(15). С. 37-45.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Enert</w:t>
      </w:r>
      <w:proofErr w:type="spellEnd"/>
      <w:r>
        <w:rPr>
          <w:sz w:val="28"/>
          <w:szCs w:val="28"/>
          <w:lang w:val="en-US"/>
        </w:rPr>
        <w:t xml:space="preserve">, A. &amp; </w:t>
      </w:r>
      <w:proofErr w:type="spellStart"/>
      <w:r>
        <w:rPr>
          <w:sz w:val="28"/>
          <w:szCs w:val="28"/>
          <w:lang w:val="en-US"/>
        </w:rPr>
        <w:t>Dadeko</w:t>
      </w:r>
      <w:proofErr w:type="spellEnd"/>
      <w:r>
        <w:rPr>
          <w:sz w:val="28"/>
          <w:szCs w:val="28"/>
          <w:lang w:val="en-US"/>
        </w:rPr>
        <w:t xml:space="preserve">, S. &amp; Kuznetsova, T. 2024. A Competition among Medical Organizations Using Simulation Technologies Is an Effective Form of </w:t>
      </w:r>
      <w:r>
        <w:rPr>
          <w:sz w:val="28"/>
          <w:szCs w:val="28"/>
          <w:lang w:val="en-US"/>
        </w:rPr>
        <w:lastRenderedPageBreak/>
        <w:t xml:space="preserve">Auditing the Level of Proficiency in Providing Emergency and Emergency Care to Children. </w:t>
      </w:r>
      <w:proofErr w:type="spellStart"/>
      <w:r>
        <w:rPr>
          <w:i/>
          <w:sz w:val="28"/>
          <w:szCs w:val="28"/>
        </w:rPr>
        <w:t>Virtual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Technologies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Medicine</w:t>
      </w:r>
      <w:proofErr w:type="spellEnd"/>
      <w:r>
        <w:rPr>
          <w:sz w:val="28"/>
          <w:szCs w:val="28"/>
        </w:rPr>
        <w:t>. 298. 10.46594/2687-0037_2024_3_1961.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Карпов О.Э., Махнев Д.А. Модели системы здравоохранения разных государств и общие проблемы сферы охраны здоровья населения // Вестник Национального медико-хирургического центра им. Н.И. Пирогова. 2017. № 3, Том 12. С. 92-100.</w:t>
      </w:r>
    </w:p>
    <w:p w:rsidR="00C474E3" w:rsidRPr="009D5216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Podra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Olha</w:t>
      </w:r>
      <w:proofErr w:type="spellEnd"/>
      <w:r>
        <w:rPr>
          <w:sz w:val="28"/>
          <w:szCs w:val="28"/>
          <w:lang w:val="en-US"/>
        </w:rPr>
        <w:t xml:space="preserve"> &amp; </w:t>
      </w:r>
      <w:proofErr w:type="spellStart"/>
      <w:r>
        <w:rPr>
          <w:sz w:val="28"/>
          <w:szCs w:val="28"/>
          <w:lang w:val="en-US"/>
        </w:rPr>
        <w:t>Petryshyn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Nataliia</w:t>
      </w:r>
      <w:proofErr w:type="spellEnd"/>
      <w:r>
        <w:rPr>
          <w:sz w:val="28"/>
          <w:szCs w:val="28"/>
          <w:lang w:val="en-US"/>
        </w:rPr>
        <w:t xml:space="preserve">. 2023. Development of enterprise management strategy based on system and functional approaches. </w:t>
      </w:r>
      <w:r w:rsidRPr="009D5216">
        <w:rPr>
          <w:sz w:val="28"/>
          <w:szCs w:val="28"/>
          <w:lang w:val="en-US"/>
        </w:rPr>
        <w:t>10.46299/ISG.2023.MONO.ECON.2.7.2.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Гришина Н.В. Здравоохранение в Гвинее. Сб. статей. М., 2019. С. 205-214.</w:t>
      </w:r>
    </w:p>
    <w:p w:rsidR="00C474E3" w:rsidRDefault="00C474E3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Костырин</w:t>
      </w:r>
      <w:proofErr w:type="spellEnd"/>
      <w:r>
        <w:rPr>
          <w:color w:val="000000"/>
          <w:sz w:val="28"/>
          <w:szCs w:val="28"/>
        </w:rPr>
        <w:t xml:space="preserve"> Е.В., </w:t>
      </w:r>
      <w:proofErr w:type="spellStart"/>
      <w:r>
        <w:rPr>
          <w:color w:val="000000"/>
          <w:sz w:val="28"/>
          <w:szCs w:val="28"/>
        </w:rPr>
        <w:t>Луа</w:t>
      </w:r>
      <w:proofErr w:type="spellEnd"/>
      <w:r>
        <w:rPr>
          <w:color w:val="000000"/>
          <w:sz w:val="28"/>
          <w:szCs w:val="28"/>
        </w:rPr>
        <w:t xml:space="preserve"> М.П. Сравнительный анализ систем здравоохранения Республики Гвинея и Французской Республики // Финансовая аналитика: проблемы, решения. 2024. № 2, Том 18. С. 56-73.</w:t>
      </w:r>
    </w:p>
    <w:p w:rsidR="005C1E3F" w:rsidRPr="005C1E3F" w:rsidRDefault="005C1E3F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C1E3F">
        <w:rPr>
          <w:color w:val="000000"/>
          <w:sz w:val="28"/>
          <w:szCs w:val="28"/>
        </w:rPr>
        <w:t>Костырин</w:t>
      </w:r>
      <w:proofErr w:type="spellEnd"/>
      <w:r w:rsidRPr="005C1E3F">
        <w:rPr>
          <w:color w:val="000000"/>
          <w:sz w:val="28"/>
          <w:szCs w:val="28"/>
        </w:rPr>
        <w:t xml:space="preserve"> Е.В. Планирование численности персонала лечебно-профилактического учреждения на основе степенного уравнения регрессии // Экономика и управление: проблемы, решения. 2013. № 7. С. 68-80.</w:t>
      </w:r>
    </w:p>
    <w:p w:rsidR="005C1E3F" w:rsidRPr="005C1E3F" w:rsidRDefault="005C1E3F" w:rsidP="00DD064F">
      <w:pPr>
        <w:pStyle w:val="a4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C1E3F">
        <w:rPr>
          <w:color w:val="000000"/>
          <w:sz w:val="28"/>
          <w:szCs w:val="28"/>
        </w:rPr>
        <w:t>Костырин</w:t>
      </w:r>
      <w:proofErr w:type="spellEnd"/>
      <w:r w:rsidRPr="005C1E3F">
        <w:rPr>
          <w:color w:val="000000"/>
          <w:sz w:val="28"/>
          <w:szCs w:val="28"/>
        </w:rPr>
        <w:t xml:space="preserve"> Е.В. Прогнозирование результатов деятельности и оценка стоимости стоматологической клиники // Экономика и управление: проблемы, решения. 2017. № 9, Том. 3. С. 80-90.</w:t>
      </w:r>
    </w:p>
    <w:p w:rsidR="00B47C9D" w:rsidRPr="009C6CD5" w:rsidRDefault="00C525A4" w:rsidP="00DD064F">
      <w:pPr>
        <w:pStyle w:val="a4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Международная статистическая база </w:t>
      </w:r>
      <w:proofErr w:type="spellStart"/>
      <w:r>
        <w:rPr>
          <w:sz w:val="28"/>
          <w:szCs w:val="28"/>
          <w:lang w:val="en-US"/>
        </w:rPr>
        <w:t>statbase</w:t>
      </w:r>
      <w:proofErr w:type="spellEnd"/>
      <w:r w:rsidRPr="00C525A4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C525A4">
        <w:rPr>
          <w:sz w:val="28"/>
          <w:szCs w:val="28"/>
        </w:rPr>
        <w:t xml:space="preserve">]. </w:t>
      </w:r>
      <w:r>
        <w:rPr>
          <w:sz w:val="28"/>
          <w:szCs w:val="28"/>
          <w:lang w:val="en-US"/>
        </w:rPr>
        <w:t xml:space="preserve">URL: // https: statbase.ru </w:t>
      </w:r>
      <w:r>
        <w:rPr>
          <w:sz w:val="28"/>
          <w:szCs w:val="28"/>
        </w:rPr>
        <w:t>(дата обращения 25.02.2025 г.).</w:t>
      </w:r>
    </w:p>
    <w:p w:rsidR="00001D73" w:rsidRPr="00001D73" w:rsidRDefault="00001D73" w:rsidP="00001D73">
      <w:pPr>
        <w:pStyle w:val="a4"/>
        <w:tabs>
          <w:tab w:val="left" w:pos="709"/>
        </w:tabs>
        <w:spacing w:before="100" w:beforeAutospacing="1" w:after="100" w:afterAutospacing="1" w:line="360" w:lineRule="auto"/>
        <w:ind w:left="0"/>
        <w:jc w:val="center"/>
        <w:rPr>
          <w:b/>
          <w:sz w:val="28"/>
          <w:szCs w:val="28"/>
          <w:lang w:val="en-US"/>
        </w:rPr>
      </w:pPr>
      <w:r w:rsidRPr="00001D73">
        <w:rPr>
          <w:b/>
          <w:sz w:val="28"/>
          <w:szCs w:val="28"/>
          <w:lang w:val="en-US"/>
        </w:rPr>
        <w:t>References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Safronova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T.A.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Healthcare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drug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supply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systems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some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foreign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countries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/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T.A.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Safronova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T.A.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Dorofeeva</w:t>
      </w:r>
      <w:proofErr w:type="spellEnd"/>
      <w:r w:rsidRPr="009C6CD5">
        <w:rPr>
          <w:sz w:val="28"/>
          <w:szCs w:val="28"/>
          <w:lang w:val="en-US"/>
        </w:rPr>
        <w:t xml:space="preserve"> //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Recipe.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2001.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4</w:t>
      </w:r>
      <w:r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19-26.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Denysiuk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Olga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&amp;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Kushal,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Iryna</w:t>
      </w:r>
      <w:r w:rsidRPr="009C6CD5">
        <w:rPr>
          <w:sz w:val="28"/>
          <w:szCs w:val="28"/>
          <w:lang w:val="en-US"/>
        </w:rPr>
        <w:t xml:space="preserve">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Pchelynska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, Hanna. 2024.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Socio-economic aspects of sustainable development of the regional healthcare system.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Baltic Journal of Economic Studies.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10. 96-102. 10.30525/2256-0742/2024-10-2-96-102.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r w:rsidRPr="009C6CD5">
        <w:rPr>
          <w:rStyle w:val="ezkurwreuab5ozgtqnkl"/>
          <w:rFonts w:eastAsia="SimSun"/>
          <w:sz w:val="28"/>
          <w:szCs w:val="28"/>
          <w:lang w:val="en-US"/>
        </w:rPr>
        <w:lastRenderedPageBreak/>
        <w:t xml:space="preserve">Melnyk,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Mykola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Blyzniukov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Andrii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Kolomiiets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Svitlana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Dinits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, Ruslan. 2024.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Socio-economic determinants of public healthcare.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 Economics and Management Review. 5. 32-47. 10.61093/hem.2024.1-03.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Srivastava, Harshit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Mujoo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, Rachna</w:t>
      </w:r>
      <w:r w:rsidRPr="009C6CD5">
        <w:rPr>
          <w:sz w:val="28"/>
          <w:szCs w:val="28"/>
          <w:lang w:val="en-US"/>
        </w:rPr>
        <w:t xml:space="preserve"> &amp;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Singh, Sanjay &amp; Singh,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VijayLakshmi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. 2023.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Social and economic infrastructure and socio-economic development: an empirical analysis.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Access Journal - Access to Science, Business, Innovation in the digital economy.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4. 335-351. 10.46656/access.2023.4.3(1).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r w:rsidRPr="009C6CD5">
        <w:rPr>
          <w:rStyle w:val="ezkurwreuab5ozgtqnkl"/>
          <w:rFonts w:eastAsia="SimSun"/>
          <w:sz w:val="28"/>
          <w:szCs w:val="28"/>
          <w:lang w:val="en-US"/>
        </w:rPr>
        <w:t>Baca, Manuel. 2022.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Health or medical care </w:t>
      </w:r>
      <w:proofErr w:type="gramStart"/>
      <w:r w:rsidRPr="009C6CD5">
        <w:rPr>
          <w:rStyle w:val="ezkurwreuab5ozgtqnkl"/>
          <w:rFonts w:eastAsia="SimSun"/>
          <w:sz w:val="28"/>
          <w:szCs w:val="28"/>
          <w:lang w:val="en-US"/>
        </w:rPr>
        <w:t>system?:</w:t>
      </w:r>
      <w:proofErr w:type="gram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 matters in efficiency.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International Journal of Family &amp; Community Medicine.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6. 62-66. 10.15406/ijfcm.2022.06.00266.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Shalko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Myroslava</w:t>
      </w:r>
      <w:proofErr w:type="spellEnd"/>
      <w:r w:rsidRPr="009C6CD5">
        <w:rPr>
          <w:sz w:val="28"/>
          <w:szCs w:val="28"/>
          <w:lang w:val="en-US"/>
        </w:rPr>
        <w:t xml:space="preserve">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Andriushchenko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Anhelina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. 2024. Analysis of the structure and efficiency of national health care systems.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International.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Journal of Public Health Science (IJPHS).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13. 1442. 10.11591/</w:t>
      </w:r>
      <w:proofErr w:type="gramStart"/>
      <w:r w:rsidRPr="009C6CD5">
        <w:rPr>
          <w:rStyle w:val="ezkurwreuab5ozgtqnkl"/>
          <w:rFonts w:eastAsia="SimSun"/>
          <w:sz w:val="28"/>
          <w:szCs w:val="28"/>
          <w:lang w:val="en-US"/>
        </w:rPr>
        <w:t>ijphs.v</w:t>
      </w:r>
      <w:proofErr w:type="gramEnd"/>
      <w:r w:rsidRPr="009C6CD5">
        <w:rPr>
          <w:rStyle w:val="ezkurwreuab5ozgtqnkl"/>
          <w:rFonts w:eastAsia="SimSun"/>
          <w:sz w:val="28"/>
          <w:szCs w:val="28"/>
          <w:lang w:val="en-US"/>
        </w:rPr>
        <w:t>13i3.23731.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Puzin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S.N.,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Sertakova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O.V.,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Golyshko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P.V.,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Dudin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M.N.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Improving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organization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medical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care</w:t>
      </w:r>
      <w:r w:rsidRPr="009C6CD5">
        <w:rPr>
          <w:sz w:val="28"/>
          <w:szCs w:val="28"/>
          <w:lang w:val="en-US"/>
        </w:rPr>
        <w:t xml:space="preserve"> for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population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context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digitalization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public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</w:t>
      </w:r>
      <w:r w:rsidRPr="009C6CD5">
        <w:rPr>
          <w:sz w:val="28"/>
          <w:szCs w:val="28"/>
          <w:lang w:val="en-US"/>
        </w:rPr>
        <w:t xml:space="preserve"> //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Problems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social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hygiene,</w:t>
      </w:r>
      <w:r w:rsidRPr="009C6CD5">
        <w:rPr>
          <w:sz w:val="28"/>
          <w:szCs w:val="28"/>
          <w:lang w:val="en-US"/>
        </w:rPr>
        <w:t xml:space="preserve"> public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history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medicine.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2022.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4,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Volume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30</w:t>
      </w:r>
      <w:r w:rsid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639-647.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10.32687/0869-866X-2022-30-4-639-647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Maksimova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L.V.,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Omelyanovsky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V.V.,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Sura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M.V.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Analysis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healthcare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systems</w:t>
      </w:r>
      <w:r w:rsidRPr="009C6CD5">
        <w:rPr>
          <w:sz w:val="28"/>
          <w:szCs w:val="28"/>
          <w:lang w:val="en-US"/>
        </w:rPr>
        <w:t xml:space="preserve"> in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leading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foreign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countries</w:t>
      </w:r>
      <w:r w:rsidRPr="009C6CD5">
        <w:rPr>
          <w:sz w:val="28"/>
          <w:szCs w:val="28"/>
          <w:lang w:val="en-US"/>
        </w:rPr>
        <w:t xml:space="preserve"> //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Medical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technologies.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Assessment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choice.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2014.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1(15).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37-45.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Enert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A.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Dadeko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, S. &amp; Kuznetsova, T. 2024.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 Competition among Medical Organizations Using Simulation Technologies Is an Effective Form of Auditing the Level of Proficiency in Providing Emergency and Emergency Care to Children.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Virtual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Technologies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Medicine.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298.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10.46594/2687-0037_2024_3_1961.</w:t>
      </w:r>
    </w:p>
    <w:p w:rsidR="009C6CD5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Karpov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O.E.,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Makhnev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D.A.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Models</w:t>
      </w:r>
      <w:r w:rsidRPr="009C6CD5">
        <w:rPr>
          <w:sz w:val="28"/>
          <w:szCs w:val="28"/>
          <w:lang w:val="en-US"/>
        </w:rPr>
        <w:t xml:space="preserve"> of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healthcare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system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different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states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general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problems</w:t>
      </w:r>
      <w:r w:rsidRPr="009C6CD5">
        <w:rPr>
          <w:sz w:val="28"/>
          <w:szCs w:val="28"/>
          <w:lang w:val="en-US"/>
        </w:rPr>
        <w:t xml:space="preserve"> of public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protection</w:t>
      </w:r>
      <w:r w:rsidRPr="009C6CD5">
        <w:rPr>
          <w:sz w:val="28"/>
          <w:szCs w:val="28"/>
          <w:lang w:val="en-US"/>
        </w:rPr>
        <w:t xml:space="preserve"> //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Bulletin</w:t>
      </w:r>
      <w:r w:rsidRPr="009C6CD5">
        <w:rPr>
          <w:sz w:val="28"/>
          <w:szCs w:val="28"/>
          <w:lang w:val="en-US"/>
        </w:rPr>
        <w:t xml:space="preserve"> of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National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Medical</w:t>
      </w:r>
      <w:r w:rsidRPr="009C6CD5">
        <w:rPr>
          <w:sz w:val="28"/>
          <w:szCs w:val="28"/>
          <w:lang w:val="en-US"/>
        </w:rPr>
        <w:t xml:space="preserve"> and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Surgical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Center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named</w:t>
      </w:r>
      <w:r w:rsidRPr="009C6CD5">
        <w:rPr>
          <w:sz w:val="28"/>
          <w:szCs w:val="28"/>
          <w:lang w:val="en-US"/>
        </w:rPr>
        <w:t xml:space="preserve"> after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N.</w:t>
      </w:r>
      <w:r w:rsidRPr="009C6CD5">
        <w:rPr>
          <w:sz w:val="28"/>
          <w:szCs w:val="28"/>
          <w:lang w:val="en-US"/>
        </w:rPr>
        <w:t xml:space="preserve">I.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Pirogov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2017.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3,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Volume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12</w:t>
      </w:r>
      <w:r w:rsid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="00D2077B">
        <w:rPr>
          <w:rStyle w:val="ezkurwreuab5ozgtqnkl"/>
          <w:rFonts w:eastAsia="SimSun"/>
          <w:sz w:val="28"/>
          <w:szCs w:val="28"/>
          <w:lang w:val="en-US"/>
        </w:rPr>
        <w:br/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92-100.</w:t>
      </w:r>
    </w:p>
    <w:p w:rsidR="00D2077B" w:rsidRPr="00D2077B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lastRenderedPageBreak/>
        <w:t>Podra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Olha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 &amp;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Petryshyn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 xml:space="preserve">,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Nataliia</w:t>
      </w:r>
      <w:proofErr w:type="spellEnd"/>
      <w:r w:rsidRPr="009C6CD5">
        <w:rPr>
          <w:rStyle w:val="ezkurwreuab5ozgtqnkl"/>
          <w:rFonts w:eastAsia="SimSun"/>
          <w:sz w:val="28"/>
          <w:szCs w:val="28"/>
          <w:lang w:val="en-US"/>
        </w:rPr>
        <w:t>. 2023.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Development of enterprise management strategy based on system and functional approaches.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10.46299/ISG.2023.MONO.ECON.2.7.2.</w:t>
      </w:r>
    </w:p>
    <w:p w:rsidR="00D2077B" w:rsidRPr="00D2077B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Grishina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N.V.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Healthcare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Guinea.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Collection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articles.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Moscow,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2019</w:t>
      </w:r>
      <w:r w:rsid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205-214.</w:t>
      </w:r>
    </w:p>
    <w:p w:rsidR="00D2077B" w:rsidRPr="00D2077B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Kostyrin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E.V.,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Lua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M.P.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Comparative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analysis</w:t>
      </w:r>
      <w:r w:rsidRPr="009C6CD5">
        <w:rPr>
          <w:sz w:val="28"/>
          <w:szCs w:val="28"/>
          <w:lang w:val="en-US"/>
        </w:rPr>
        <w:t xml:space="preserve"> of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healthcare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systems</w:t>
      </w:r>
      <w:r w:rsidRPr="009C6CD5">
        <w:rPr>
          <w:sz w:val="28"/>
          <w:szCs w:val="28"/>
          <w:lang w:val="en-US"/>
        </w:rPr>
        <w:t xml:space="preserve"> of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Republic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Guinea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French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Republic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//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Financial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analytics: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problems,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solutions.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2024.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Volume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18</w:t>
      </w:r>
      <w:r w:rsid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56-73.</w:t>
      </w:r>
    </w:p>
    <w:p w:rsidR="00D2077B" w:rsidRPr="00D2077B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Style w:val="ezkurwreuab5ozgtqnkl"/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Kostyrin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E.V.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Planning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number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staff</w:t>
      </w:r>
      <w:r w:rsidRPr="009C6CD5">
        <w:rPr>
          <w:sz w:val="28"/>
          <w:szCs w:val="28"/>
          <w:lang w:val="en-US"/>
        </w:rPr>
        <w:t xml:space="preserve"> in a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medical</w:t>
      </w:r>
      <w:r w:rsidRPr="009C6CD5">
        <w:rPr>
          <w:sz w:val="28"/>
          <w:szCs w:val="28"/>
          <w:lang w:val="en-US"/>
        </w:rPr>
        <w:t xml:space="preserve"> and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preventive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institution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based</w:t>
      </w:r>
      <w:r w:rsidRPr="009C6CD5">
        <w:rPr>
          <w:sz w:val="28"/>
          <w:szCs w:val="28"/>
          <w:lang w:val="en-US"/>
        </w:rPr>
        <w:t xml:space="preserve"> on a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power</w:t>
      </w:r>
      <w:r w:rsidRPr="009C6CD5">
        <w:rPr>
          <w:sz w:val="28"/>
          <w:szCs w:val="28"/>
          <w:lang w:val="en-US"/>
        </w:rPr>
        <w:t xml:space="preserve">-law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regression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equation</w:t>
      </w:r>
      <w:r w:rsidRPr="009C6CD5">
        <w:rPr>
          <w:sz w:val="28"/>
          <w:szCs w:val="28"/>
          <w:lang w:val="en-US"/>
        </w:rPr>
        <w:t xml:space="preserve"> //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Economics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management: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problems,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solutions.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2013.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7</w:t>
      </w:r>
      <w:r w:rsidR="00D2077B">
        <w:rPr>
          <w:rStyle w:val="ezkurwreuab5ozgtqnkl"/>
          <w:rFonts w:eastAsia="SimSun"/>
          <w:sz w:val="28"/>
          <w:szCs w:val="28"/>
          <w:lang w:val="en-US"/>
        </w:rPr>
        <w:t>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68-80.</w:t>
      </w:r>
    </w:p>
    <w:p w:rsidR="00001D73" w:rsidRPr="009C6CD5" w:rsidRDefault="009C6CD5" w:rsidP="00DD064F">
      <w:pPr>
        <w:pStyle w:val="a4"/>
        <w:numPr>
          <w:ilvl w:val="1"/>
          <w:numId w:val="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Kostyrin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E.V.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Forecasting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results</w:t>
      </w:r>
      <w:r w:rsidRPr="009C6CD5">
        <w:rPr>
          <w:sz w:val="28"/>
          <w:szCs w:val="28"/>
          <w:lang w:val="en-US"/>
        </w:rPr>
        <w:t xml:space="preserve"> of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activities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estimating</w:t>
      </w:r>
      <w:r w:rsidRPr="009C6CD5">
        <w:rPr>
          <w:sz w:val="28"/>
          <w:szCs w:val="28"/>
          <w:lang w:val="en-US"/>
        </w:rPr>
        <w:t xml:space="preserve"> the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cost</w:t>
      </w:r>
      <w:r w:rsidRPr="009C6CD5">
        <w:rPr>
          <w:sz w:val="28"/>
          <w:szCs w:val="28"/>
          <w:lang w:val="en-US"/>
        </w:rPr>
        <w:t xml:space="preserve"> of a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dental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clinic</w:t>
      </w:r>
      <w:r w:rsidRPr="009C6CD5">
        <w:rPr>
          <w:sz w:val="28"/>
          <w:szCs w:val="28"/>
          <w:lang w:val="en-US"/>
        </w:rPr>
        <w:t xml:space="preserve"> //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Economics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and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management: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problems,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solutions.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2017.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No.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9,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Vol.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3.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Pp</w:t>
      </w:r>
      <w:r w:rsidRPr="009C6CD5">
        <w:rPr>
          <w:sz w:val="28"/>
          <w:szCs w:val="28"/>
          <w:lang w:val="en-US"/>
        </w:rPr>
        <w:t xml:space="preserve">.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80-90.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16.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International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statistical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database</w:t>
      </w:r>
      <w:r w:rsidRPr="009C6CD5">
        <w:rPr>
          <w:sz w:val="28"/>
          <w:szCs w:val="28"/>
          <w:lang w:val="en-US"/>
        </w:rPr>
        <w:t xml:space="preserve"> </w:t>
      </w:r>
      <w:proofErr w:type="spellStart"/>
      <w:r w:rsidRPr="009C6CD5">
        <w:rPr>
          <w:rStyle w:val="ezkurwreuab5ozgtqnkl"/>
          <w:rFonts w:eastAsia="SimSun"/>
          <w:sz w:val="28"/>
          <w:szCs w:val="28"/>
          <w:lang w:val="en-US"/>
        </w:rPr>
        <w:t>statbase</w:t>
      </w:r>
      <w:proofErr w:type="spellEnd"/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[Electronic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resource].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URL: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//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https: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statbase.ru</w:t>
      </w:r>
      <w:r w:rsidRPr="009C6CD5">
        <w:rPr>
          <w:sz w:val="28"/>
          <w:szCs w:val="28"/>
          <w:lang w:val="en-US"/>
        </w:rPr>
        <w:t xml:space="preserve"> 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(accessed</w:t>
      </w:r>
      <w:r w:rsidRPr="009C6CD5">
        <w:rPr>
          <w:sz w:val="28"/>
          <w:szCs w:val="28"/>
          <w:lang w:val="en-US"/>
        </w:rPr>
        <w:t xml:space="preserve"> </w:t>
      </w:r>
      <w:r w:rsidR="00D2077B">
        <w:rPr>
          <w:sz w:val="28"/>
          <w:szCs w:val="28"/>
          <w:lang w:val="en-US"/>
        </w:rPr>
        <w:t>25.02.</w:t>
      </w:r>
      <w:r w:rsidRPr="009C6CD5">
        <w:rPr>
          <w:sz w:val="28"/>
          <w:szCs w:val="28"/>
          <w:lang w:val="en-US"/>
        </w:rPr>
        <w:t>2025</w:t>
      </w:r>
      <w:r w:rsidRPr="009C6CD5">
        <w:rPr>
          <w:rStyle w:val="ezkurwreuab5ozgtqnkl"/>
          <w:rFonts w:eastAsia="SimSun"/>
          <w:sz w:val="28"/>
          <w:szCs w:val="28"/>
          <w:lang w:val="en-US"/>
        </w:rPr>
        <w:t>).</w:t>
      </w:r>
    </w:p>
    <w:sectPr w:rsidR="00001D73" w:rsidRPr="009C6CD5" w:rsidSect="00A2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4F" w:rsidRDefault="00DD064F" w:rsidP="00C8612A">
      <w:r>
        <w:separator/>
      </w:r>
    </w:p>
  </w:endnote>
  <w:endnote w:type="continuationSeparator" w:id="0">
    <w:p w:rsidR="00DD064F" w:rsidRDefault="00DD064F" w:rsidP="00C8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258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C6CD5" w:rsidRPr="00941234" w:rsidRDefault="009C6CD5">
        <w:pPr>
          <w:pStyle w:val="aa"/>
          <w:jc w:val="center"/>
          <w:rPr>
            <w:sz w:val="24"/>
            <w:szCs w:val="24"/>
          </w:rPr>
        </w:pPr>
        <w:r w:rsidRPr="00941234">
          <w:rPr>
            <w:sz w:val="24"/>
            <w:szCs w:val="24"/>
          </w:rPr>
          <w:fldChar w:fldCharType="begin"/>
        </w:r>
        <w:r w:rsidRPr="00941234">
          <w:rPr>
            <w:sz w:val="24"/>
            <w:szCs w:val="24"/>
          </w:rPr>
          <w:instrText>PAGE   \* MERGEFORMAT</w:instrText>
        </w:r>
        <w:r w:rsidRPr="0094123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941234">
          <w:rPr>
            <w:sz w:val="24"/>
            <w:szCs w:val="24"/>
          </w:rPr>
          <w:fldChar w:fldCharType="end"/>
        </w:r>
      </w:p>
    </w:sdtContent>
  </w:sdt>
  <w:p w:rsidR="009C6CD5" w:rsidRDefault="009C6C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4F" w:rsidRDefault="00DD064F" w:rsidP="00C8612A">
      <w:r>
        <w:separator/>
      </w:r>
    </w:p>
  </w:footnote>
  <w:footnote w:type="continuationSeparator" w:id="0">
    <w:p w:rsidR="00DD064F" w:rsidRDefault="00DD064F" w:rsidP="00C8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6648"/>
    <w:multiLevelType w:val="hybridMultilevel"/>
    <w:tmpl w:val="82465D42"/>
    <w:lvl w:ilvl="0" w:tplc="2632DA04">
      <w:start w:val="1"/>
      <w:numFmt w:val="decimal"/>
      <w:lvlText w:val="%1."/>
      <w:lvlJc w:val="left"/>
      <w:pPr>
        <w:ind w:left="1204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38BD"/>
    <w:multiLevelType w:val="hybridMultilevel"/>
    <w:tmpl w:val="A5FC39B8"/>
    <w:lvl w:ilvl="0" w:tplc="09FECD8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36629D"/>
    <w:multiLevelType w:val="hybridMultilevel"/>
    <w:tmpl w:val="8B047F0C"/>
    <w:lvl w:ilvl="0" w:tplc="04190011">
      <w:start w:val="1"/>
      <w:numFmt w:val="decimal"/>
      <w:lvlText w:val="%1)"/>
      <w:lvlJc w:val="left"/>
      <w:pPr>
        <w:ind w:left="1204" w:hanging="495"/>
      </w:pPr>
      <w:rPr>
        <w:rFonts w:hint="default"/>
        <w:color w:val="auto"/>
      </w:rPr>
    </w:lvl>
    <w:lvl w:ilvl="1" w:tplc="4DAE95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7E93"/>
    <w:multiLevelType w:val="hybridMultilevel"/>
    <w:tmpl w:val="8DE4F94E"/>
    <w:lvl w:ilvl="0" w:tplc="03A65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1068C9"/>
    <w:multiLevelType w:val="hybridMultilevel"/>
    <w:tmpl w:val="6B760276"/>
    <w:lvl w:ilvl="0" w:tplc="E12C1600">
      <w:start w:val="1"/>
      <w:numFmt w:val="decimal"/>
      <w:pStyle w:val="3"/>
      <w:lvlText w:val="Таблица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CD"/>
    <w:rsid w:val="00001D73"/>
    <w:rsid w:val="000211C7"/>
    <w:rsid w:val="00047E7C"/>
    <w:rsid w:val="00073B94"/>
    <w:rsid w:val="000C7FD3"/>
    <w:rsid w:val="000F210B"/>
    <w:rsid w:val="00173439"/>
    <w:rsid w:val="0018626D"/>
    <w:rsid w:val="001865D6"/>
    <w:rsid w:val="001A6B85"/>
    <w:rsid w:val="001D0657"/>
    <w:rsid w:val="002038D1"/>
    <w:rsid w:val="002861AD"/>
    <w:rsid w:val="002C0C72"/>
    <w:rsid w:val="002C3826"/>
    <w:rsid w:val="002E23B6"/>
    <w:rsid w:val="003978E6"/>
    <w:rsid w:val="003A05D9"/>
    <w:rsid w:val="003B2277"/>
    <w:rsid w:val="003D53A9"/>
    <w:rsid w:val="003F2E6C"/>
    <w:rsid w:val="00463176"/>
    <w:rsid w:val="00471317"/>
    <w:rsid w:val="00494251"/>
    <w:rsid w:val="004A1454"/>
    <w:rsid w:val="00506881"/>
    <w:rsid w:val="00540BF0"/>
    <w:rsid w:val="00590122"/>
    <w:rsid w:val="005977CB"/>
    <w:rsid w:val="005C1E3F"/>
    <w:rsid w:val="00730E9F"/>
    <w:rsid w:val="007F0DF0"/>
    <w:rsid w:val="00801921"/>
    <w:rsid w:val="00827195"/>
    <w:rsid w:val="00844E82"/>
    <w:rsid w:val="00916A6B"/>
    <w:rsid w:val="00941234"/>
    <w:rsid w:val="00953B15"/>
    <w:rsid w:val="0095744E"/>
    <w:rsid w:val="009829F2"/>
    <w:rsid w:val="00984BD2"/>
    <w:rsid w:val="009C6CD5"/>
    <w:rsid w:val="009E7BCD"/>
    <w:rsid w:val="00A24B76"/>
    <w:rsid w:val="00A74F90"/>
    <w:rsid w:val="00AA1B85"/>
    <w:rsid w:val="00AB3944"/>
    <w:rsid w:val="00AE6281"/>
    <w:rsid w:val="00B054A0"/>
    <w:rsid w:val="00B303A2"/>
    <w:rsid w:val="00B47C9D"/>
    <w:rsid w:val="00B51D2F"/>
    <w:rsid w:val="00B9363F"/>
    <w:rsid w:val="00BC349A"/>
    <w:rsid w:val="00C379D6"/>
    <w:rsid w:val="00C474E3"/>
    <w:rsid w:val="00C525A4"/>
    <w:rsid w:val="00C8612A"/>
    <w:rsid w:val="00CA05C2"/>
    <w:rsid w:val="00CB2354"/>
    <w:rsid w:val="00D11F1B"/>
    <w:rsid w:val="00D2077B"/>
    <w:rsid w:val="00D23DBC"/>
    <w:rsid w:val="00DD064F"/>
    <w:rsid w:val="00DD7870"/>
    <w:rsid w:val="00DE75D8"/>
    <w:rsid w:val="00E03A04"/>
    <w:rsid w:val="00E21B77"/>
    <w:rsid w:val="00E639B3"/>
    <w:rsid w:val="00E9786F"/>
    <w:rsid w:val="00EA0D78"/>
    <w:rsid w:val="00EC65EA"/>
    <w:rsid w:val="00F12A59"/>
    <w:rsid w:val="00F31C65"/>
    <w:rsid w:val="00F34DC2"/>
    <w:rsid w:val="00F36648"/>
    <w:rsid w:val="00F5454D"/>
    <w:rsid w:val="00F968CB"/>
    <w:rsid w:val="00FA3161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9747"/>
  <w15:docId w15:val="{8F26A637-BB49-48EA-900B-75B7F241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BCD"/>
    <w:rPr>
      <w:sz w:val="26"/>
      <w:szCs w:val="26"/>
    </w:rPr>
  </w:style>
  <w:style w:type="paragraph" w:styleId="1">
    <w:name w:val="heading 1"/>
    <w:aliases w:val="Заголовок 1 Знак Знак Знак,Заголовок 1 Знак Знак"/>
    <w:basedOn w:val="a"/>
    <w:next w:val="a"/>
    <w:link w:val="10"/>
    <w:qFormat/>
    <w:rsid w:val="0095744E"/>
    <w:pPr>
      <w:keepNext/>
      <w:jc w:val="both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5C1E3F"/>
    <w:pPr>
      <w:keepNext/>
      <w:tabs>
        <w:tab w:val="num" w:pos="1080"/>
      </w:tabs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0">
    <w:name w:val="heading 3"/>
    <w:aliases w:val="Заголовок 3 Знак1 Знак,Заголовок 3 Знак Знак Знак,Заголовок 3 Знак Знак Знак Знак Знак Знак Знак,Заголовок 3 Знак Знак,Заголовок 3 Знак Знак Знак Знак Знак Знак"/>
    <w:basedOn w:val="a"/>
    <w:next w:val="a"/>
    <w:link w:val="31"/>
    <w:qFormat/>
    <w:rsid w:val="005C1E3F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eastAsia="SimSu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C1E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,Заголовок 1 Знак Знак Знак1"/>
    <w:basedOn w:val="a0"/>
    <w:link w:val="1"/>
    <w:rsid w:val="0095744E"/>
    <w:rPr>
      <w:rFonts w:ascii="Arial" w:hAnsi="Arial"/>
      <w:sz w:val="28"/>
    </w:rPr>
  </w:style>
  <w:style w:type="character" w:customStyle="1" w:styleId="20">
    <w:name w:val="Заголовок 2 Знак"/>
    <w:basedOn w:val="a0"/>
    <w:link w:val="2"/>
    <w:rsid w:val="005C1E3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aliases w:val="Заголовок 3 Знак1 Знак Знак,Заголовок 3 Знак Знак Знак Знак,Заголовок 3 Знак Знак Знак Знак Знак Знак Знак Знак,Заголовок 3 Знак Знак Знак1,Заголовок 3 Знак Знак Знак Знак Знак Знак Знак1"/>
    <w:basedOn w:val="a0"/>
    <w:link w:val="30"/>
    <w:rsid w:val="005C1E3F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1E3F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ru-RU"/>
    </w:rPr>
  </w:style>
  <w:style w:type="character" w:styleId="a3">
    <w:name w:val="Emphasis"/>
    <w:basedOn w:val="a0"/>
    <w:uiPriority w:val="20"/>
    <w:qFormat/>
    <w:rsid w:val="0095744E"/>
    <w:rPr>
      <w:i/>
      <w:iCs/>
    </w:rPr>
  </w:style>
  <w:style w:type="paragraph" w:styleId="a4">
    <w:name w:val="List Paragraph"/>
    <w:basedOn w:val="a"/>
    <w:link w:val="a5"/>
    <w:uiPriority w:val="34"/>
    <w:qFormat/>
    <w:rsid w:val="0095744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C474E3"/>
    <w:rPr>
      <w:sz w:val="26"/>
      <w:szCs w:val="26"/>
    </w:rPr>
  </w:style>
  <w:style w:type="table" w:styleId="a6">
    <w:name w:val="Table Grid"/>
    <w:basedOn w:val="a1"/>
    <w:uiPriority w:val="39"/>
    <w:rsid w:val="009E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,Обычный (веб) Знак,Обычный (веб) Знак Знак,Обычный (веб) Знак1,Обычный (Web)1,Обычный (веб)1,Знак Знак1 Знак,Знак Знак1 Знак Знак,Обычный (веб) Знак Знак Знак Знак,Знак Знак Знак Знак Знак,Знак4, Знак Знак1 Знак, Знак4"/>
    <w:basedOn w:val="a"/>
    <w:link w:val="32"/>
    <w:uiPriority w:val="99"/>
    <w:unhideWhenUsed/>
    <w:qFormat/>
    <w:rsid w:val="009E7BC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2">
    <w:name w:val="Обычный (веб) Знак3"/>
    <w:aliases w:val="Обычный (Web) Знак,Обычный (веб) Знак Знак1,Обычный (веб) Знак Знак Знак,Обычный (веб) Знак1 Знак,Обычный (Web)1 Знак,Обычный (веб)1 Знак,Знак Знак1 Знак Знак1,Знак Знак1 Знак Знак Знак,Обычный (веб) Знак Знак Знак Знак Знак"/>
    <w:link w:val="a7"/>
    <w:uiPriority w:val="99"/>
    <w:locked/>
    <w:rsid w:val="005C1E3F"/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1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12A"/>
    <w:rPr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C861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12A"/>
    <w:rPr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E7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D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D11F1B"/>
  </w:style>
  <w:style w:type="character" w:customStyle="1" w:styleId="33">
    <w:name w:val="Заголовок 3 Знак"/>
    <w:basedOn w:val="a0"/>
    <w:rsid w:val="005C1E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5C1E3F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ru-RU"/>
    </w:rPr>
  </w:style>
  <w:style w:type="paragraph" w:styleId="af">
    <w:name w:val="Body Text Indent"/>
    <w:basedOn w:val="a"/>
    <w:link w:val="af0"/>
    <w:unhideWhenUsed/>
    <w:rsid w:val="005C1E3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C1E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Metod1">
    <w:name w:val="Metod_1"/>
    <w:basedOn w:val="a"/>
    <w:rsid w:val="005C1E3F"/>
    <w:pPr>
      <w:keepNext/>
      <w:widowControl w:val="0"/>
      <w:spacing w:line="300" w:lineRule="exact"/>
      <w:jc w:val="center"/>
      <w:outlineLvl w:val="0"/>
    </w:pPr>
    <w:rPr>
      <w:b/>
      <w:snapToGrid w:val="0"/>
      <w:sz w:val="34"/>
      <w:szCs w:val="20"/>
      <w:lang w:eastAsia="ru-RU"/>
    </w:rPr>
  </w:style>
  <w:style w:type="character" w:styleId="af1">
    <w:name w:val="Hyperlink"/>
    <w:basedOn w:val="a0"/>
    <w:uiPriority w:val="99"/>
    <w:unhideWhenUsed/>
    <w:rsid w:val="005C1E3F"/>
    <w:rPr>
      <w:color w:val="0000FF"/>
      <w:u w:val="single"/>
    </w:rPr>
  </w:style>
  <w:style w:type="paragraph" w:styleId="af2">
    <w:name w:val="List Bullet"/>
    <w:basedOn w:val="a"/>
    <w:uiPriority w:val="99"/>
    <w:unhideWhenUsed/>
    <w:rsid w:val="005C1E3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3">
    <w:name w:val="Гипертекстовая ссылка"/>
    <w:rsid w:val="005C1E3F"/>
    <w:rPr>
      <w:rFonts w:cs="Times New Roman"/>
      <w:b/>
      <w:color w:val="106BBE"/>
    </w:rPr>
  </w:style>
  <w:style w:type="paragraph" w:styleId="af4">
    <w:name w:val="TOC Heading"/>
    <w:basedOn w:val="1"/>
    <w:next w:val="a"/>
    <w:uiPriority w:val="39"/>
    <w:unhideWhenUsed/>
    <w:qFormat/>
    <w:rsid w:val="005C1E3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5C1E3F"/>
    <w:pPr>
      <w:tabs>
        <w:tab w:val="left" w:pos="567"/>
        <w:tab w:val="right" w:leader="dot" w:pos="9345"/>
      </w:tabs>
      <w:spacing w:line="360" w:lineRule="auto"/>
      <w:ind w:left="425"/>
    </w:pPr>
    <w:rPr>
      <w:rFonts w:eastAsiaTheme="minorEastAsia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C1E3F"/>
    <w:pPr>
      <w:tabs>
        <w:tab w:val="right" w:leader="dot" w:pos="9345"/>
      </w:tabs>
      <w:spacing w:line="264" w:lineRule="auto"/>
      <w:ind w:left="426" w:hanging="426"/>
    </w:pPr>
    <w:rPr>
      <w:rFonts w:eastAsiaTheme="minorEastAsia"/>
      <w:noProof/>
      <w:sz w:val="28"/>
      <w:szCs w:val="28"/>
      <w:lang w:eastAsia="ru-RU"/>
    </w:rPr>
  </w:style>
  <w:style w:type="paragraph" w:customStyle="1" w:styleId="Default">
    <w:name w:val="Default"/>
    <w:rsid w:val="005C1E3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5C1E3F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5C1E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5C1E3F"/>
    <w:rPr>
      <w:rFonts w:ascii="Segoe UI" w:hAnsi="Segoe UI" w:cs="Segoe UI"/>
      <w:sz w:val="16"/>
      <w:szCs w:val="16"/>
    </w:rPr>
  </w:style>
  <w:style w:type="paragraph" w:styleId="34">
    <w:name w:val="Body Text Indent 3"/>
    <w:basedOn w:val="a"/>
    <w:link w:val="35"/>
    <w:unhideWhenUsed/>
    <w:rsid w:val="005C1E3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C1E3F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C1E3F"/>
    <w:pPr>
      <w:widowControl w:val="0"/>
      <w:tabs>
        <w:tab w:val="left" w:pos="0"/>
        <w:tab w:val="left" w:pos="576"/>
      </w:tabs>
      <w:spacing w:line="480" w:lineRule="auto"/>
      <w:ind w:firstLine="567"/>
      <w:jc w:val="both"/>
    </w:pPr>
    <w:rPr>
      <w:rFonts w:ascii="Arial" w:hAnsi="Arial"/>
      <w:sz w:val="24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5C1E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af8">
    <w:name w:val="Заголовок Знак"/>
    <w:basedOn w:val="a0"/>
    <w:link w:val="af7"/>
    <w:rsid w:val="005C1E3F"/>
    <w:rPr>
      <w:rFonts w:ascii="Cambria" w:hAnsi="Cambria"/>
      <w:b/>
      <w:bCs/>
      <w:kern w:val="28"/>
      <w:sz w:val="32"/>
      <w:szCs w:val="32"/>
      <w:lang w:eastAsia="zh-CN"/>
    </w:rPr>
  </w:style>
  <w:style w:type="paragraph" w:styleId="af9">
    <w:name w:val="Body Text"/>
    <w:aliases w:val="Основной текст!,т 5"/>
    <w:basedOn w:val="a"/>
    <w:link w:val="afa"/>
    <w:uiPriority w:val="99"/>
    <w:unhideWhenUsed/>
    <w:qFormat/>
    <w:rsid w:val="005C1E3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a">
    <w:name w:val="Основной текст Знак"/>
    <w:aliases w:val="Основной текст! Знак,т 5 Знак"/>
    <w:basedOn w:val="a0"/>
    <w:link w:val="af9"/>
    <w:uiPriority w:val="99"/>
    <w:rsid w:val="005C1E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b">
    <w:name w:val="page number"/>
    <w:basedOn w:val="a0"/>
    <w:rsid w:val="005C1E3F"/>
  </w:style>
  <w:style w:type="paragraph" w:styleId="36">
    <w:name w:val="toc 3"/>
    <w:basedOn w:val="a"/>
    <w:next w:val="a"/>
    <w:autoRedefine/>
    <w:uiPriority w:val="39"/>
    <w:unhideWhenUsed/>
    <w:qFormat/>
    <w:rsid w:val="005C1E3F"/>
    <w:pPr>
      <w:tabs>
        <w:tab w:val="right" w:leader="dot" w:pos="9345"/>
      </w:tabs>
      <w:spacing w:after="100" w:line="276" w:lineRule="auto"/>
      <w:jc w:val="both"/>
    </w:pPr>
    <w:rPr>
      <w:rFonts w:eastAsiaTheme="minorEastAsia"/>
      <w:noProof/>
      <w:sz w:val="28"/>
      <w:szCs w:val="28"/>
      <w:lang w:eastAsia="ru-RU"/>
    </w:rPr>
  </w:style>
  <w:style w:type="character" w:customStyle="1" w:styleId="afc">
    <w:name w:val="Текст сноски Знак"/>
    <w:basedOn w:val="a0"/>
    <w:link w:val="afd"/>
    <w:semiHidden/>
    <w:rsid w:val="005C1E3F"/>
  </w:style>
  <w:style w:type="paragraph" w:styleId="afd">
    <w:name w:val="footnote text"/>
    <w:basedOn w:val="a"/>
    <w:link w:val="afc"/>
    <w:semiHidden/>
    <w:unhideWhenUsed/>
    <w:rsid w:val="005C1E3F"/>
    <w:rPr>
      <w:sz w:val="20"/>
      <w:szCs w:val="20"/>
    </w:rPr>
  </w:style>
  <w:style w:type="character" w:customStyle="1" w:styleId="13">
    <w:name w:val="Текст сноски Знак1"/>
    <w:basedOn w:val="a0"/>
    <w:semiHidden/>
    <w:rsid w:val="005C1E3F"/>
  </w:style>
  <w:style w:type="paragraph" w:styleId="afe">
    <w:name w:val="Bibliography"/>
    <w:basedOn w:val="a"/>
    <w:next w:val="a"/>
    <w:uiPriority w:val="37"/>
    <w:unhideWhenUsed/>
    <w:rsid w:val="005C1E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">
    <w:name w:val="Текст концевой сноски Знак"/>
    <w:aliases w:val=" Знак Знак"/>
    <w:basedOn w:val="a0"/>
    <w:link w:val="aff0"/>
    <w:uiPriority w:val="99"/>
    <w:rsid w:val="005C1E3F"/>
  </w:style>
  <w:style w:type="paragraph" w:styleId="aff0">
    <w:name w:val="endnote text"/>
    <w:aliases w:val=" Знак"/>
    <w:basedOn w:val="a"/>
    <w:link w:val="aff"/>
    <w:uiPriority w:val="99"/>
    <w:unhideWhenUsed/>
    <w:rsid w:val="005C1E3F"/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C1E3F"/>
  </w:style>
  <w:style w:type="paragraph" w:styleId="aff1">
    <w:name w:val="table of figures"/>
    <w:basedOn w:val="a"/>
    <w:next w:val="a"/>
    <w:uiPriority w:val="99"/>
    <w:unhideWhenUsed/>
    <w:rsid w:val="005C1E3F"/>
    <w:pPr>
      <w:spacing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320">
    <w:name w:val="Основной текст с отступом 32"/>
    <w:basedOn w:val="a"/>
    <w:rsid w:val="005C1E3F"/>
    <w:pPr>
      <w:widowControl w:val="0"/>
      <w:tabs>
        <w:tab w:val="left" w:pos="0"/>
        <w:tab w:val="left" w:pos="576"/>
      </w:tabs>
      <w:spacing w:line="480" w:lineRule="auto"/>
      <w:ind w:firstLine="567"/>
      <w:jc w:val="both"/>
    </w:pPr>
    <w:rPr>
      <w:rFonts w:ascii="Arial" w:hAnsi="Arial"/>
      <w:sz w:val="24"/>
      <w:szCs w:val="20"/>
      <w:lang w:eastAsia="ru-RU"/>
    </w:rPr>
  </w:style>
  <w:style w:type="paragraph" w:customStyle="1" w:styleId="p2">
    <w:name w:val="p2"/>
    <w:basedOn w:val="a"/>
    <w:rsid w:val="005C1E3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Normal1">
    <w:name w:val="Normal1"/>
    <w:rsid w:val="005C1E3F"/>
    <w:rPr>
      <w:sz w:val="24"/>
      <w:lang w:eastAsia="ru-RU"/>
    </w:rPr>
  </w:style>
  <w:style w:type="character" w:customStyle="1" w:styleId="apple-converted-space">
    <w:name w:val="apple-converted-space"/>
    <w:basedOn w:val="a0"/>
    <w:rsid w:val="005C1E3F"/>
  </w:style>
  <w:style w:type="paragraph" w:styleId="22">
    <w:name w:val="Body Text 2"/>
    <w:basedOn w:val="a"/>
    <w:link w:val="23"/>
    <w:unhideWhenUsed/>
    <w:rsid w:val="005C1E3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5C1E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5">
    <w:name w:val="Обычный1"/>
    <w:rsid w:val="005C1E3F"/>
    <w:pPr>
      <w:spacing w:before="100" w:after="100"/>
    </w:pPr>
    <w:rPr>
      <w:snapToGrid w:val="0"/>
      <w:sz w:val="24"/>
      <w:lang w:eastAsia="ru-RU"/>
    </w:rPr>
  </w:style>
  <w:style w:type="paragraph" w:customStyle="1" w:styleId="H3">
    <w:name w:val="H3"/>
    <w:basedOn w:val="15"/>
    <w:next w:val="15"/>
    <w:rsid w:val="005C1E3F"/>
  </w:style>
  <w:style w:type="paragraph" w:customStyle="1" w:styleId="24">
    <w:name w:val="Ст2_ЗаголТабл"/>
    <w:basedOn w:val="a"/>
    <w:rsid w:val="005C1E3F"/>
    <w:pPr>
      <w:jc w:val="center"/>
    </w:pPr>
    <w:rPr>
      <w:b/>
      <w:sz w:val="24"/>
      <w:szCs w:val="24"/>
      <w:lang w:eastAsia="ru-RU"/>
    </w:rPr>
  </w:style>
  <w:style w:type="paragraph" w:customStyle="1" w:styleId="16">
    <w:name w:val="Ст1_ЗапТабл"/>
    <w:basedOn w:val="a"/>
    <w:rsid w:val="005C1E3F"/>
    <w:pPr>
      <w:ind w:firstLine="28"/>
      <w:jc w:val="both"/>
    </w:pPr>
    <w:rPr>
      <w:sz w:val="24"/>
      <w:szCs w:val="24"/>
      <w:lang w:eastAsia="ru-RU"/>
    </w:rPr>
  </w:style>
  <w:style w:type="paragraph" w:customStyle="1" w:styleId="aff2">
    <w:name w:val="Текст Табл_А"/>
    <w:basedOn w:val="a"/>
    <w:rsid w:val="005C1E3F"/>
    <w:pPr>
      <w:jc w:val="center"/>
    </w:pPr>
    <w:rPr>
      <w:sz w:val="20"/>
      <w:szCs w:val="24"/>
      <w:lang w:eastAsia="ru-RU"/>
    </w:rPr>
  </w:style>
  <w:style w:type="paragraph" w:styleId="aff3">
    <w:name w:val="Block Text"/>
    <w:basedOn w:val="a"/>
    <w:rsid w:val="005C1E3F"/>
    <w:pPr>
      <w:ind w:left="-851" w:right="-341"/>
    </w:pPr>
    <w:rPr>
      <w:sz w:val="24"/>
      <w:szCs w:val="20"/>
      <w:lang w:eastAsia="ru-RU"/>
    </w:rPr>
  </w:style>
  <w:style w:type="paragraph" w:styleId="37">
    <w:name w:val="Body Text 3"/>
    <w:basedOn w:val="a"/>
    <w:link w:val="3"/>
    <w:rsid w:val="005C1E3F"/>
    <w:pPr>
      <w:numPr>
        <w:numId w:val="3"/>
      </w:numPr>
      <w:tabs>
        <w:tab w:val="clear" w:pos="1440"/>
      </w:tabs>
      <w:spacing w:after="120"/>
    </w:pPr>
    <w:rPr>
      <w:sz w:val="16"/>
      <w:szCs w:val="16"/>
      <w:lang w:eastAsia="ru-RU"/>
    </w:rPr>
  </w:style>
  <w:style w:type="character" w:customStyle="1" w:styleId="3">
    <w:name w:val="Основной текст 3 Знак"/>
    <w:basedOn w:val="a0"/>
    <w:link w:val="37"/>
    <w:rsid w:val="005C1E3F"/>
    <w:rPr>
      <w:sz w:val="16"/>
      <w:szCs w:val="16"/>
      <w:lang w:eastAsia="ru-RU"/>
    </w:rPr>
  </w:style>
  <w:style w:type="paragraph" w:customStyle="1" w:styleId="aff4">
    <w:name w:val="Таблица"/>
    <w:basedOn w:val="a"/>
    <w:next w:val="a"/>
    <w:rsid w:val="005C1E3F"/>
    <w:pPr>
      <w:tabs>
        <w:tab w:val="num" w:pos="1440"/>
      </w:tabs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5">
    <w:name w:val="Загол_центр"/>
    <w:basedOn w:val="a"/>
    <w:next w:val="a"/>
    <w:rsid w:val="005C1E3F"/>
    <w:pPr>
      <w:spacing w:line="360" w:lineRule="auto"/>
      <w:ind w:firstLine="567"/>
      <w:jc w:val="center"/>
    </w:pPr>
    <w:rPr>
      <w:b/>
      <w:sz w:val="24"/>
      <w:szCs w:val="24"/>
      <w:lang w:eastAsia="ru-RU"/>
    </w:rPr>
  </w:style>
  <w:style w:type="paragraph" w:customStyle="1" w:styleId="aff6">
    <w:name w:val="Текст Рис_А"/>
    <w:basedOn w:val="a"/>
    <w:rsid w:val="005C1E3F"/>
    <w:pPr>
      <w:jc w:val="both"/>
    </w:pPr>
    <w:rPr>
      <w:sz w:val="20"/>
      <w:szCs w:val="24"/>
      <w:lang w:eastAsia="ru-RU"/>
    </w:rPr>
  </w:style>
  <w:style w:type="paragraph" w:styleId="25">
    <w:name w:val="Body Text Indent 2"/>
    <w:basedOn w:val="a"/>
    <w:link w:val="26"/>
    <w:rsid w:val="005C1E3F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C1E3F"/>
    <w:rPr>
      <w:sz w:val="24"/>
      <w:szCs w:val="24"/>
      <w:lang w:eastAsia="ru-RU"/>
    </w:rPr>
  </w:style>
  <w:style w:type="paragraph" w:customStyle="1" w:styleId="MTDisplayEquation">
    <w:name w:val="MTDisplayEquation"/>
    <w:basedOn w:val="a"/>
    <w:rsid w:val="005C1E3F"/>
    <w:pPr>
      <w:tabs>
        <w:tab w:val="center" w:pos="4150"/>
        <w:tab w:val="right" w:pos="8300"/>
      </w:tabs>
      <w:ind w:firstLine="426"/>
    </w:pPr>
    <w:rPr>
      <w:sz w:val="24"/>
      <w:szCs w:val="20"/>
      <w:lang w:eastAsia="ru-RU"/>
    </w:rPr>
  </w:style>
  <w:style w:type="character" w:customStyle="1" w:styleId="aff7">
    <w:name w:val="Курсивное начертание"/>
    <w:basedOn w:val="a0"/>
    <w:rsid w:val="005C1E3F"/>
    <w:rPr>
      <w:i/>
      <w:iCs/>
    </w:rPr>
  </w:style>
  <w:style w:type="paragraph" w:customStyle="1" w:styleId="-1">
    <w:name w:val="Список - уровень 1"/>
    <w:basedOn w:val="a"/>
    <w:rsid w:val="005C1E3F"/>
    <w:pPr>
      <w:tabs>
        <w:tab w:val="left" w:pos="567"/>
      </w:tabs>
      <w:spacing w:line="360" w:lineRule="auto"/>
      <w:jc w:val="both"/>
    </w:pPr>
    <w:rPr>
      <w:sz w:val="24"/>
      <w:szCs w:val="24"/>
      <w:lang w:eastAsia="ru-RU"/>
    </w:rPr>
  </w:style>
  <w:style w:type="character" w:customStyle="1" w:styleId="w">
    <w:name w:val="w"/>
    <w:basedOn w:val="a0"/>
    <w:rsid w:val="005C1E3F"/>
  </w:style>
  <w:style w:type="character" w:styleId="aff8">
    <w:name w:val="Strong"/>
    <w:basedOn w:val="a0"/>
    <w:uiPriority w:val="22"/>
    <w:qFormat/>
    <w:rsid w:val="005C1E3F"/>
    <w:rPr>
      <w:b/>
      <w:bCs/>
    </w:rPr>
  </w:style>
  <w:style w:type="character" w:customStyle="1" w:styleId="news-date-time">
    <w:name w:val="news-date-time"/>
    <w:basedOn w:val="a0"/>
    <w:rsid w:val="005C1E3F"/>
  </w:style>
  <w:style w:type="paragraph" w:customStyle="1" w:styleId="wp-caption-text">
    <w:name w:val="wp-caption-text"/>
    <w:basedOn w:val="a"/>
    <w:rsid w:val="005C1E3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mpany-bold1">
    <w:name w:val="company-bold1"/>
    <w:basedOn w:val="a0"/>
    <w:rsid w:val="005C1E3F"/>
    <w:rPr>
      <w:rFonts w:ascii="Verdana" w:hAnsi="Verdana" w:hint="default"/>
      <w:b/>
      <w:bCs/>
      <w:vanish w:val="0"/>
      <w:webHidden w:val="0"/>
      <w:sz w:val="11"/>
      <w:szCs w:val="11"/>
      <w:specVanish w:val="0"/>
    </w:rPr>
  </w:style>
  <w:style w:type="character" w:customStyle="1" w:styleId="cardtxt1">
    <w:name w:val="cardtxt1"/>
    <w:basedOn w:val="a0"/>
    <w:rsid w:val="005C1E3F"/>
    <w:rPr>
      <w:rFonts w:ascii="Arial" w:hAnsi="Arial" w:cs="Arial" w:hint="default"/>
      <w:color w:val="000000"/>
      <w:sz w:val="20"/>
      <w:szCs w:val="20"/>
    </w:rPr>
  </w:style>
  <w:style w:type="character" w:customStyle="1" w:styleId="st1">
    <w:name w:val="st1"/>
    <w:basedOn w:val="a0"/>
    <w:rsid w:val="005C1E3F"/>
  </w:style>
  <w:style w:type="paragraph" w:styleId="aff9">
    <w:name w:val="No Spacing"/>
    <w:link w:val="affa"/>
    <w:qFormat/>
    <w:rsid w:val="005C1E3F"/>
    <w:rPr>
      <w:rFonts w:ascii="Calibri" w:hAnsi="Calibri"/>
      <w:sz w:val="22"/>
      <w:szCs w:val="22"/>
      <w:lang w:eastAsia="ru-RU"/>
    </w:rPr>
  </w:style>
  <w:style w:type="character" w:customStyle="1" w:styleId="affa">
    <w:name w:val="Без интервала Знак"/>
    <w:link w:val="aff9"/>
    <w:rsid w:val="005C1E3F"/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5C1E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1E3F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tlid-translation">
    <w:name w:val="tlid-translation"/>
    <w:basedOn w:val="a0"/>
    <w:rsid w:val="005C1E3F"/>
  </w:style>
  <w:style w:type="character" w:customStyle="1" w:styleId="Bodytext2">
    <w:name w:val="Body text (2)_"/>
    <w:basedOn w:val="a0"/>
    <w:link w:val="Bodytext20"/>
    <w:rsid w:val="005C1E3F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1E3F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customStyle="1" w:styleId="Bodytext">
    <w:name w:val="Body text_"/>
    <w:basedOn w:val="a0"/>
    <w:link w:val="17"/>
    <w:rsid w:val="005C1E3F"/>
    <w:rPr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5C1E3F"/>
    <w:pPr>
      <w:widowControl w:val="0"/>
      <w:shd w:val="clear" w:color="auto" w:fill="FFFFFF"/>
      <w:spacing w:line="274" w:lineRule="exact"/>
      <w:ind w:hanging="360"/>
      <w:jc w:val="both"/>
    </w:pPr>
    <w:rPr>
      <w:sz w:val="23"/>
      <w:szCs w:val="23"/>
    </w:rPr>
  </w:style>
  <w:style w:type="character" w:customStyle="1" w:styleId="Picturecaption">
    <w:name w:val="Picture caption_"/>
    <w:basedOn w:val="a0"/>
    <w:link w:val="Picturecaption0"/>
    <w:rsid w:val="005C1E3F"/>
    <w:rPr>
      <w:sz w:val="23"/>
      <w:szCs w:val="23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5C1E3F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Bodytext3">
    <w:name w:val="Body text (3)_"/>
    <w:basedOn w:val="a0"/>
    <w:link w:val="Bodytext30"/>
    <w:rsid w:val="005C1E3F"/>
    <w:rPr>
      <w:rFonts w:ascii="Impact" w:eastAsia="Impact" w:hAnsi="Impact" w:cs="Impact"/>
      <w:spacing w:val="40"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C1E3F"/>
    <w:pPr>
      <w:widowControl w:val="0"/>
      <w:shd w:val="clear" w:color="auto" w:fill="FFFFFF"/>
      <w:spacing w:before="3360" w:line="259" w:lineRule="exact"/>
    </w:pPr>
    <w:rPr>
      <w:rFonts w:ascii="Impact" w:eastAsia="Impact" w:hAnsi="Impact" w:cs="Impact"/>
      <w:spacing w:val="40"/>
      <w:sz w:val="16"/>
      <w:szCs w:val="16"/>
    </w:rPr>
  </w:style>
  <w:style w:type="character" w:customStyle="1" w:styleId="Bodytext3SmallCaps">
    <w:name w:val="Body text (3) + Small Caps"/>
    <w:basedOn w:val="Bodytext3"/>
    <w:rsid w:val="005C1E3F"/>
    <w:rPr>
      <w:rFonts w:ascii="Impact" w:eastAsia="Impact" w:hAnsi="Impact" w:cs="Impact"/>
      <w:smallCaps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C1E3F"/>
    <w:rPr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5C1E3F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PicturecaptionExact">
    <w:name w:val="Picture caption Exact"/>
    <w:basedOn w:val="a0"/>
    <w:rsid w:val="005C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3115pt">
    <w:name w:val="Body text (3) + 11.5 pt"/>
    <w:basedOn w:val="Bodytext3"/>
    <w:rsid w:val="005C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Verdana11ptItalicSpacing6pt">
    <w:name w:val="Body text + Verdana;11 pt;Italic;Spacing 6 pt"/>
    <w:basedOn w:val="Bodytext"/>
    <w:rsid w:val="005C1E3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1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7">
    <w:name w:val="Стиль таблицы 2"/>
    <w:rsid w:val="005C1E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8">
    <w:name w:val="Заголовок таблицы 1"/>
    <w:rsid w:val="005C1E3F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FontStyle287">
    <w:name w:val="Font Style287"/>
    <w:rsid w:val="005C1E3F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5C1E3F"/>
    <w:pPr>
      <w:widowControl w:val="0"/>
      <w:autoSpaceDE w:val="0"/>
      <w:autoSpaceDN w:val="0"/>
      <w:adjustRightInd w:val="0"/>
      <w:spacing w:line="480" w:lineRule="exact"/>
      <w:ind w:firstLine="715"/>
    </w:pPr>
    <w:rPr>
      <w:sz w:val="24"/>
      <w:szCs w:val="24"/>
      <w:lang w:eastAsia="ru-RU"/>
    </w:rPr>
  </w:style>
  <w:style w:type="character" w:customStyle="1" w:styleId="FontStyle181">
    <w:name w:val="Font Style181"/>
    <w:rsid w:val="005C1E3F"/>
    <w:rPr>
      <w:rFonts w:ascii="Times New Roman" w:hAnsi="Times New Roman" w:cs="Times New Roman"/>
      <w:sz w:val="24"/>
      <w:szCs w:val="24"/>
    </w:rPr>
  </w:style>
  <w:style w:type="paragraph" w:customStyle="1" w:styleId="firefox">
    <w:name w:val="firefox"/>
    <w:basedOn w:val="a"/>
    <w:rsid w:val="005C1E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-">
    <w:name w:val="Титул - Шапка"/>
    <w:qFormat/>
    <w:rsid w:val="005C1E3F"/>
    <w:pPr>
      <w:pBdr>
        <w:bottom w:val="thinThickSmallGap" w:sz="24" w:space="0" w:color="auto"/>
      </w:pBdr>
      <w:jc w:val="center"/>
    </w:pPr>
    <w:rPr>
      <w:rFonts w:eastAsia="Calibri"/>
      <w:b/>
      <w:sz w:val="24"/>
      <w:szCs w:val="24"/>
      <w:lang w:eastAsia="ru-RU"/>
    </w:rPr>
  </w:style>
  <w:style w:type="paragraph" w:customStyle="1" w:styleId="-0">
    <w:name w:val="Титул - Факультет"/>
    <w:qFormat/>
    <w:rsid w:val="005C1E3F"/>
    <w:pPr>
      <w:tabs>
        <w:tab w:val="left" w:leader="underscore" w:pos="9072"/>
      </w:tabs>
      <w:spacing w:before="240" w:after="120" w:line="360" w:lineRule="auto"/>
    </w:pPr>
    <w:rPr>
      <w:rFonts w:eastAsia="Calibri"/>
      <w:sz w:val="24"/>
      <w:szCs w:val="24"/>
      <w:lang w:eastAsia="ru-RU"/>
    </w:rPr>
  </w:style>
  <w:style w:type="paragraph" w:customStyle="1" w:styleId="-2">
    <w:name w:val="Титул - Заголовок"/>
    <w:qFormat/>
    <w:rsid w:val="005C1E3F"/>
    <w:pPr>
      <w:spacing w:line="259" w:lineRule="auto"/>
      <w:jc w:val="center"/>
    </w:pPr>
    <w:rPr>
      <w:rFonts w:eastAsia="Calibri"/>
      <w:b/>
      <w:sz w:val="44"/>
      <w:lang w:eastAsia="ru-RU"/>
    </w:rPr>
  </w:style>
  <w:style w:type="paragraph" w:customStyle="1" w:styleId="-3">
    <w:name w:val="Титул - Заголовок (продолж)"/>
    <w:qFormat/>
    <w:rsid w:val="005C1E3F"/>
    <w:pPr>
      <w:spacing w:line="259" w:lineRule="auto"/>
      <w:jc w:val="center"/>
    </w:pPr>
    <w:rPr>
      <w:rFonts w:eastAsia="Calibri"/>
      <w:b/>
      <w:i/>
      <w:sz w:val="40"/>
      <w:lang w:eastAsia="ru-RU"/>
    </w:rPr>
  </w:style>
  <w:style w:type="paragraph" w:customStyle="1" w:styleId="-4">
    <w:name w:val="Титул - Наименование проекта"/>
    <w:qFormat/>
    <w:rsid w:val="005C1E3F"/>
    <w:pPr>
      <w:tabs>
        <w:tab w:val="left" w:leader="underscore" w:pos="9072"/>
      </w:tabs>
      <w:spacing w:line="259" w:lineRule="auto"/>
    </w:pPr>
    <w:rPr>
      <w:rFonts w:eastAsia="Calibri"/>
      <w:sz w:val="36"/>
      <w:szCs w:val="36"/>
      <w:lang w:eastAsia="ru-RU"/>
    </w:rPr>
  </w:style>
  <w:style w:type="paragraph" w:customStyle="1" w:styleId="-5">
    <w:name w:val="Титул - Подписи"/>
    <w:qFormat/>
    <w:rsid w:val="005C1E3F"/>
    <w:pPr>
      <w:tabs>
        <w:tab w:val="left" w:pos="1134"/>
        <w:tab w:val="left" w:pos="4820"/>
        <w:tab w:val="left" w:leader="underscore" w:pos="6237"/>
        <w:tab w:val="left" w:pos="6663"/>
      </w:tabs>
      <w:spacing w:before="240"/>
    </w:pPr>
    <w:rPr>
      <w:rFonts w:eastAsia="Calibri"/>
      <w:sz w:val="24"/>
      <w:szCs w:val="24"/>
      <w:lang w:eastAsia="ru-RU"/>
    </w:rPr>
  </w:style>
  <w:style w:type="paragraph" w:customStyle="1" w:styleId="-6">
    <w:name w:val="Титул - Подпись (подстрочный текст)"/>
    <w:qFormat/>
    <w:rsid w:val="005C1E3F"/>
    <w:pPr>
      <w:tabs>
        <w:tab w:val="center" w:pos="1560"/>
        <w:tab w:val="center" w:pos="5529"/>
        <w:tab w:val="center" w:pos="8080"/>
      </w:tabs>
      <w:spacing w:line="259" w:lineRule="auto"/>
    </w:pPr>
    <w:rPr>
      <w:rFonts w:eastAsia="Calibri"/>
      <w:sz w:val="18"/>
      <w:szCs w:val="18"/>
      <w:lang w:eastAsia="ru-RU"/>
    </w:rPr>
  </w:style>
  <w:style w:type="paragraph" w:customStyle="1" w:styleId="-7">
    <w:name w:val="Титул - Год"/>
    <w:qFormat/>
    <w:rsid w:val="005C1E3F"/>
    <w:pPr>
      <w:spacing w:line="259" w:lineRule="auto"/>
      <w:jc w:val="center"/>
    </w:pPr>
    <w:rPr>
      <w:rFonts w:eastAsia="Calibri"/>
      <w:sz w:val="28"/>
      <w:szCs w:val="28"/>
      <w:lang w:eastAsia="ru-RU"/>
    </w:rPr>
  </w:style>
  <w:style w:type="paragraph" w:customStyle="1" w:styleId="-8">
    <w:name w:val="Титул - Заимствовано"/>
    <w:basedOn w:val="-5"/>
    <w:qFormat/>
    <w:rsid w:val="005C1E3F"/>
  </w:style>
  <w:style w:type="character" w:customStyle="1" w:styleId="110">
    <w:name w:val="Заголовок 1 Знак1"/>
    <w:locked/>
    <w:rsid w:val="005C1E3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C1E3F"/>
    <w:rPr>
      <w:rFonts w:ascii="Courier New" w:hAnsi="Courier New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5C1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5C1E3F"/>
    <w:rPr>
      <w:rFonts w:ascii="Consolas" w:hAnsi="Consolas"/>
    </w:rPr>
  </w:style>
  <w:style w:type="paragraph" w:styleId="affb">
    <w:name w:val="Subtitle"/>
    <w:basedOn w:val="a"/>
    <w:next w:val="a"/>
    <w:link w:val="affc"/>
    <w:qFormat/>
    <w:rsid w:val="005C1E3F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affc">
    <w:name w:val="Подзаголовок Знак"/>
    <w:basedOn w:val="a0"/>
    <w:link w:val="affb"/>
    <w:rsid w:val="005C1E3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19">
    <w:name w:val="Название Знак1"/>
    <w:basedOn w:val="a0"/>
    <w:rsid w:val="005C1E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38">
    <w:name w:val="Текст Знак3"/>
    <w:basedOn w:val="a0"/>
    <w:link w:val="affd"/>
    <w:semiHidden/>
    <w:locked/>
    <w:rsid w:val="005C1E3F"/>
    <w:rPr>
      <w:rFonts w:ascii="Courier New" w:hAnsi="Courier New" w:cs="Courier New"/>
      <w:lang w:eastAsia="ar-SA"/>
    </w:rPr>
  </w:style>
  <w:style w:type="paragraph" w:styleId="affd">
    <w:name w:val="Plain Text"/>
    <w:basedOn w:val="a"/>
    <w:link w:val="38"/>
    <w:semiHidden/>
    <w:unhideWhenUsed/>
    <w:rsid w:val="005C1E3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e">
    <w:name w:val="Текст Знак"/>
    <w:basedOn w:val="a0"/>
    <w:rsid w:val="005C1E3F"/>
    <w:rPr>
      <w:rFonts w:ascii="Consolas" w:hAnsi="Consolas"/>
      <w:sz w:val="21"/>
      <w:szCs w:val="21"/>
    </w:rPr>
  </w:style>
  <w:style w:type="paragraph" w:customStyle="1" w:styleId="1a">
    <w:name w:val="Заголовок1"/>
    <w:basedOn w:val="a"/>
    <w:next w:val="af9"/>
    <w:rsid w:val="005C1E3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8">
    <w:name w:val="Название2"/>
    <w:basedOn w:val="a"/>
    <w:rsid w:val="005C1E3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5C1E3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b">
    <w:name w:val="Название1"/>
    <w:basedOn w:val="a"/>
    <w:rsid w:val="005C1E3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5C1E3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Style60">
    <w:name w:val="Style60"/>
    <w:basedOn w:val="a"/>
    <w:rsid w:val="005C1E3F"/>
    <w:pPr>
      <w:widowControl w:val="0"/>
      <w:suppressAutoHyphens/>
      <w:autoSpaceDE w:val="0"/>
      <w:spacing w:line="480" w:lineRule="exact"/>
      <w:ind w:hanging="163"/>
      <w:jc w:val="both"/>
    </w:pPr>
    <w:rPr>
      <w:sz w:val="24"/>
      <w:szCs w:val="24"/>
      <w:lang w:eastAsia="ar-SA"/>
    </w:rPr>
  </w:style>
  <w:style w:type="paragraph" w:customStyle="1" w:styleId="afff">
    <w:name w:val="Знак"/>
    <w:basedOn w:val="a"/>
    <w:rsid w:val="005C1E3F"/>
    <w:pPr>
      <w:suppressAutoHyphens/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customStyle="1" w:styleId="210">
    <w:name w:val="Основной текст с отступом 21"/>
    <w:basedOn w:val="a"/>
    <w:rsid w:val="005C1E3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Pa4">
    <w:name w:val="Pa4"/>
    <w:basedOn w:val="a"/>
    <w:next w:val="a"/>
    <w:rsid w:val="005C1E3F"/>
    <w:pPr>
      <w:suppressAutoHyphens/>
      <w:autoSpaceDE w:val="0"/>
      <w:spacing w:line="201" w:lineRule="atLeast"/>
    </w:pPr>
    <w:rPr>
      <w:sz w:val="24"/>
      <w:szCs w:val="24"/>
      <w:lang w:eastAsia="ar-SA"/>
    </w:rPr>
  </w:style>
  <w:style w:type="paragraph" w:customStyle="1" w:styleId="39">
    <w:name w:val="Обычный (веб)3"/>
    <w:basedOn w:val="a"/>
    <w:rsid w:val="005C1E3F"/>
    <w:pPr>
      <w:suppressAutoHyphens/>
      <w:spacing w:before="280" w:after="150"/>
    </w:pPr>
    <w:rPr>
      <w:sz w:val="24"/>
      <w:szCs w:val="24"/>
      <w:lang w:eastAsia="ar-SA"/>
    </w:rPr>
  </w:style>
  <w:style w:type="paragraph" w:customStyle="1" w:styleId="51">
    <w:name w:val="Заголовок 51"/>
    <w:basedOn w:val="a"/>
    <w:rsid w:val="005C1E3F"/>
    <w:pPr>
      <w:suppressAutoHyphens/>
      <w:spacing w:before="300" w:after="150"/>
    </w:pPr>
    <w:rPr>
      <w:rFonts w:ascii="Arial" w:hAnsi="Arial" w:cs="Arial"/>
      <w:b/>
      <w:bCs/>
      <w:lang w:eastAsia="ar-SA"/>
    </w:rPr>
  </w:style>
  <w:style w:type="paragraph" w:customStyle="1" w:styleId="41">
    <w:name w:val="4"/>
    <w:basedOn w:val="a"/>
    <w:next w:val="a7"/>
    <w:rsid w:val="005C1E3F"/>
    <w:pPr>
      <w:suppressAutoHyphens/>
    </w:pPr>
    <w:rPr>
      <w:sz w:val="24"/>
      <w:szCs w:val="24"/>
      <w:lang w:eastAsia="ar-SA"/>
    </w:rPr>
  </w:style>
  <w:style w:type="paragraph" w:customStyle="1" w:styleId="text">
    <w:name w:val="text"/>
    <w:basedOn w:val="a"/>
    <w:rsid w:val="005C1E3F"/>
    <w:pPr>
      <w:suppressAutoHyphens/>
      <w:spacing w:before="280" w:after="280"/>
      <w:ind w:firstLine="300"/>
    </w:pPr>
    <w:rPr>
      <w:color w:val="000000"/>
      <w:sz w:val="24"/>
      <w:szCs w:val="24"/>
      <w:lang w:eastAsia="ar-SA"/>
    </w:rPr>
  </w:style>
  <w:style w:type="paragraph" w:customStyle="1" w:styleId="noprint">
    <w:name w:val="noprint"/>
    <w:basedOn w:val="a"/>
    <w:rsid w:val="005C1E3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ff0">
    <w:name w:val="Знак Знак Знак Знак"/>
    <w:basedOn w:val="a"/>
    <w:rsid w:val="005C1E3F"/>
    <w:pPr>
      <w:suppressAutoHyphens/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customStyle="1" w:styleId="1d">
    <w:name w:val="Основной текст с отступом1"/>
    <w:basedOn w:val="a"/>
    <w:rsid w:val="005C1E3F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5C1E3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e">
    <w:name w:val="Цитата1"/>
    <w:basedOn w:val="a"/>
    <w:rsid w:val="005C1E3F"/>
    <w:pPr>
      <w:shd w:val="clear" w:color="auto" w:fill="FFFFFF"/>
      <w:suppressAutoHyphens/>
      <w:spacing w:line="360" w:lineRule="auto"/>
      <w:ind w:left="10" w:right="34" w:firstLine="773"/>
      <w:jc w:val="both"/>
    </w:pPr>
    <w:rPr>
      <w:sz w:val="28"/>
      <w:szCs w:val="20"/>
      <w:lang w:eastAsia="ar-SA"/>
    </w:rPr>
  </w:style>
  <w:style w:type="paragraph" w:customStyle="1" w:styleId="1f">
    <w:name w:val="Текст1"/>
    <w:basedOn w:val="a"/>
    <w:rsid w:val="005C1E3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f1">
    <w:name w:val="Стандарт"/>
    <w:basedOn w:val="a"/>
    <w:rsid w:val="005C1E3F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4"/>
      <w:lang w:eastAsia="ar-SA"/>
    </w:rPr>
  </w:style>
  <w:style w:type="paragraph" w:customStyle="1" w:styleId="130">
    <w:name w:val="130"/>
    <w:basedOn w:val="a"/>
    <w:rsid w:val="005C1E3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5">
    <w:name w:val="5"/>
    <w:basedOn w:val="a"/>
    <w:rsid w:val="005C1E3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osnovnoy2">
    <w:name w:val="osnovnoy_2"/>
    <w:basedOn w:val="a"/>
    <w:rsid w:val="005C1E3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osnovnoy">
    <w:name w:val="osnovnoy"/>
    <w:basedOn w:val="a"/>
    <w:rsid w:val="005C1E3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ff2">
    <w:name w:val="КУРСОВАЯ"/>
    <w:basedOn w:val="a"/>
    <w:rsid w:val="005C1E3F"/>
    <w:pPr>
      <w:suppressAutoHyphens/>
      <w:spacing w:line="360" w:lineRule="auto"/>
      <w:ind w:firstLine="720"/>
      <w:jc w:val="both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rsid w:val="005C1E3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3">
    <w:name w:val="Содержимое таблицы"/>
    <w:basedOn w:val="a"/>
    <w:rsid w:val="005C1E3F"/>
    <w:pPr>
      <w:suppressLineNumbers/>
      <w:suppressAutoHyphens/>
    </w:pPr>
    <w:rPr>
      <w:sz w:val="24"/>
      <w:szCs w:val="24"/>
      <w:lang w:eastAsia="ar-SA"/>
    </w:rPr>
  </w:style>
  <w:style w:type="paragraph" w:customStyle="1" w:styleId="afff4">
    <w:name w:val="Заголовок таблицы"/>
    <w:basedOn w:val="afff3"/>
    <w:rsid w:val="005C1E3F"/>
    <w:pPr>
      <w:jc w:val="center"/>
    </w:pPr>
    <w:rPr>
      <w:b/>
      <w:bCs/>
    </w:rPr>
  </w:style>
  <w:style w:type="paragraph" w:customStyle="1" w:styleId="afff5">
    <w:name w:val="Содержимое врезки"/>
    <w:basedOn w:val="af9"/>
    <w:rsid w:val="005C1E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5C1E3F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a">
    <w:name w:val="Текст2"/>
    <w:basedOn w:val="a"/>
    <w:rsid w:val="005C1E3F"/>
    <w:rPr>
      <w:rFonts w:ascii="Courier New" w:hAnsi="Courier New"/>
      <w:sz w:val="20"/>
      <w:szCs w:val="20"/>
      <w:lang w:eastAsia="ar-SA"/>
    </w:rPr>
  </w:style>
  <w:style w:type="paragraph" w:customStyle="1" w:styleId="1f0">
    <w:name w:val="Стиль1"/>
    <w:basedOn w:val="a"/>
    <w:rsid w:val="005C1E3F"/>
    <w:pPr>
      <w:tabs>
        <w:tab w:val="num" w:pos="1072"/>
      </w:tabs>
      <w:spacing w:line="360" w:lineRule="auto"/>
      <w:ind w:left="1072" w:hanging="363"/>
    </w:pPr>
    <w:rPr>
      <w:sz w:val="28"/>
      <w:szCs w:val="28"/>
      <w:lang w:eastAsia="ru-RU"/>
    </w:rPr>
  </w:style>
  <w:style w:type="paragraph" w:customStyle="1" w:styleId="42">
    <w:name w:val="стиль4"/>
    <w:basedOn w:val="a"/>
    <w:rsid w:val="005C1E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5C1E3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f6">
    <w:name w:val="лит+нумерация"/>
    <w:basedOn w:val="a"/>
    <w:next w:val="a"/>
    <w:autoRedefine/>
    <w:rsid w:val="005C1E3F"/>
    <w:pPr>
      <w:spacing w:line="360" w:lineRule="auto"/>
      <w:jc w:val="center"/>
    </w:pPr>
    <w:rPr>
      <w:iCs/>
      <w:sz w:val="28"/>
      <w:szCs w:val="28"/>
      <w:lang w:eastAsia="ru-RU"/>
    </w:rPr>
  </w:style>
  <w:style w:type="paragraph" w:customStyle="1" w:styleId="afff7">
    <w:name w:val="ТАБЛИЦА"/>
    <w:next w:val="a"/>
    <w:autoRedefine/>
    <w:uiPriority w:val="99"/>
    <w:rsid w:val="005C1E3F"/>
    <w:pPr>
      <w:suppressAutoHyphens/>
      <w:jc w:val="center"/>
    </w:pPr>
    <w:rPr>
      <w:color w:val="000000"/>
      <w:lang w:eastAsia="ru-RU"/>
    </w:rPr>
  </w:style>
  <w:style w:type="character" w:customStyle="1" w:styleId="321">
    <w:name w:val="Основной текст (32)_"/>
    <w:link w:val="322"/>
    <w:uiPriority w:val="99"/>
    <w:locked/>
    <w:rsid w:val="005C1E3F"/>
    <w:rPr>
      <w:b/>
      <w:bCs/>
      <w:sz w:val="25"/>
      <w:szCs w:val="25"/>
      <w:shd w:val="clear" w:color="auto" w:fill="FFFFFF"/>
    </w:rPr>
  </w:style>
  <w:style w:type="paragraph" w:customStyle="1" w:styleId="322">
    <w:name w:val="Основной текст (32)"/>
    <w:basedOn w:val="a"/>
    <w:link w:val="321"/>
    <w:uiPriority w:val="99"/>
    <w:rsid w:val="005C1E3F"/>
    <w:pPr>
      <w:widowControl w:val="0"/>
      <w:shd w:val="clear" w:color="auto" w:fill="FFFFFF"/>
      <w:spacing w:line="494" w:lineRule="exact"/>
      <w:ind w:firstLine="680"/>
      <w:jc w:val="both"/>
    </w:pPr>
    <w:rPr>
      <w:b/>
      <w:bCs/>
      <w:sz w:val="25"/>
      <w:szCs w:val="25"/>
    </w:rPr>
  </w:style>
  <w:style w:type="paragraph" w:customStyle="1" w:styleId="2b">
    <w:name w:val="Обычный2"/>
    <w:basedOn w:val="a"/>
    <w:rsid w:val="005C1E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14">
    <w:name w:val="Pa14"/>
    <w:basedOn w:val="Default"/>
    <w:next w:val="Default"/>
    <w:rsid w:val="005C1E3F"/>
    <w:pPr>
      <w:spacing w:line="181" w:lineRule="atLeast"/>
    </w:pPr>
    <w:rPr>
      <w:rFonts w:ascii="Arial Narrow" w:eastAsia="Times New Roman" w:hAnsi="Arial Narrow"/>
      <w:color w:val="auto"/>
    </w:rPr>
  </w:style>
  <w:style w:type="paragraph" w:customStyle="1" w:styleId="ww-web">
    <w:name w:val="ww-web"/>
    <w:basedOn w:val="a"/>
    <w:rsid w:val="005C1E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8">
    <w:name w:val="А"/>
    <w:basedOn w:val="a"/>
    <w:rsid w:val="005C1E3F"/>
    <w:pPr>
      <w:spacing w:line="360" w:lineRule="auto"/>
      <w:ind w:firstLine="720"/>
      <w:contextualSpacing/>
      <w:jc w:val="both"/>
    </w:pPr>
    <w:rPr>
      <w:sz w:val="28"/>
      <w:szCs w:val="20"/>
      <w:lang w:eastAsia="ru-RU"/>
    </w:rPr>
  </w:style>
  <w:style w:type="paragraph" w:customStyle="1" w:styleId="Stalker">
    <w:name w:val="Stalker"/>
    <w:basedOn w:val="a"/>
    <w:rsid w:val="005C1E3F"/>
    <w:pPr>
      <w:widowControl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WW8Num4z0">
    <w:name w:val="WW8Num4z0"/>
    <w:rsid w:val="005C1E3F"/>
    <w:rPr>
      <w:rFonts w:ascii="Symbol" w:hAnsi="Symbol" w:hint="default"/>
      <w:sz w:val="20"/>
    </w:rPr>
  </w:style>
  <w:style w:type="character" w:customStyle="1" w:styleId="WW8Num5z0">
    <w:name w:val="WW8Num5z0"/>
    <w:rsid w:val="005C1E3F"/>
    <w:rPr>
      <w:rFonts w:ascii="Times New Roman" w:hAnsi="Times New Roman" w:cs="Times New Roman" w:hint="default"/>
    </w:rPr>
  </w:style>
  <w:style w:type="character" w:customStyle="1" w:styleId="WW8Num7z0">
    <w:name w:val="WW8Num7z0"/>
    <w:rsid w:val="005C1E3F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5C1E3F"/>
    <w:rPr>
      <w:rFonts w:ascii="Courier New" w:hAnsi="Courier New" w:cs="Courier New" w:hint="default"/>
    </w:rPr>
  </w:style>
  <w:style w:type="character" w:customStyle="1" w:styleId="WW8Num7z2">
    <w:name w:val="WW8Num7z2"/>
    <w:rsid w:val="005C1E3F"/>
    <w:rPr>
      <w:rFonts w:ascii="Wingdings" w:hAnsi="Wingdings" w:hint="default"/>
    </w:rPr>
  </w:style>
  <w:style w:type="character" w:customStyle="1" w:styleId="WW8Num7z3">
    <w:name w:val="WW8Num7z3"/>
    <w:rsid w:val="005C1E3F"/>
    <w:rPr>
      <w:rFonts w:ascii="Symbol" w:hAnsi="Symbol" w:hint="default"/>
    </w:rPr>
  </w:style>
  <w:style w:type="character" w:customStyle="1" w:styleId="WW8Num10z0">
    <w:name w:val="WW8Num10z0"/>
    <w:rsid w:val="005C1E3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5C1E3F"/>
    <w:rPr>
      <w:rFonts w:ascii="Courier New" w:hAnsi="Courier New" w:cs="Courier New" w:hint="default"/>
    </w:rPr>
  </w:style>
  <w:style w:type="character" w:customStyle="1" w:styleId="WW8Num10z2">
    <w:name w:val="WW8Num10z2"/>
    <w:rsid w:val="005C1E3F"/>
    <w:rPr>
      <w:rFonts w:ascii="Wingdings" w:hAnsi="Wingdings" w:hint="default"/>
    </w:rPr>
  </w:style>
  <w:style w:type="character" w:customStyle="1" w:styleId="WW8Num10z3">
    <w:name w:val="WW8Num10z3"/>
    <w:rsid w:val="005C1E3F"/>
    <w:rPr>
      <w:rFonts w:ascii="Symbol" w:hAnsi="Symbol" w:hint="default"/>
    </w:rPr>
  </w:style>
  <w:style w:type="character" w:customStyle="1" w:styleId="2c">
    <w:name w:val="Основной шрифт абзаца2"/>
    <w:rsid w:val="005C1E3F"/>
  </w:style>
  <w:style w:type="character" w:customStyle="1" w:styleId="WW8Num4z1">
    <w:name w:val="WW8Num4z1"/>
    <w:rsid w:val="005C1E3F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5C1E3F"/>
    <w:rPr>
      <w:rFonts w:ascii="Wingdings" w:hAnsi="Wingdings" w:hint="default"/>
      <w:sz w:val="20"/>
    </w:rPr>
  </w:style>
  <w:style w:type="character" w:customStyle="1" w:styleId="WW8Num8z0">
    <w:name w:val="WW8Num8z0"/>
    <w:rsid w:val="005C1E3F"/>
    <w:rPr>
      <w:rFonts w:ascii="Symbol" w:hAnsi="Symbol" w:hint="default"/>
      <w:sz w:val="20"/>
    </w:rPr>
  </w:style>
  <w:style w:type="character" w:customStyle="1" w:styleId="WW8Num8z1">
    <w:name w:val="WW8Num8z1"/>
    <w:rsid w:val="005C1E3F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5C1E3F"/>
    <w:rPr>
      <w:rFonts w:ascii="Wingdings" w:hAnsi="Wingdings" w:hint="default"/>
      <w:sz w:val="20"/>
    </w:rPr>
  </w:style>
  <w:style w:type="character" w:customStyle="1" w:styleId="WW8Num11z0">
    <w:name w:val="WW8Num11z0"/>
    <w:rsid w:val="005C1E3F"/>
    <w:rPr>
      <w:rFonts w:ascii="Times New Roman" w:hAnsi="Times New Roman" w:cs="Times New Roman" w:hint="default"/>
    </w:rPr>
  </w:style>
  <w:style w:type="character" w:customStyle="1" w:styleId="WW8Num12z0">
    <w:name w:val="WW8Num12z0"/>
    <w:rsid w:val="005C1E3F"/>
    <w:rPr>
      <w:rFonts w:ascii="Symbol" w:hAnsi="Symbol" w:hint="default"/>
      <w:sz w:val="20"/>
    </w:rPr>
  </w:style>
  <w:style w:type="character" w:customStyle="1" w:styleId="WW8Num12z1">
    <w:name w:val="WW8Num12z1"/>
    <w:rsid w:val="005C1E3F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C1E3F"/>
    <w:rPr>
      <w:rFonts w:ascii="Wingdings" w:hAnsi="Wingdings" w:hint="default"/>
      <w:sz w:val="20"/>
    </w:rPr>
  </w:style>
  <w:style w:type="character" w:customStyle="1" w:styleId="WW8Num13z0">
    <w:name w:val="WW8Num13z0"/>
    <w:rsid w:val="005C1E3F"/>
    <w:rPr>
      <w:rFonts w:ascii="Times New Roman" w:hAnsi="Times New Roman" w:cs="Times New Roman" w:hint="default"/>
    </w:rPr>
  </w:style>
  <w:style w:type="character" w:customStyle="1" w:styleId="WW8Num14z0">
    <w:name w:val="WW8Num14z0"/>
    <w:rsid w:val="005C1E3F"/>
    <w:rPr>
      <w:rFonts w:ascii="Wingdings" w:hAnsi="Wingdings" w:hint="default"/>
      <w:sz w:val="20"/>
    </w:rPr>
  </w:style>
  <w:style w:type="character" w:customStyle="1" w:styleId="WW8Num15z0">
    <w:name w:val="WW8Num15z0"/>
    <w:rsid w:val="005C1E3F"/>
    <w:rPr>
      <w:rFonts w:ascii="Symbol" w:hAnsi="Symbol" w:hint="default"/>
      <w:sz w:val="20"/>
    </w:rPr>
  </w:style>
  <w:style w:type="character" w:customStyle="1" w:styleId="WW8Num15z1">
    <w:name w:val="WW8Num15z1"/>
    <w:rsid w:val="005C1E3F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5C1E3F"/>
    <w:rPr>
      <w:rFonts w:ascii="Wingdings" w:hAnsi="Wingdings" w:hint="default"/>
      <w:sz w:val="20"/>
    </w:rPr>
  </w:style>
  <w:style w:type="character" w:customStyle="1" w:styleId="WW8Num16z0">
    <w:name w:val="WW8Num16z0"/>
    <w:rsid w:val="005C1E3F"/>
    <w:rPr>
      <w:rFonts w:ascii="Symbol" w:hAnsi="Symbol" w:hint="default"/>
      <w:sz w:val="20"/>
    </w:rPr>
  </w:style>
  <w:style w:type="character" w:customStyle="1" w:styleId="WW8Num16z1">
    <w:name w:val="WW8Num16z1"/>
    <w:rsid w:val="005C1E3F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C1E3F"/>
    <w:rPr>
      <w:rFonts w:ascii="Wingdings" w:hAnsi="Wingdings" w:hint="default"/>
      <w:sz w:val="20"/>
    </w:rPr>
  </w:style>
  <w:style w:type="character" w:customStyle="1" w:styleId="WW8Num18z0">
    <w:name w:val="WW8Num18z0"/>
    <w:rsid w:val="005C1E3F"/>
    <w:rPr>
      <w:rFonts w:ascii="Symbol" w:hAnsi="Symbol" w:hint="default"/>
      <w:sz w:val="20"/>
    </w:rPr>
  </w:style>
  <w:style w:type="character" w:customStyle="1" w:styleId="WW8Num18z1">
    <w:name w:val="WW8Num18z1"/>
    <w:rsid w:val="005C1E3F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5C1E3F"/>
    <w:rPr>
      <w:rFonts w:ascii="Wingdings" w:hAnsi="Wingdings" w:hint="default"/>
      <w:sz w:val="20"/>
    </w:rPr>
  </w:style>
  <w:style w:type="character" w:customStyle="1" w:styleId="WW8Num20z0">
    <w:name w:val="WW8Num20z0"/>
    <w:rsid w:val="005C1E3F"/>
    <w:rPr>
      <w:rFonts w:ascii="Wingdings" w:hAnsi="Wingdings" w:hint="default"/>
      <w:sz w:val="20"/>
    </w:rPr>
  </w:style>
  <w:style w:type="character" w:customStyle="1" w:styleId="WW8Num21z0">
    <w:name w:val="WW8Num21z0"/>
    <w:rsid w:val="005C1E3F"/>
    <w:rPr>
      <w:rFonts w:ascii="Symbol" w:hAnsi="Symbol" w:hint="default"/>
      <w:sz w:val="20"/>
    </w:rPr>
  </w:style>
  <w:style w:type="character" w:customStyle="1" w:styleId="WW8Num24z0">
    <w:name w:val="WW8Num24z0"/>
    <w:rsid w:val="005C1E3F"/>
    <w:rPr>
      <w:rFonts w:ascii="Times New Roman" w:hAnsi="Times New Roman" w:cs="Times New Roman" w:hint="default"/>
    </w:rPr>
  </w:style>
  <w:style w:type="character" w:customStyle="1" w:styleId="WW8Num25z0">
    <w:name w:val="WW8Num25z0"/>
    <w:rsid w:val="005C1E3F"/>
    <w:rPr>
      <w:rFonts w:ascii="Symbol" w:hAnsi="Symbol" w:hint="default"/>
      <w:sz w:val="20"/>
    </w:rPr>
  </w:style>
  <w:style w:type="character" w:customStyle="1" w:styleId="WW8Num25z1">
    <w:name w:val="WW8Num25z1"/>
    <w:rsid w:val="005C1E3F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5C1E3F"/>
    <w:rPr>
      <w:rFonts w:ascii="Wingdings" w:hAnsi="Wingdings" w:hint="default"/>
      <w:sz w:val="20"/>
    </w:rPr>
  </w:style>
  <w:style w:type="character" w:customStyle="1" w:styleId="WW8Num26z0">
    <w:name w:val="WW8Num26z0"/>
    <w:rsid w:val="005C1E3F"/>
    <w:rPr>
      <w:rFonts w:ascii="Symbol" w:hAnsi="Symbol" w:hint="default"/>
    </w:rPr>
  </w:style>
  <w:style w:type="character" w:customStyle="1" w:styleId="WW8Num26z1">
    <w:name w:val="WW8Num26z1"/>
    <w:rsid w:val="005C1E3F"/>
    <w:rPr>
      <w:rFonts w:ascii="Courier New" w:hAnsi="Courier New" w:cs="Courier New" w:hint="default"/>
    </w:rPr>
  </w:style>
  <w:style w:type="character" w:customStyle="1" w:styleId="WW8Num26z2">
    <w:name w:val="WW8Num26z2"/>
    <w:rsid w:val="005C1E3F"/>
    <w:rPr>
      <w:rFonts w:ascii="Wingdings" w:hAnsi="Wingdings" w:hint="default"/>
    </w:rPr>
  </w:style>
  <w:style w:type="character" w:customStyle="1" w:styleId="WW8Num28z0">
    <w:name w:val="WW8Num28z0"/>
    <w:rsid w:val="005C1E3F"/>
    <w:rPr>
      <w:rFonts w:ascii="Wingdings" w:hAnsi="Wingdings" w:hint="default"/>
      <w:sz w:val="20"/>
    </w:rPr>
  </w:style>
  <w:style w:type="character" w:customStyle="1" w:styleId="WW8Num29z0">
    <w:name w:val="WW8Num29z0"/>
    <w:rsid w:val="005C1E3F"/>
    <w:rPr>
      <w:rFonts w:ascii="Symbol" w:hAnsi="Symbol" w:hint="default"/>
      <w:sz w:val="20"/>
    </w:rPr>
  </w:style>
  <w:style w:type="character" w:customStyle="1" w:styleId="WW8Num29z1">
    <w:name w:val="WW8Num29z1"/>
    <w:rsid w:val="005C1E3F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5C1E3F"/>
    <w:rPr>
      <w:rFonts w:ascii="Wingdings" w:hAnsi="Wingdings" w:hint="default"/>
      <w:sz w:val="20"/>
    </w:rPr>
  </w:style>
  <w:style w:type="character" w:customStyle="1" w:styleId="WW8Num30z0">
    <w:name w:val="WW8Num30z0"/>
    <w:rsid w:val="005C1E3F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sid w:val="005C1E3F"/>
    <w:rPr>
      <w:rFonts w:ascii="Symbol" w:hAnsi="Symbol" w:hint="default"/>
      <w:sz w:val="20"/>
    </w:rPr>
  </w:style>
  <w:style w:type="character" w:customStyle="1" w:styleId="WW8Num32z1">
    <w:name w:val="WW8Num32z1"/>
    <w:rsid w:val="005C1E3F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5C1E3F"/>
    <w:rPr>
      <w:rFonts w:ascii="Wingdings" w:hAnsi="Wingdings" w:hint="default"/>
      <w:sz w:val="20"/>
    </w:rPr>
  </w:style>
  <w:style w:type="character" w:customStyle="1" w:styleId="WW8Num34z0">
    <w:name w:val="WW8Num34z0"/>
    <w:rsid w:val="005C1E3F"/>
    <w:rPr>
      <w:rFonts w:ascii="Symbol" w:hAnsi="Symbol" w:hint="default"/>
      <w:sz w:val="20"/>
    </w:rPr>
  </w:style>
  <w:style w:type="character" w:customStyle="1" w:styleId="WW8Num34z1">
    <w:name w:val="WW8Num34z1"/>
    <w:rsid w:val="005C1E3F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5C1E3F"/>
    <w:rPr>
      <w:rFonts w:ascii="Wingdings" w:hAnsi="Wingdings" w:hint="default"/>
      <w:sz w:val="20"/>
    </w:rPr>
  </w:style>
  <w:style w:type="character" w:customStyle="1" w:styleId="WW8Num35z0">
    <w:name w:val="WW8Num35z0"/>
    <w:rsid w:val="005C1E3F"/>
    <w:rPr>
      <w:rFonts w:ascii="Symbol" w:hAnsi="Symbol" w:hint="default"/>
      <w:sz w:val="20"/>
    </w:rPr>
  </w:style>
  <w:style w:type="character" w:customStyle="1" w:styleId="WW8Num35z1">
    <w:name w:val="WW8Num35z1"/>
    <w:rsid w:val="005C1E3F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5C1E3F"/>
    <w:rPr>
      <w:rFonts w:ascii="Wingdings" w:hAnsi="Wingdings" w:hint="default"/>
      <w:sz w:val="20"/>
    </w:rPr>
  </w:style>
  <w:style w:type="character" w:customStyle="1" w:styleId="WW8NumSt9z0">
    <w:name w:val="WW8NumSt9z0"/>
    <w:rsid w:val="005C1E3F"/>
    <w:rPr>
      <w:rFonts w:ascii="Times New Roman" w:hAnsi="Times New Roman" w:cs="Times New Roman" w:hint="default"/>
    </w:rPr>
  </w:style>
  <w:style w:type="character" w:customStyle="1" w:styleId="WW8NumSt16z0">
    <w:name w:val="WW8NumSt16z0"/>
    <w:rsid w:val="005C1E3F"/>
    <w:rPr>
      <w:rFonts w:ascii="Symbol" w:hAnsi="Symbol" w:hint="default"/>
    </w:rPr>
  </w:style>
  <w:style w:type="character" w:customStyle="1" w:styleId="1f1">
    <w:name w:val="Основной шрифт абзаца1"/>
    <w:rsid w:val="005C1E3F"/>
  </w:style>
  <w:style w:type="character" w:customStyle="1" w:styleId="hl21">
    <w:name w:val="hl21"/>
    <w:rsid w:val="005C1E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7">
    <w:name w:val="Font Style117"/>
    <w:rsid w:val="005C1E3F"/>
    <w:rPr>
      <w:rFonts w:ascii="Times New Roman" w:hAnsi="Times New Roman" w:cs="Times New Roman" w:hint="default"/>
      <w:sz w:val="26"/>
      <w:szCs w:val="26"/>
    </w:rPr>
  </w:style>
  <w:style w:type="character" w:customStyle="1" w:styleId="postbody">
    <w:name w:val="postbody"/>
    <w:rsid w:val="005C1E3F"/>
    <w:rPr>
      <w:rFonts w:ascii="Times New Roman" w:hAnsi="Times New Roman" w:cs="Times New Roman" w:hint="default"/>
    </w:rPr>
  </w:style>
  <w:style w:type="character" w:customStyle="1" w:styleId="afff9">
    <w:name w:val="Цветовое выделение"/>
    <w:rsid w:val="005C1E3F"/>
    <w:rPr>
      <w:b/>
      <w:bCs/>
      <w:color w:val="000080"/>
      <w:sz w:val="20"/>
      <w:szCs w:val="20"/>
    </w:rPr>
  </w:style>
  <w:style w:type="character" w:customStyle="1" w:styleId="A10">
    <w:name w:val="A10"/>
    <w:rsid w:val="005C1E3F"/>
    <w:rPr>
      <w:color w:val="000000"/>
    </w:rPr>
  </w:style>
  <w:style w:type="character" w:customStyle="1" w:styleId="A00">
    <w:name w:val="A0"/>
    <w:rsid w:val="005C1E3F"/>
    <w:rPr>
      <w:color w:val="000000"/>
      <w:sz w:val="18"/>
      <w:szCs w:val="18"/>
    </w:rPr>
  </w:style>
  <w:style w:type="character" w:customStyle="1" w:styleId="articletitle">
    <w:name w:val="article_title_"/>
    <w:basedOn w:val="1f1"/>
    <w:rsid w:val="005C1E3F"/>
  </w:style>
  <w:style w:type="character" w:customStyle="1" w:styleId="apple-style-span">
    <w:name w:val="apple-style-span"/>
    <w:rsid w:val="005C1E3F"/>
    <w:rPr>
      <w:rFonts w:ascii="Times New Roman" w:hAnsi="Times New Roman" w:cs="Times New Roman" w:hint="default"/>
    </w:rPr>
  </w:style>
  <w:style w:type="character" w:customStyle="1" w:styleId="bigger">
    <w:name w:val="bigger"/>
    <w:basedOn w:val="1f1"/>
    <w:rsid w:val="005C1E3F"/>
  </w:style>
  <w:style w:type="character" w:customStyle="1" w:styleId="1f2">
    <w:name w:val="Текст Знак1"/>
    <w:rsid w:val="005C1E3F"/>
    <w:rPr>
      <w:rFonts w:ascii="Courier New" w:hAnsi="Courier New" w:cs="Courier New" w:hint="default"/>
      <w:lang w:val="ru-RU" w:eastAsia="ar-SA" w:bidi="ar-SA"/>
    </w:rPr>
  </w:style>
  <w:style w:type="character" w:customStyle="1" w:styleId="s0">
    <w:name w:val="s0"/>
    <w:rsid w:val="005C1E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rsid w:val="005C1E3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ffa">
    <w:name w:val="Символ сноски"/>
    <w:rsid w:val="005C1E3F"/>
    <w:rPr>
      <w:vertAlign w:val="superscript"/>
    </w:rPr>
  </w:style>
  <w:style w:type="character" w:customStyle="1" w:styleId="hl">
    <w:name w:val="hl"/>
    <w:basedOn w:val="1f1"/>
    <w:rsid w:val="005C1E3F"/>
  </w:style>
  <w:style w:type="character" w:customStyle="1" w:styleId="Char">
    <w:name w:val="Стандарт Char"/>
    <w:rsid w:val="005C1E3F"/>
    <w:rPr>
      <w:rFonts w:ascii="Calibri" w:eastAsia="Calibri" w:hAnsi="Calibri" w:hint="default"/>
      <w:sz w:val="28"/>
      <w:szCs w:val="24"/>
      <w:lang w:val="ru-RU" w:eastAsia="ar-SA" w:bidi="ar-SA"/>
    </w:rPr>
  </w:style>
  <w:style w:type="character" w:customStyle="1" w:styleId="139pt">
    <w:name w:val="139pt"/>
    <w:basedOn w:val="1f1"/>
    <w:rsid w:val="005C1E3F"/>
  </w:style>
  <w:style w:type="character" w:customStyle="1" w:styleId="8pt">
    <w:name w:val="8pt"/>
    <w:basedOn w:val="1f1"/>
    <w:rsid w:val="005C1E3F"/>
  </w:style>
  <w:style w:type="character" w:customStyle="1" w:styleId="13pt10">
    <w:name w:val="Основной текст + 13 pt10"/>
    <w:rsid w:val="005C1E3F"/>
    <w:rPr>
      <w:rFonts w:ascii="Times New Roman" w:eastAsia="Times New Roman" w:hAnsi="Times New Roman" w:cs="Times New Roman" w:hint="default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104">
    <w:name w:val="Основной текст + 104"/>
    <w:rsid w:val="005C1E3F"/>
    <w:rPr>
      <w:rFonts w:ascii="Times New Roman" w:eastAsia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121">
    <w:name w:val="Основной текст (21) + 121"/>
    <w:rsid w:val="005C1E3F"/>
    <w:rPr>
      <w:spacing w:val="10"/>
      <w:w w:val="100"/>
      <w:sz w:val="25"/>
      <w:szCs w:val="25"/>
      <w:shd w:val="clear" w:color="auto" w:fill="FFFFFF"/>
    </w:rPr>
  </w:style>
  <w:style w:type="character" w:customStyle="1" w:styleId="bold">
    <w:name w:val="bold"/>
    <w:basedOn w:val="1f1"/>
    <w:rsid w:val="005C1E3F"/>
  </w:style>
  <w:style w:type="character" w:customStyle="1" w:styleId="2d">
    <w:name w:val="Обычный (веб) Знак2"/>
    <w:aliases w:val=" Знак Знак1 Знак Знак1, Знак Знак1 Знак Знак Знак"/>
    <w:rsid w:val="005C1E3F"/>
    <w:rPr>
      <w:sz w:val="24"/>
      <w:szCs w:val="24"/>
    </w:rPr>
  </w:style>
  <w:style w:type="character" w:customStyle="1" w:styleId="afffb">
    <w:name w:val="Символ нумерации"/>
    <w:rsid w:val="005C1E3F"/>
  </w:style>
  <w:style w:type="character" w:customStyle="1" w:styleId="afffc">
    <w:name w:val="Маркеры списка"/>
    <w:rsid w:val="005C1E3F"/>
    <w:rPr>
      <w:rFonts w:ascii="OpenSymbol" w:eastAsia="OpenSymbol" w:hAnsi="OpenSymbol" w:cs="OpenSymbol" w:hint="default"/>
    </w:rPr>
  </w:style>
  <w:style w:type="character" w:customStyle="1" w:styleId="2e">
    <w:name w:val="Текст Знак2"/>
    <w:rsid w:val="005C1E3F"/>
    <w:rPr>
      <w:rFonts w:ascii="Courier New" w:hAnsi="Courier New" w:cs="Courier New" w:hint="default"/>
    </w:rPr>
  </w:style>
  <w:style w:type="character" w:customStyle="1" w:styleId="mw-headline">
    <w:name w:val="mw-headline"/>
    <w:basedOn w:val="a0"/>
    <w:rsid w:val="005C1E3F"/>
  </w:style>
  <w:style w:type="character" w:customStyle="1" w:styleId="mw-editsection">
    <w:name w:val="mw-editsection"/>
    <w:basedOn w:val="a0"/>
    <w:rsid w:val="005C1E3F"/>
  </w:style>
  <w:style w:type="character" w:customStyle="1" w:styleId="mw-editsection-bracket">
    <w:name w:val="mw-editsection-bracket"/>
    <w:basedOn w:val="a0"/>
    <w:rsid w:val="005C1E3F"/>
  </w:style>
  <w:style w:type="character" w:customStyle="1" w:styleId="mw-editsection-divider">
    <w:name w:val="mw-editsection-divider"/>
    <w:basedOn w:val="a0"/>
    <w:rsid w:val="005C1E3F"/>
  </w:style>
  <w:style w:type="character" w:customStyle="1" w:styleId="FontStyle14">
    <w:name w:val="Font Style14"/>
    <w:rsid w:val="005C1E3F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rsid w:val="005C1E3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0pt2">
    <w:name w:val="Основной текст + Интервал 0 pt2"/>
    <w:uiPriority w:val="99"/>
    <w:rsid w:val="005C1E3F"/>
    <w:rPr>
      <w:rFonts w:ascii="Times New Roman" w:hAnsi="Times New Roman" w:cs="Times New Roman" w:hint="default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323">
    <w:name w:val="Основной текст (32) + Не полужирный"/>
    <w:aliases w:val="Интервал 0 pt1"/>
    <w:uiPriority w:val="99"/>
    <w:rsid w:val="005C1E3F"/>
    <w:rPr>
      <w:b/>
      <w:bCs/>
      <w:spacing w:val="10"/>
      <w:sz w:val="25"/>
      <w:szCs w:val="25"/>
      <w:shd w:val="clear" w:color="auto" w:fill="FFFFFF"/>
    </w:rPr>
  </w:style>
  <w:style w:type="character" w:customStyle="1" w:styleId="1f3">
    <w:name w:val="Основной текст + Малые прописные1"/>
    <w:aliases w:val="Интервал 0 pt2"/>
    <w:uiPriority w:val="99"/>
    <w:rsid w:val="005C1E3F"/>
    <w:rPr>
      <w:rFonts w:ascii="Times New Roman" w:hAnsi="Times New Roman" w:cs="Times New Roman" w:hint="default"/>
      <w:smallCaps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f4">
    <w:name w:val="Сильное выделение1"/>
    <w:rsid w:val="005C1E3F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5C1E3F"/>
  </w:style>
  <w:style w:type="character" w:customStyle="1" w:styleId="grame">
    <w:name w:val="grame"/>
    <w:basedOn w:val="a0"/>
    <w:rsid w:val="005C1E3F"/>
  </w:style>
  <w:style w:type="character" w:customStyle="1" w:styleId="dh-dark-blue-3">
    <w:name w:val="dh-dark-blue-3"/>
    <w:basedOn w:val="a0"/>
    <w:rsid w:val="005C1E3F"/>
  </w:style>
  <w:style w:type="character" w:customStyle="1" w:styleId="dh-norm-text-3">
    <w:name w:val="dh-norm-text-3"/>
    <w:basedOn w:val="a0"/>
    <w:rsid w:val="005C1E3F"/>
  </w:style>
  <w:style w:type="character" w:customStyle="1" w:styleId="s1">
    <w:name w:val="s1"/>
    <w:basedOn w:val="a0"/>
    <w:rsid w:val="005C1E3F"/>
  </w:style>
  <w:style w:type="character" w:customStyle="1" w:styleId="review-h5">
    <w:name w:val="review-h5"/>
    <w:basedOn w:val="a0"/>
    <w:rsid w:val="005C1E3F"/>
  </w:style>
  <w:style w:type="character" w:customStyle="1" w:styleId="plainlinks">
    <w:name w:val="plainlinks"/>
    <w:basedOn w:val="a0"/>
    <w:rsid w:val="005C1E3F"/>
  </w:style>
  <w:style w:type="character" w:customStyle="1" w:styleId="blk">
    <w:name w:val="blk"/>
    <w:basedOn w:val="a0"/>
    <w:rsid w:val="005C1E3F"/>
  </w:style>
  <w:style w:type="paragraph" w:customStyle="1" w:styleId="Style3">
    <w:name w:val="Style3"/>
    <w:basedOn w:val="a"/>
    <w:uiPriority w:val="99"/>
    <w:rsid w:val="005C1E3F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styleId="afffd">
    <w:name w:val="Placeholder Text"/>
    <w:basedOn w:val="a0"/>
    <w:uiPriority w:val="99"/>
    <w:semiHidden/>
    <w:rsid w:val="00AB3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1CE7-A752-4976-A9A3-AB5CF257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18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2025-02-25T13:33:00Z</dcterms:created>
  <dcterms:modified xsi:type="dcterms:W3CDTF">2025-02-25T18:11:00Z</dcterms:modified>
</cp:coreProperties>
</file>