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ED" w:rsidRDefault="00543EED" w:rsidP="00543E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для подготовки к вступительному экзамену в магистратуру</w:t>
      </w: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Определите размер эффективной процентной ставки по кредиту, если номинальная ставка равна 24% при помесячном начислении процентов.</w:t>
      </w:r>
    </w:p>
    <w:p w:rsidR="006963A8" w:rsidRPr="006963A8" w:rsidRDefault="006963A8" w:rsidP="006963A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63A8" w:rsidRPr="006963A8" w:rsidRDefault="006963A8" w:rsidP="00DA0881">
      <w:pPr>
        <w:pStyle w:val="a3"/>
        <w:numPr>
          <w:ilvl w:val="0"/>
          <w:numId w:val="2"/>
        </w:numPr>
        <w:ind w:left="142" w:hanging="142"/>
        <w:rPr>
          <w:rFonts w:ascii="Times New Roman" w:hAnsi="Times New Roman"/>
          <w:sz w:val="24"/>
          <w:szCs w:val="24"/>
        </w:rPr>
      </w:pPr>
      <w:r w:rsidRPr="006963A8">
        <w:rPr>
          <w:rFonts w:ascii="Times New Roman" w:hAnsi="Times New Roman"/>
          <w:sz w:val="24"/>
          <w:szCs w:val="24"/>
        </w:rPr>
        <w:t>Российская  компания-экспортёр получит  через 30 дней $10 млн. и будет конвертировать их в рубли. Руководство компании опасается падения курса доллара США и принимает решение хеджировать валютную позицию 90-дневным фьючерсным контрактом на доллар США. Объём контракта $1000. Текущая фьючерсная цена</w:t>
      </w:r>
      <w:r w:rsidRPr="006963A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6963A8">
        <w:rPr>
          <w:rFonts w:ascii="Times New Roman" w:hAnsi="Times New Roman"/>
          <w:sz w:val="24"/>
          <w:szCs w:val="24"/>
        </w:rPr>
        <w:object w:dxaOrig="4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6" o:title=""/>
          </v:shape>
          <o:OLEObject Type="Embed" ProgID="Equation.DSMT4" ShapeID="_x0000_i1025" DrawAspect="Content" ObjectID="_1622533850" r:id="rId7"/>
        </w:object>
      </w:r>
      <w:r w:rsidRPr="006963A8">
        <w:rPr>
          <w:rFonts w:ascii="Times New Roman" w:hAnsi="Times New Roman"/>
          <w:sz w:val="24"/>
          <w:szCs w:val="24"/>
        </w:rPr>
        <w:t xml:space="preserve"> равна 30368,95 руб. Курс спот доллара США равен 30 руб. </w:t>
      </w:r>
      <w:proofErr w:type="spellStart"/>
      <w:r w:rsidRPr="006963A8">
        <w:rPr>
          <w:rFonts w:ascii="Times New Roman" w:hAnsi="Times New Roman"/>
          <w:sz w:val="24"/>
          <w:szCs w:val="24"/>
        </w:rPr>
        <w:t>Безрисковая</w:t>
      </w:r>
      <w:proofErr w:type="spellEnd"/>
      <w:r w:rsidRPr="006963A8">
        <w:rPr>
          <w:rFonts w:ascii="Times New Roman" w:hAnsi="Times New Roman"/>
          <w:sz w:val="24"/>
          <w:szCs w:val="24"/>
        </w:rPr>
        <w:t xml:space="preserve"> процентная ставка по рублю составляет 6 %, по доллару США − 1 % годовых. Прогнозируется изменение курса доллара США к окончанию периода хеджирования в диапазоне от 29 до 31 руб. Построить график риска компании и графики выплат по контрактам. Рассчитать фьючерсные цены контрактов в момент окончания периода хеджирования. Определить количество фьючерсных контрактов, необходимых для хеджирования валютной позиции компании. Оценить эффективность хеджирования в крайних точках прогнозируемого диапазона изменения курса валюты. Финансовый год считать равным 365 дням.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Рассчитать наращенную сумму с исходной суммы (Р)  в один  млн. руб. при размещении ее в банке на условиях начисления по схеме простых и схеме сложных процентов, если: а) годовая ставка (r) 20%; б) периоды наращения: 30 дней, 90 дней, 180 дней, 1 год, 5 лет, 10 лет. Год принять равным 360 дням.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P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Оценить возможность проведения арбитражной операции с акциями компании A и форвардными контрактами на эти акции. Исходные данные: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на рынке продаются форвардные контракты на поставку акций компании A, заключённые некоторое время назад. Цена исполнения контракта − 110 руб. До истечения контрактов остаётся 90 дней. Сторона форвардного контракта с "длинной" позицией (покупатель акции по контракту) установила продажную цену контракта в размере 0,5 руб.;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цена спот акции компании A равна 108,87 руб.;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процентная ставка по кредитам равна 12,0 %;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процентная ставка по депозитам равна 8,0 %;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имеется возможность осуществлять "короткие" продажи акций компании A с выплатой брокеру 1,0 % годовых;</w:t>
      </w:r>
    </w:p>
    <w:p w:rsid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транзакционные издержки на рынке акций (комиссионные брокеру, биржевой сбор и пр.) составляют 0,01 % с оборота.</w:t>
      </w:r>
    </w:p>
    <w:p w:rsidR="006963A8" w:rsidRPr="00543EED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Предприятие для погашения задолженности по счетам поставщиков рассматривает варианты получения краткосрочного кредита под 10% годовых. Год не високосный (в году 365 дней). Потребуется ссуда размером 1000 тыс. руб. с 25 января с погашением через шесть месяцев (25 июля). Определите: размер процентных денег с использованием точного процента с точным числом дней ссуды.</w:t>
      </w:r>
    </w:p>
    <w:p w:rsidR="00543EED" w:rsidRPr="006963A8" w:rsidRDefault="00543EED" w:rsidP="006963A8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543EED">
        <w:rPr>
          <w:rFonts w:ascii="Times New Roman" w:hAnsi="Times New Roman"/>
          <w:sz w:val="24"/>
          <w:szCs w:val="24"/>
        </w:rPr>
        <w:lastRenderedPageBreak/>
        <w:t>На счёте инвестора 100000 руб. Он проводит трёхдневную финансовую операцию на фьючерсной бирже. В первый день покупается один фьючерсный контракт на акции компании  C  по цене</w:t>
      </w:r>
      <w:proofErr w:type="gramStart"/>
      <w:r w:rsidRPr="00543EED">
        <w:rPr>
          <w:rFonts w:ascii="Times New Roman" w:hAnsi="Times New Roman"/>
          <w:sz w:val="24"/>
          <w:szCs w:val="24"/>
        </w:rPr>
        <w:t xml:space="preserve"> </w:t>
      </w:r>
      <w:r w:rsidRPr="00543EED">
        <w:rPr>
          <w:rFonts w:ascii="Times New Roman" w:hAnsi="Times New Roman"/>
          <w:sz w:val="24"/>
          <w:szCs w:val="24"/>
        </w:rPr>
        <w:object w:dxaOrig="2355" w:dyaOrig="420">
          <v:shape id="_x0000_i1026" type="#_x0000_t75" style="width:69pt;height:11.25pt" o:ole="">
            <v:imagedata r:id="rId8" o:title=""/>
          </v:shape>
          <o:OLEObject Type="Embed" ProgID="Equation.DSMT4" ShapeID="_x0000_i1026" DrawAspect="Content" ObjectID="_1622533851" r:id="rId9"/>
        </w:object>
      </w:r>
      <w:r w:rsidRPr="00543EE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43EED">
        <w:rPr>
          <w:rFonts w:ascii="Times New Roman" w:hAnsi="Times New Roman"/>
          <w:sz w:val="24"/>
          <w:szCs w:val="24"/>
        </w:rPr>
        <w:t xml:space="preserve">о второй день покупается ещё два контракта на акции компании  C  по цене </w:t>
      </w:r>
      <w:r w:rsidRPr="00543EED">
        <w:rPr>
          <w:rFonts w:ascii="Times New Roman" w:hAnsi="Times New Roman"/>
          <w:sz w:val="24"/>
          <w:szCs w:val="24"/>
        </w:rPr>
        <w:object w:dxaOrig="2400" w:dyaOrig="420">
          <v:shape id="_x0000_i1027" type="#_x0000_t75" style="width:84.75pt;height:15pt" o:ole="">
            <v:imagedata r:id="rId10" o:title=""/>
          </v:shape>
          <o:OLEObject Type="Embed" ProgID="Equation.DSMT4" ShapeID="_x0000_i1027" DrawAspect="Content" ObjectID="_1622533852" r:id="rId11"/>
        </w:object>
      </w:r>
      <w:r w:rsidRPr="00543EED">
        <w:rPr>
          <w:rFonts w:ascii="Times New Roman" w:hAnsi="Times New Roman"/>
          <w:sz w:val="24"/>
          <w:szCs w:val="24"/>
        </w:rPr>
        <w:t xml:space="preserve"> На третий день позиция инвестора закрывается по цене </w:t>
      </w:r>
      <w:r w:rsidRPr="00543EED">
        <w:rPr>
          <w:rFonts w:ascii="Times New Roman" w:hAnsi="Times New Roman"/>
          <w:sz w:val="24"/>
          <w:szCs w:val="24"/>
        </w:rPr>
        <w:object w:dxaOrig="2205" w:dyaOrig="420">
          <v:shape id="_x0000_i1028" type="#_x0000_t75" style="width:78pt;height:15pt" o:ole="">
            <v:imagedata r:id="rId12" o:title=""/>
          </v:shape>
          <o:OLEObject Type="Embed" ProgID="Equation.DSMT4" ShapeID="_x0000_i1028" DrawAspect="Content" ObjectID="_1622533853" r:id="rId13"/>
        </w:object>
      </w:r>
      <w:r w:rsidRPr="00543EED">
        <w:rPr>
          <w:rFonts w:ascii="Times New Roman" w:hAnsi="Times New Roman"/>
          <w:sz w:val="24"/>
          <w:szCs w:val="24"/>
        </w:rPr>
        <w:t xml:space="preserve"> Рассчитать вариационную маржу инвестора по истечении каждого дня удержания позиции и итоговую сумму на счёте по завершении финансовой операции. Расчётные цены торговых дней по фьючерсному контракту соответственно равны: </w:t>
      </w:r>
      <w:r w:rsidRPr="00543EED">
        <w:rPr>
          <w:rFonts w:ascii="Times New Roman" w:hAnsi="Times New Roman"/>
          <w:sz w:val="24"/>
          <w:szCs w:val="24"/>
        </w:rPr>
        <w:object w:dxaOrig="1920" w:dyaOrig="420">
          <v:shape id="_x0000_i1029" type="#_x0000_t75" style="width:65.25pt;height:14.25pt" o:ole="">
            <v:imagedata r:id="rId14" o:title=""/>
          </v:shape>
          <o:OLEObject Type="Embed" ProgID="Equation.DSMT4" ShapeID="_x0000_i1029" DrawAspect="Content" ObjectID="_1622533854" r:id="rId15"/>
        </w:object>
      </w:r>
      <w:r w:rsidRPr="00543EED">
        <w:rPr>
          <w:rFonts w:ascii="Times New Roman" w:hAnsi="Times New Roman"/>
          <w:sz w:val="24"/>
          <w:szCs w:val="24"/>
        </w:rPr>
        <w:t xml:space="preserve"> </w:t>
      </w:r>
      <w:r w:rsidRPr="00543EED">
        <w:rPr>
          <w:rFonts w:ascii="Times New Roman" w:hAnsi="Times New Roman"/>
          <w:sz w:val="24"/>
          <w:szCs w:val="24"/>
        </w:rPr>
        <w:object w:dxaOrig="1935" w:dyaOrig="420">
          <v:shape id="_x0000_i1030" type="#_x0000_t75" style="width:62.25pt;height:13.5pt" o:ole="">
            <v:imagedata r:id="rId16" o:title=""/>
          </v:shape>
          <o:OLEObject Type="Embed" ProgID="Equation.DSMT4" ShapeID="_x0000_i1030" DrawAspect="Content" ObjectID="_1622533855" r:id="rId17"/>
        </w:object>
      </w:r>
      <w:r w:rsidRPr="00543EED">
        <w:rPr>
          <w:rFonts w:ascii="Times New Roman" w:hAnsi="Times New Roman"/>
          <w:sz w:val="24"/>
          <w:szCs w:val="24"/>
        </w:rPr>
        <w:t xml:space="preserve"> </w:t>
      </w:r>
      <w:r w:rsidRPr="00543EED">
        <w:rPr>
          <w:rFonts w:ascii="Times New Roman" w:hAnsi="Times New Roman"/>
          <w:sz w:val="24"/>
          <w:szCs w:val="24"/>
        </w:rPr>
        <w:object w:dxaOrig="1860" w:dyaOrig="420">
          <v:shape id="_x0000_i1031" type="#_x0000_t75" style="width:64.5pt;height:14.25pt" o:ole="">
            <v:imagedata r:id="rId18" o:title=""/>
          </v:shape>
          <o:OLEObject Type="Embed" ProgID="Equation.DSMT4" ShapeID="_x0000_i1031" DrawAspect="Content" ObjectID="_1622533856" r:id="rId19"/>
        </w:object>
      </w:r>
      <w:r w:rsidRPr="00543EED">
        <w:rPr>
          <w:rFonts w:ascii="Times New Roman" w:hAnsi="Times New Roman"/>
          <w:sz w:val="24"/>
          <w:szCs w:val="24"/>
        </w:rPr>
        <w:t xml:space="preserve"> Транзакционные и иные издержки не учитывать.</w:t>
      </w:r>
    </w:p>
    <w:p w:rsidR="006963A8" w:rsidRPr="006963A8" w:rsidRDefault="006963A8" w:rsidP="006963A8">
      <w:pPr>
        <w:jc w:val="both"/>
        <w:rPr>
          <w:rFonts w:ascii="Times New Roman" w:hAnsi="Times New Roman"/>
          <w:b/>
          <w:sz w:val="24"/>
          <w:szCs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Предприятие продало товар на условиях потребительского  кредита с оформлением простого векселя: номинальная стоимость (Р) 500 тыс. руб., срок векселя (t) 60 дней, ставка процента за предоставленный кредит (r) 15% годовых. Через 45 дней с момента оформления векселя предприятие решило учесть вексель в банке. Предложенная банком дисконтная ставка составляет (d) 20%. Требуется рассчитать суммы, получаемые предприятием и банком. Принять в расчетах способ 365/360.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Российская нефтяная компания планирует через 3 месяца продать на зарубежном рынке 1 млн. баррелей нефти марки </w:t>
      </w:r>
      <w:proofErr w:type="spellStart"/>
      <w:r w:rsidRPr="00543EED">
        <w:rPr>
          <w:rFonts w:ascii="Times New Roman" w:hAnsi="Times New Roman"/>
          <w:sz w:val="24"/>
        </w:rPr>
        <w:t>Urals</w:t>
      </w:r>
      <w:proofErr w:type="spellEnd"/>
      <w:r w:rsidRPr="00543EED">
        <w:rPr>
          <w:rFonts w:ascii="Times New Roman" w:hAnsi="Times New Roman"/>
          <w:sz w:val="24"/>
        </w:rPr>
        <w:t xml:space="preserve"> по цене 100 $/баррель. </w:t>
      </w:r>
      <w:proofErr w:type="gramStart"/>
      <w:r w:rsidRPr="00543EED">
        <w:rPr>
          <w:rFonts w:ascii="Times New Roman" w:hAnsi="Times New Roman"/>
          <w:sz w:val="24"/>
        </w:rPr>
        <w:t>Трехмесячная волатильность этой цены составляет 8,15 %. Руководство компании принимает решение осуществить хеджирование наличной позиции с помощью фьючерсных контрактов на нефть марки "</w:t>
      </w:r>
      <w:proofErr w:type="spellStart"/>
      <w:r w:rsidRPr="00543EED">
        <w:rPr>
          <w:rFonts w:ascii="Times New Roman" w:hAnsi="Times New Roman"/>
          <w:sz w:val="24"/>
        </w:rPr>
        <w:t>Брент</w:t>
      </w:r>
      <w:proofErr w:type="spellEnd"/>
      <w:r w:rsidRPr="00543EED">
        <w:rPr>
          <w:rFonts w:ascii="Times New Roman" w:hAnsi="Times New Roman"/>
          <w:sz w:val="24"/>
        </w:rPr>
        <w:t>", котирующихся на бирже в Великобритании.</w:t>
      </w:r>
      <w:proofErr w:type="gramEnd"/>
      <w:r w:rsidRPr="00543EED">
        <w:rPr>
          <w:rFonts w:ascii="Times New Roman" w:hAnsi="Times New Roman"/>
          <w:sz w:val="24"/>
        </w:rPr>
        <w:t xml:space="preserve"> Объём  одного фьючерсного контракта составляет 1000 баррелей, текущая рыночная цена контракта с поставкой через 3 месяца равна 102,6 $/баррель, трёхмесячная волатильность фьючерсной цены равна 8,45 %. Коэффициент корреляции между изменениями цен на нефть марки </w:t>
      </w:r>
      <w:proofErr w:type="spellStart"/>
      <w:r w:rsidRPr="00543EED">
        <w:rPr>
          <w:rFonts w:ascii="Times New Roman" w:hAnsi="Times New Roman"/>
          <w:sz w:val="24"/>
        </w:rPr>
        <w:t>Urals</w:t>
      </w:r>
      <w:proofErr w:type="spellEnd"/>
      <w:r w:rsidRPr="00543EED">
        <w:rPr>
          <w:rFonts w:ascii="Times New Roman" w:hAnsi="Times New Roman"/>
          <w:sz w:val="24"/>
        </w:rPr>
        <w:t xml:space="preserve"> и на фьючерсные контракты составляет 0,96. Построить график риска компании для случая изменения цены на нефть в течение трёх месяцев в диапазоне от $99 до $101. Определить вид открываемой на фьючерсной биржи позиции и рассчитать количество фьючерсных контрактов, необходимых для хеджирования рыночной позиции компании.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В банке получена ссуда на пять лет в сумме (S) 20 000 тыс. руб. под (r) 15% годовых, начисляемых по схеме сложных процентов на непогашенный остаток. Возвращать нужно равными суммами в конце каждого года. Требуется определить величину и структуру годового платежа с использованием «Метода </w:t>
      </w:r>
      <w:proofErr w:type="gramStart"/>
      <w:r w:rsidRPr="00543EED">
        <w:rPr>
          <w:rFonts w:ascii="Times New Roman" w:hAnsi="Times New Roman"/>
          <w:sz w:val="24"/>
        </w:rPr>
        <w:t>депозитный</w:t>
      </w:r>
      <w:proofErr w:type="gramEnd"/>
      <w:r w:rsidRPr="00543EED">
        <w:rPr>
          <w:rFonts w:ascii="Times New Roman" w:hAnsi="Times New Roman"/>
          <w:sz w:val="24"/>
        </w:rPr>
        <w:t xml:space="preserve"> книжки».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Используя модель </w:t>
      </w:r>
      <w:proofErr w:type="spellStart"/>
      <w:r w:rsidRPr="00543EED">
        <w:rPr>
          <w:rFonts w:ascii="Times New Roman" w:hAnsi="Times New Roman"/>
          <w:sz w:val="24"/>
        </w:rPr>
        <w:t>Блэка-Шоулза</w:t>
      </w:r>
      <w:proofErr w:type="spellEnd"/>
      <w:r w:rsidRPr="00543EED">
        <w:rPr>
          <w:rFonts w:ascii="Times New Roman" w:hAnsi="Times New Roman"/>
          <w:sz w:val="24"/>
        </w:rPr>
        <w:t>, определить справед</w:t>
      </w:r>
      <w:r>
        <w:rPr>
          <w:rFonts w:ascii="Times New Roman" w:hAnsi="Times New Roman"/>
          <w:sz w:val="24"/>
        </w:rPr>
        <w:t>ливую стоимость 3-месячных евро</w:t>
      </w:r>
      <w:r w:rsidRPr="00543EED">
        <w:rPr>
          <w:rFonts w:ascii="Times New Roman" w:hAnsi="Times New Roman"/>
          <w:sz w:val="24"/>
        </w:rPr>
        <w:t xml:space="preserve">пейских опционов </w:t>
      </w:r>
      <w:proofErr w:type="spellStart"/>
      <w:r w:rsidRPr="00543EED">
        <w:rPr>
          <w:rFonts w:ascii="Times New Roman" w:hAnsi="Times New Roman"/>
          <w:sz w:val="24"/>
        </w:rPr>
        <w:t>Call</w:t>
      </w:r>
      <w:proofErr w:type="spellEnd"/>
      <w:r w:rsidRPr="00543EED">
        <w:rPr>
          <w:rFonts w:ascii="Times New Roman" w:hAnsi="Times New Roman"/>
          <w:sz w:val="24"/>
        </w:rPr>
        <w:t xml:space="preserve"> и </w:t>
      </w:r>
      <w:proofErr w:type="spellStart"/>
      <w:r w:rsidRPr="00543EED">
        <w:rPr>
          <w:rFonts w:ascii="Times New Roman" w:hAnsi="Times New Roman"/>
          <w:sz w:val="24"/>
        </w:rPr>
        <w:t>Put</w:t>
      </w:r>
      <w:proofErr w:type="spellEnd"/>
      <w:r w:rsidRPr="00543EED">
        <w:rPr>
          <w:rFonts w:ascii="Times New Roman" w:hAnsi="Times New Roman"/>
          <w:sz w:val="24"/>
        </w:rPr>
        <w:t xml:space="preserve"> на </w:t>
      </w:r>
      <w:proofErr w:type="spellStart"/>
      <w:r w:rsidRPr="00543EED">
        <w:rPr>
          <w:rFonts w:ascii="Times New Roman" w:hAnsi="Times New Roman"/>
          <w:sz w:val="24"/>
        </w:rPr>
        <w:t>бездивидендную</w:t>
      </w:r>
      <w:proofErr w:type="spellEnd"/>
      <w:r w:rsidRPr="00543EED">
        <w:rPr>
          <w:rFonts w:ascii="Times New Roman" w:hAnsi="Times New Roman"/>
          <w:sz w:val="24"/>
        </w:rPr>
        <w:t xml:space="preserve"> акцию с ценой исполнения 100 руб., если текущая курсовая стоимость акции составляет 102 руб., волатильность цены – 40%, </w:t>
      </w:r>
      <w:proofErr w:type="spellStart"/>
      <w:r w:rsidRPr="00543EED">
        <w:rPr>
          <w:rFonts w:ascii="Times New Roman" w:hAnsi="Times New Roman"/>
          <w:sz w:val="24"/>
        </w:rPr>
        <w:t>безрисковая</w:t>
      </w:r>
      <w:proofErr w:type="spellEnd"/>
      <w:r w:rsidRPr="00543EED">
        <w:rPr>
          <w:rFonts w:ascii="Times New Roman" w:hAnsi="Times New Roman"/>
          <w:sz w:val="24"/>
        </w:rPr>
        <w:t xml:space="preserve"> процентная ставка при непрерывном начислении равна 8%.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lastRenderedPageBreak/>
        <w:t>Предприятию необходим банковский кредит в размере 6000 тыс. руб. сроком на 5 лет под 15% годовых для осуществления инвестиционного проекта. Кредит единовременный. Все кредитные ресурсы выделяются в самом начале реализации проекта. Ч</w:t>
      </w:r>
      <w:r w:rsidR="006963A8">
        <w:rPr>
          <w:rFonts w:ascii="Times New Roman" w:hAnsi="Times New Roman"/>
          <w:sz w:val="24"/>
        </w:rPr>
        <w:t>истые номинальные (</w:t>
      </w:r>
      <w:proofErr w:type="spellStart"/>
      <w:r w:rsidR="006963A8">
        <w:rPr>
          <w:rFonts w:ascii="Times New Roman" w:hAnsi="Times New Roman"/>
          <w:sz w:val="24"/>
        </w:rPr>
        <w:t>недисконтиро</w:t>
      </w:r>
      <w:r w:rsidRPr="00543EED">
        <w:rPr>
          <w:rFonts w:ascii="Times New Roman" w:hAnsi="Times New Roman"/>
          <w:sz w:val="24"/>
        </w:rPr>
        <w:t>ванные</w:t>
      </w:r>
      <w:proofErr w:type="spellEnd"/>
      <w:r w:rsidRPr="00543EED">
        <w:rPr>
          <w:rFonts w:ascii="Times New Roman" w:hAnsi="Times New Roman"/>
          <w:sz w:val="24"/>
        </w:rPr>
        <w:t>) финансовые потоки по проекту составляют: 800 тыс. руб. ежегодно в первые три года;  4500 тыс. руб. в четвертом году и 5500 тыс. руб. за пятый год.</w:t>
      </w:r>
      <w:r w:rsidR="006963A8">
        <w:rPr>
          <w:rFonts w:ascii="Times New Roman" w:hAnsi="Times New Roman"/>
          <w:sz w:val="24"/>
        </w:rPr>
        <w:t xml:space="preserve"> Рассмотреть вариант равномерно</w:t>
      </w:r>
      <w:r w:rsidRPr="00543EED">
        <w:rPr>
          <w:rFonts w:ascii="Times New Roman" w:hAnsi="Times New Roman"/>
          <w:sz w:val="24"/>
        </w:rPr>
        <w:t>го погашения суммы общей задолженности по кредиту.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P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На биржевом рынке производных финансовых инструментов торгуется европейский опцион </w:t>
      </w:r>
      <w:proofErr w:type="spellStart"/>
      <w:r w:rsidRPr="00543EED">
        <w:rPr>
          <w:rFonts w:ascii="Times New Roman" w:hAnsi="Times New Roman"/>
          <w:sz w:val="24"/>
        </w:rPr>
        <w:t>Call</w:t>
      </w:r>
      <w:proofErr w:type="spellEnd"/>
      <w:r w:rsidRPr="00543EED">
        <w:rPr>
          <w:rFonts w:ascii="Times New Roman" w:hAnsi="Times New Roman"/>
          <w:sz w:val="24"/>
        </w:rPr>
        <w:t xml:space="preserve"> на </w:t>
      </w:r>
      <w:proofErr w:type="spellStart"/>
      <w:r w:rsidRPr="00543EED">
        <w:rPr>
          <w:rFonts w:ascii="Times New Roman" w:hAnsi="Times New Roman"/>
          <w:sz w:val="24"/>
        </w:rPr>
        <w:t>бездивидендную</w:t>
      </w:r>
      <w:proofErr w:type="spellEnd"/>
      <w:r w:rsidRPr="00543EED">
        <w:rPr>
          <w:rFonts w:ascii="Times New Roman" w:hAnsi="Times New Roman"/>
          <w:sz w:val="24"/>
        </w:rPr>
        <w:t xml:space="preserve"> акцию. Параметры опциона и рынка следующие: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цена «</w:t>
      </w:r>
      <w:proofErr w:type="spellStart"/>
      <w:r w:rsidRPr="00543EED">
        <w:rPr>
          <w:rFonts w:ascii="Times New Roman" w:hAnsi="Times New Roman"/>
          <w:sz w:val="24"/>
        </w:rPr>
        <w:t>страйк</w:t>
      </w:r>
      <w:proofErr w:type="spellEnd"/>
      <w:r w:rsidRPr="00543EED">
        <w:rPr>
          <w:rFonts w:ascii="Times New Roman" w:hAnsi="Times New Roman"/>
          <w:sz w:val="24"/>
        </w:rPr>
        <w:t xml:space="preserve">» опциона (X) равна 10 руб., 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премия по опциону (c) составляет 9,6 руб., 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текущая цена акции (S) равна 9,5 руб., 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транзакционные и иные издержки отсутствуют.</w:t>
      </w:r>
    </w:p>
    <w:p w:rsid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Оценить возможность проведения арбитражной операции и составить алгоритм этой операции.</w:t>
      </w:r>
    </w:p>
    <w:p w:rsidR="006963A8" w:rsidRPr="00543EED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Предприятию необходим банковский кредит в размере 6000 тыс. руб. сроком на 5 лет под 15% годовых для осуществления инвестиционного проекта. Кредит единовременный. Все кредитные ресурсы выделяются в самом начале реализации проекта. Чистые номинальные (</w:t>
      </w:r>
      <w:proofErr w:type="spellStart"/>
      <w:r w:rsidRPr="00543EED">
        <w:rPr>
          <w:rFonts w:ascii="Times New Roman" w:hAnsi="Times New Roman"/>
          <w:sz w:val="24"/>
        </w:rPr>
        <w:t>недисконтированные</w:t>
      </w:r>
      <w:proofErr w:type="spellEnd"/>
      <w:r w:rsidRPr="00543EED">
        <w:rPr>
          <w:rFonts w:ascii="Times New Roman" w:hAnsi="Times New Roman"/>
          <w:sz w:val="24"/>
        </w:rPr>
        <w:t>) финансовые потоки по проекту составляют: 800 тыс. руб. ежегодно в первые три года;  4500 тыс. руб. в четвертом году и 5500 тыс. руб. за пятый год. Рассмотреть вариант  равномерного погашения процентов с единовременным погашением суммы основного долга в конце срока действия кредитного договора.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P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Оценить возможность проведения арбитражной операции с целью получения </w:t>
      </w:r>
      <w:proofErr w:type="spellStart"/>
      <w:r w:rsidRPr="00543EED">
        <w:rPr>
          <w:rFonts w:ascii="Times New Roman" w:hAnsi="Times New Roman"/>
          <w:sz w:val="24"/>
        </w:rPr>
        <w:t>безрискового</w:t>
      </w:r>
      <w:proofErr w:type="spellEnd"/>
      <w:r w:rsidRPr="00543EED">
        <w:rPr>
          <w:rFonts w:ascii="Times New Roman" w:hAnsi="Times New Roman"/>
          <w:sz w:val="24"/>
        </w:rPr>
        <w:t xml:space="preserve"> дохода (рассчитать прибыль/убытки), разработать алгоритм этой операции. Исходные данные: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на бирже торгуются европейские </w:t>
      </w:r>
      <w:proofErr w:type="spellStart"/>
      <w:r w:rsidRPr="00543EED">
        <w:rPr>
          <w:rFonts w:ascii="Times New Roman" w:hAnsi="Times New Roman"/>
          <w:sz w:val="24"/>
        </w:rPr>
        <w:t>Call</w:t>
      </w:r>
      <w:proofErr w:type="spellEnd"/>
      <w:r w:rsidRPr="00543EED">
        <w:rPr>
          <w:rFonts w:ascii="Times New Roman" w:hAnsi="Times New Roman"/>
          <w:sz w:val="24"/>
        </w:rPr>
        <w:t>-опционы на 100 акций компании C;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цена опциона  </w:t>
      </w:r>
      <w:proofErr w:type="spellStart"/>
      <w:r w:rsidRPr="00543EED">
        <w:rPr>
          <w:rFonts w:ascii="Times New Roman" w:hAnsi="Times New Roman"/>
          <w:sz w:val="24"/>
        </w:rPr>
        <w:t>Call</w:t>
      </w:r>
      <w:proofErr w:type="spellEnd"/>
      <w:r w:rsidRPr="00543EED">
        <w:rPr>
          <w:rFonts w:ascii="Times New Roman" w:hAnsi="Times New Roman"/>
          <w:sz w:val="24"/>
        </w:rPr>
        <w:t xml:space="preserve"> со «</w:t>
      </w:r>
      <w:proofErr w:type="spellStart"/>
      <w:r w:rsidRPr="00543EED">
        <w:rPr>
          <w:rFonts w:ascii="Times New Roman" w:hAnsi="Times New Roman"/>
          <w:sz w:val="24"/>
        </w:rPr>
        <w:t>страйком</w:t>
      </w:r>
      <w:proofErr w:type="spellEnd"/>
      <w:r w:rsidRPr="00543EED">
        <w:rPr>
          <w:rFonts w:ascii="Times New Roman" w:hAnsi="Times New Roman"/>
          <w:sz w:val="24"/>
        </w:rPr>
        <w:t>» 1300  составляет 5000 руб.;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цена акции равна 1300 руб.;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время до экспирации − 1 год;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годовая </w:t>
      </w:r>
      <w:proofErr w:type="spellStart"/>
      <w:r w:rsidRPr="00543EED">
        <w:rPr>
          <w:rFonts w:ascii="Times New Roman" w:hAnsi="Times New Roman"/>
          <w:sz w:val="24"/>
        </w:rPr>
        <w:t>безрисковая</w:t>
      </w:r>
      <w:proofErr w:type="spellEnd"/>
      <w:r w:rsidRPr="00543EED">
        <w:rPr>
          <w:rFonts w:ascii="Times New Roman" w:hAnsi="Times New Roman"/>
          <w:sz w:val="24"/>
        </w:rPr>
        <w:t xml:space="preserve"> процентная ставка равна 8 %;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имеется возможность размещать денежные средства на депозите в банке под 8 % </w:t>
      </w:r>
      <w:proofErr w:type="gramStart"/>
      <w:r w:rsidRPr="00543EED">
        <w:rPr>
          <w:rFonts w:ascii="Times New Roman" w:hAnsi="Times New Roman"/>
          <w:sz w:val="24"/>
        </w:rPr>
        <w:t>годовых</w:t>
      </w:r>
      <w:proofErr w:type="gramEnd"/>
      <w:r w:rsidRPr="00543EED">
        <w:rPr>
          <w:rFonts w:ascii="Times New Roman" w:hAnsi="Times New Roman"/>
          <w:sz w:val="24"/>
        </w:rPr>
        <w:t>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имеется возможность осуществлять «короткие» продажи акций компании  C с выплатой брокеру 3 % годовых;</w:t>
      </w:r>
    </w:p>
    <w:p w:rsid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транзакционные и иные издержки не учитывать.</w:t>
      </w:r>
    </w:p>
    <w:p w:rsidR="006963A8" w:rsidRPr="00543EED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Предприятию необходим банковский кредит в размере 6000 тыс. руб. сроком на 5 лет под 15% годовых для осуществления инвестиционного проекта. Кредит единовременный. Все кредитные ресурсы выделяются в самом начале реализации проекта. </w:t>
      </w:r>
      <w:r w:rsidRPr="00543EED">
        <w:rPr>
          <w:rFonts w:ascii="Times New Roman" w:hAnsi="Times New Roman"/>
          <w:sz w:val="24"/>
        </w:rPr>
        <w:lastRenderedPageBreak/>
        <w:t>Чистые номинальные (</w:t>
      </w:r>
      <w:proofErr w:type="spellStart"/>
      <w:r w:rsidRPr="00543EED">
        <w:rPr>
          <w:rFonts w:ascii="Times New Roman" w:hAnsi="Times New Roman"/>
          <w:sz w:val="24"/>
        </w:rPr>
        <w:t>недисконтированные</w:t>
      </w:r>
      <w:proofErr w:type="spellEnd"/>
      <w:r w:rsidRPr="00543EED">
        <w:rPr>
          <w:rFonts w:ascii="Times New Roman" w:hAnsi="Times New Roman"/>
          <w:sz w:val="24"/>
        </w:rPr>
        <w:t>) финансовые потоки по проекту составляют: 800 тыс. руб. ежегодно в первые три года;  4500 тыс. руб. в четвертом году и 5500 тыс. руб. за пятый год. Рассмотреть вариант капитализации процентов по кредиту с единовременным погашением всей суммы задолженности (основного долга и процентов по кредиту) в конце срока действия кредитного договора.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P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Оценить возможность проведения арбитражной операции с целью получения </w:t>
      </w:r>
      <w:proofErr w:type="spellStart"/>
      <w:r w:rsidRPr="00543EED">
        <w:rPr>
          <w:rFonts w:ascii="Times New Roman" w:hAnsi="Times New Roman"/>
          <w:sz w:val="24"/>
        </w:rPr>
        <w:t>безрискового</w:t>
      </w:r>
      <w:proofErr w:type="spellEnd"/>
      <w:r w:rsidRPr="00543EED">
        <w:rPr>
          <w:rFonts w:ascii="Times New Roman" w:hAnsi="Times New Roman"/>
          <w:sz w:val="24"/>
        </w:rPr>
        <w:t xml:space="preserve"> дохода (рассчитать прибыль/убытки), разработать алгоритм этой операции. Исходные данные: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на бирже торгуются европейские опционы </w:t>
      </w:r>
      <w:proofErr w:type="spellStart"/>
      <w:r w:rsidRPr="00543EED">
        <w:rPr>
          <w:rFonts w:ascii="Times New Roman" w:hAnsi="Times New Roman"/>
          <w:sz w:val="24"/>
        </w:rPr>
        <w:t>Put</w:t>
      </w:r>
      <w:proofErr w:type="spellEnd"/>
      <w:r w:rsidRPr="00543EED">
        <w:rPr>
          <w:rFonts w:ascii="Times New Roman" w:hAnsi="Times New Roman"/>
          <w:sz w:val="24"/>
        </w:rPr>
        <w:t xml:space="preserve"> со «</w:t>
      </w:r>
      <w:proofErr w:type="spellStart"/>
      <w:r w:rsidRPr="00543EED">
        <w:rPr>
          <w:rFonts w:ascii="Times New Roman" w:hAnsi="Times New Roman"/>
          <w:sz w:val="24"/>
        </w:rPr>
        <w:t>страйком</w:t>
      </w:r>
      <w:proofErr w:type="spellEnd"/>
      <w:r w:rsidRPr="00543EED">
        <w:rPr>
          <w:rFonts w:ascii="Times New Roman" w:hAnsi="Times New Roman"/>
          <w:sz w:val="24"/>
        </w:rPr>
        <w:t>» 100 на 100 акций компании C;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цена опционного контракта  составляет 1500 руб.;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цена акции равна 80 руб.;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время до экспирации − 0,5 года;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годовая </w:t>
      </w:r>
      <w:proofErr w:type="spellStart"/>
      <w:r w:rsidRPr="00543EED">
        <w:rPr>
          <w:rFonts w:ascii="Times New Roman" w:hAnsi="Times New Roman"/>
          <w:sz w:val="24"/>
        </w:rPr>
        <w:t>безрисковая</w:t>
      </w:r>
      <w:proofErr w:type="spellEnd"/>
      <w:r w:rsidRPr="00543EED">
        <w:rPr>
          <w:rFonts w:ascii="Times New Roman" w:hAnsi="Times New Roman"/>
          <w:sz w:val="24"/>
        </w:rPr>
        <w:t xml:space="preserve"> процентная ставка равна 8 %;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имеется возможность размещать денежные средства на депозите в банке под 8 % </w:t>
      </w:r>
      <w:proofErr w:type="gramStart"/>
      <w:r w:rsidRPr="00543EED">
        <w:rPr>
          <w:rFonts w:ascii="Times New Roman" w:hAnsi="Times New Roman"/>
          <w:sz w:val="24"/>
        </w:rPr>
        <w:t>годовых</w:t>
      </w:r>
      <w:proofErr w:type="gramEnd"/>
      <w:r w:rsidRPr="00543EED">
        <w:rPr>
          <w:rFonts w:ascii="Times New Roman" w:hAnsi="Times New Roman"/>
          <w:sz w:val="24"/>
        </w:rPr>
        <w:t>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имеется возможность осуществлять «короткие» продажи акций компании  C с выплатой брокеру 3 % годовых;</w:t>
      </w:r>
    </w:p>
    <w:p w:rsid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транзакционные и иные издержки не учитывать.</w:t>
      </w:r>
    </w:p>
    <w:p w:rsid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Предприятие  для погашения задолженности по счетам поставщиков рассматривает варианты получения краткосрочного кредита под 10% годовых. Год не високосный (в году 365 дней). Потребуется ссуда размером 1000 тыс. руб. с 25 января с погашением через шесть месяцев (25 июля). Определите: размер процентных денег с использованием обыкновенного процента с приближенным числом дней ссуды.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P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Оценить возможность проведения арбитражной операции с опционами с целью получения </w:t>
      </w:r>
      <w:proofErr w:type="spellStart"/>
      <w:r w:rsidRPr="00543EED">
        <w:rPr>
          <w:rFonts w:ascii="Times New Roman" w:hAnsi="Times New Roman"/>
          <w:sz w:val="24"/>
        </w:rPr>
        <w:t>безрискового</w:t>
      </w:r>
      <w:proofErr w:type="spellEnd"/>
      <w:r w:rsidRPr="00543EED">
        <w:rPr>
          <w:rFonts w:ascii="Times New Roman" w:hAnsi="Times New Roman"/>
          <w:sz w:val="24"/>
        </w:rPr>
        <w:t xml:space="preserve"> дохода (рассчитать прибыль/убытки для возможных вариантов исполнения контрактов), разработать алгоритм этой операции, построить графики выплат по опционной позиции. Исходные данные: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на бирже торгуются американские </w:t>
      </w:r>
      <w:proofErr w:type="spellStart"/>
      <w:r w:rsidRPr="00543EED">
        <w:rPr>
          <w:rFonts w:ascii="Times New Roman" w:hAnsi="Times New Roman"/>
          <w:sz w:val="24"/>
        </w:rPr>
        <w:t>Call</w:t>
      </w:r>
      <w:proofErr w:type="spellEnd"/>
      <w:r w:rsidRPr="00543EED">
        <w:rPr>
          <w:rFonts w:ascii="Times New Roman" w:hAnsi="Times New Roman"/>
          <w:sz w:val="24"/>
        </w:rPr>
        <w:t>-опционы на фьючерсный контракт на акции компании А. Время до экспирации этих опционов одно и то же;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цена опциона  </w:t>
      </w:r>
      <w:proofErr w:type="spellStart"/>
      <w:r w:rsidRPr="00543EED">
        <w:rPr>
          <w:rFonts w:ascii="Times New Roman" w:hAnsi="Times New Roman"/>
          <w:sz w:val="24"/>
        </w:rPr>
        <w:t>Call</w:t>
      </w:r>
      <w:proofErr w:type="spellEnd"/>
      <w:r w:rsidRPr="00543EED">
        <w:rPr>
          <w:rFonts w:ascii="Times New Roman" w:hAnsi="Times New Roman"/>
          <w:sz w:val="24"/>
        </w:rPr>
        <w:t xml:space="preserve"> со «</w:t>
      </w:r>
      <w:proofErr w:type="spellStart"/>
      <w:r w:rsidRPr="00543EED">
        <w:rPr>
          <w:rFonts w:ascii="Times New Roman" w:hAnsi="Times New Roman"/>
          <w:sz w:val="24"/>
        </w:rPr>
        <w:t>страйком</w:t>
      </w:r>
      <w:proofErr w:type="spellEnd"/>
      <w:r w:rsidRPr="00543EED">
        <w:rPr>
          <w:rFonts w:ascii="Times New Roman" w:hAnsi="Times New Roman"/>
          <w:sz w:val="24"/>
        </w:rPr>
        <w:t>» 12000  составляет 1600 руб.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цена опциона  </w:t>
      </w:r>
      <w:proofErr w:type="spellStart"/>
      <w:r w:rsidRPr="00543EED">
        <w:rPr>
          <w:rFonts w:ascii="Times New Roman" w:hAnsi="Times New Roman"/>
          <w:sz w:val="24"/>
        </w:rPr>
        <w:t>Call</w:t>
      </w:r>
      <w:proofErr w:type="spellEnd"/>
      <w:r w:rsidRPr="00543EED">
        <w:rPr>
          <w:rFonts w:ascii="Times New Roman" w:hAnsi="Times New Roman"/>
          <w:sz w:val="24"/>
        </w:rPr>
        <w:t xml:space="preserve">  со «</w:t>
      </w:r>
      <w:proofErr w:type="spellStart"/>
      <w:r w:rsidRPr="00543EED">
        <w:rPr>
          <w:rFonts w:ascii="Times New Roman" w:hAnsi="Times New Roman"/>
          <w:sz w:val="24"/>
        </w:rPr>
        <w:t>страйком</w:t>
      </w:r>
      <w:proofErr w:type="spellEnd"/>
      <w:r w:rsidRPr="00543EED">
        <w:rPr>
          <w:rFonts w:ascii="Times New Roman" w:hAnsi="Times New Roman"/>
          <w:sz w:val="24"/>
        </w:rPr>
        <w:t>» 13000  составляет 1700 руб.</w:t>
      </w:r>
    </w:p>
    <w:p w:rsid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транзакционные и иные издержки не учитывать.</w:t>
      </w:r>
    </w:p>
    <w:p w:rsidR="006963A8" w:rsidRPr="00543EED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Предприятие  для погашения задолженности по счетам поставщиков рассматривает варианты получения краткосрочного кредита под 10% годовых. Год не високосный (в году 365 дней). Потребуется ссуда размером 1000 тыс. руб. с 25 января с погашением через шесть месяцев (25 июля). Определите: размер процентных денег с обыкновенного процента с точным числом дней суды.</w:t>
      </w:r>
    </w:p>
    <w:p w:rsidR="00543EED" w:rsidRP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lastRenderedPageBreak/>
        <w:t xml:space="preserve">Оценить возможность проведения арбитражной операции с целью получения </w:t>
      </w:r>
      <w:proofErr w:type="spellStart"/>
      <w:r w:rsidRPr="00543EED">
        <w:rPr>
          <w:rFonts w:ascii="Times New Roman" w:hAnsi="Times New Roman"/>
          <w:sz w:val="24"/>
        </w:rPr>
        <w:t>безрискового</w:t>
      </w:r>
      <w:proofErr w:type="spellEnd"/>
      <w:r w:rsidRPr="00543EED">
        <w:rPr>
          <w:rFonts w:ascii="Times New Roman" w:hAnsi="Times New Roman"/>
          <w:sz w:val="24"/>
        </w:rPr>
        <w:t xml:space="preserve"> дохода (рассчитать прибыль/убытки), разработать алгоритм этой операции, построить графики выплат по совокупной позиции. Исходные данные: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на бирже торгуются американские </w:t>
      </w:r>
      <w:proofErr w:type="spellStart"/>
      <w:r w:rsidRPr="00543EED">
        <w:rPr>
          <w:rFonts w:ascii="Times New Roman" w:hAnsi="Times New Roman"/>
          <w:sz w:val="24"/>
        </w:rPr>
        <w:t>Call</w:t>
      </w:r>
      <w:proofErr w:type="spellEnd"/>
      <w:r w:rsidRPr="00543EED">
        <w:rPr>
          <w:rFonts w:ascii="Times New Roman" w:hAnsi="Times New Roman"/>
          <w:sz w:val="24"/>
        </w:rPr>
        <w:t>-опционы на фьючерсный контракт на акции компании B;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 xml:space="preserve">цена опциона  </w:t>
      </w:r>
      <w:proofErr w:type="spellStart"/>
      <w:r w:rsidRPr="00543EED">
        <w:rPr>
          <w:rFonts w:ascii="Times New Roman" w:hAnsi="Times New Roman"/>
          <w:sz w:val="24"/>
        </w:rPr>
        <w:t>Call</w:t>
      </w:r>
      <w:proofErr w:type="spellEnd"/>
      <w:r w:rsidRPr="00543EED">
        <w:rPr>
          <w:rFonts w:ascii="Times New Roman" w:hAnsi="Times New Roman"/>
          <w:sz w:val="24"/>
        </w:rPr>
        <w:t xml:space="preserve"> со «</w:t>
      </w:r>
      <w:proofErr w:type="spellStart"/>
      <w:r w:rsidRPr="00543EED">
        <w:rPr>
          <w:rFonts w:ascii="Times New Roman" w:hAnsi="Times New Roman"/>
          <w:sz w:val="24"/>
        </w:rPr>
        <w:t>страйком</w:t>
      </w:r>
      <w:proofErr w:type="spellEnd"/>
      <w:r w:rsidRPr="00543EED">
        <w:rPr>
          <w:rFonts w:ascii="Times New Roman" w:hAnsi="Times New Roman"/>
          <w:sz w:val="24"/>
        </w:rPr>
        <w:t>» 13000  составляет 1380 руб.;</w:t>
      </w:r>
    </w:p>
    <w:p w:rsidR="00543EED" w:rsidRP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цена базового фьючерсного контракта равна 14500 руб.;</w:t>
      </w:r>
    </w:p>
    <w:p w:rsid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543EED">
        <w:rPr>
          <w:rFonts w:ascii="Times New Roman" w:hAnsi="Times New Roman"/>
          <w:sz w:val="24"/>
        </w:rPr>
        <w:t>транзакционные и иные издержки не учитывать.</w:t>
      </w:r>
    </w:p>
    <w:p w:rsidR="006963A8" w:rsidRPr="00543EED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</w:p>
    <w:p w:rsid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В целях финансирования инвестиционного проекта первоначально и единовременно был предоставлен синдицированный кредит в объеме 1500 млн. р. Прогноз рыночного сегмента </w:t>
      </w:r>
      <w:proofErr w:type="gramStart"/>
      <w:r w:rsidRPr="00543EED">
        <w:rPr>
          <w:rFonts w:ascii="Times New Roman" w:hAnsi="Times New Roman"/>
          <w:sz w:val="24"/>
        </w:rPr>
        <w:t>показал</w:t>
      </w:r>
      <w:proofErr w:type="gramEnd"/>
      <w:r w:rsidRPr="00543EED">
        <w:rPr>
          <w:rFonts w:ascii="Times New Roman" w:hAnsi="Times New Roman"/>
          <w:sz w:val="24"/>
        </w:rPr>
        <w:t xml:space="preserve"> что данный проект будет генерировать следующий денежный поток доходов 100, 200, 250, 1300, 1200 млн. р. Расчетный период 10 лет, ставка диск</w:t>
      </w:r>
      <w:r w:rsidR="006963A8">
        <w:rPr>
          <w:rFonts w:ascii="Times New Roman" w:hAnsi="Times New Roman"/>
          <w:sz w:val="24"/>
        </w:rPr>
        <w:t>онта 10%. Определить индекс рен</w:t>
      </w:r>
      <w:r w:rsidRPr="00543EED">
        <w:rPr>
          <w:rFonts w:ascii="Times New Roman" w:hAnsi="Times New Roman"/>
          <w:sz w:val="24"/>
        </w:rPr>
        <w:t>табельности инвестиций и рекомендации по реализации проекта.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543EED" w:rsidRPr="00543EED" w:rsidRDefault="00543EED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 xml:space="preserve">Оценить возможность проведения арбитражной операции с целью получения </w:t>
      </w:r>
      <w:proofErr w:type="spellStart"/>
      <w:r w:rsidRPr="00543EED">
        <w:rPr>
          <w:rFonts w:ascii="Times New Roman" w:hAnsi="Times New Roman"/>
          <w:sz w:val="24"/>
        </w:rPr>
        <w:t>безрискового</w:t>
      </w:r>
      <w:proofErr w:type="spellEnd"/>
      <w:r w:rsidRPr="00543EED">
        <w:rPr>
          <w:rFonts w:ascii="Times New Roman" w:hAnsi="Times New Roman"/>
          <w:sz w:val="24"/>
        </w:rPr>
        <w:t xml:space="preserve"> дохода (рассчитать прибыль/убытки), разработать алгоритм этой операции, построить графики выплат по совокупной позиции. Исходные данные:</w:t>
      </w:r>
    </w:p>
    <w:p w:rsidR="00543EED" w:rsidRPr="00543EED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543EED" w:rsidRPr="00543EED">
        <w:rPr>
          <w:rFonts w:ascii="Times New Roman" w:hAnsi="Times New Roman"/>
          <w:sz w:val="24"/>
        </w:rPr>
        <w:t>на бирже торгуются американские опционы «вне денег» на фьючерсный контракт на акции компании D:</w:t>
      </w:r>
    </w:p>
    <w:p w:rsidR="00543EED" w:rsidRPr="00543EED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543EED" w:rsidRPr="00543EED">
        <w:rPr>
          <w:rFonts w:ascii="Times New Roman" w:hAnsi="Times New Roman"/>
          <w:sz w:val="24"/>
        </w:rPr>
        <w:t xml:space="preserve">3-месячные опционы </w:t>
      </w:r>
      <w:proofErr w:type="spellStart"/>
      <w:r w:rsidR="00543EED" w:rsidRPr="00543EED">
        <w:rPr>
          <w:rFonts w:ascii="Times New Roman" w:hAnsi="Times New Roman"/>
          <w:sz w:val="24"/>
        </w:rPr>
        <w:t>Call</w:t>
      </w:r>
      <w:proofErr w:type="spellEnd"/>
      <w:r w:rsidR="00543EED" w:rsidRPr="00543EED">
        <w:rPr>
          <w:rFonts w:ascii="Times New Roman" w:hAnsi="Times New Roman"/>
          <w:sz w:val="24"/>
        </w:rPr>
        <w:t xml:space="preserve"> со «</w:t>
      </w:r>
      <w:proofErr w:type="spellStart"/>
      <w:r w:rsidR="00543EED" w:rsidRPr="00543EED">
        <w:rPr>
          <w:rFonts w:ascii="Times New Roman" w:hAnsi="Times New Roman"/>
          <w:sz w:val="24"/>
        </w:rPr>
        <w:t>страйком</w:t>
      </w:r>
      <w:proofErr w:type="spellEnd"/>
      <w:r w:rsidR="00543EED" w:rsidRPr="00543EED">
        <w:rPr>
          <w:rFonts w:ascii="Times New Roman" w:hAnsi="Times New Roman"/>
          <w:sz w:val="24"/>
        </w:rPr>
        <w:t>» 12000 по цене 2500 руб.;</w:t>
      </w:r>
    </w:p>
    <w:p w:rsidR="00543EED" w:rsidRPr="00543EED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543EED" w:rsidRPr="00543EED">
        <w:rPr>
          <w:rFonts w:ascii="Times New Roman" w:hAnsi="Times New Roman"/>
          <w:sz w:val="24"/>
        </w:rPr>
        <w:t xml:space="preserve">6-месячные опционы </w:t>
      </w:r>
      <w:proofErr w:type="spellStart"/>
      <w:r w:rsidR="00543EED" w:rsidRPr="00543EED">
        <w:rPr>
          <w:rFonts w:ascii="Times New Roman" w:hAnsi="Times New Roman"/>
          <w:sz w:val="24"/>
        </w:rPr>
        <w:t>Call</w:t>
      </w:r>
      <w:proofErr w:type="spellEnd"/>
      <w:r w:rsidR="00543EED" w:rsidRPr="00543EED">
        <w:rPr>
          <w:rFonts w:ascii="Times New Roman" w:hAnsi="Times New Roman"/>
          <w:sz w:val="24"/>
        </w:rPr>
        <w:t xml:space="preserve">  со «</w:t>
      </w:r>
      <w:proofErr w:type="spellStart"/>
      <w:r w:rsidR="00543EED" w:rsidRPr="00543EED">
        <w:rPr>
          <w:rFonts w:ascii="Times New Roman" w:hAnsi="Times New Roman"/>
          <w:sz w:val="24"/>
        </w:rPr>
        <w:t>страйком</w:t>
      </w:r>
      <w:proofErr w:type="spellEnd"/>
      <w:r w:rsidR="00543EED" w:rsidRPr="00543EED">
        <w:rPr>
          <w:rFonts w:ascii="Times New Roman" w:hAnsi="Times New Roman"/>
          <w:sz w:val="24"/>
        </w:rPr>
        <w:t>» 12000 по цене 2000 руб.</w:t>
      </w:r>
    </w:p>
    <w:p w:rsidR="00543EED" w:rsidRDefault="00543EED" w:rsidP="006963A8">
      <w:pPr>
        <w:pStyle w:val="a3"/>
        <w:ind w:left="-142" w:firstLine="142"/>
        <w:rPr>
          <w:rFonts w:ascii="Times New Roman" w:hAnsi="Times New Roman"/>
          <w:sz w:val="24"/>
        </w:rPr>
      </w:pPr>
      <w:r w:rsidRPr="00543EED">
        <w:rPr>
          <w:rFonts w:ascii="Times New Roman" w:hAnsi="Times New Roman"/>
          <w:sz w:val="24"/>
        </w:rPr>
        <w:t>Все другие условия этих опционов одинаковы.</w:t>
      </w:r>
    </w:p>
    <w:p w:rsid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</w:p>
    <w:p w:rsidR="00543EED" w:rsidRDefault="006963A8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6963A8">
        <w:rPr>
          <w:rFonts w:ascii="Times New Roman" w:hAnsi="Times New Roman"/>
          <w:sz w:val="24"/>
        </w:rPr>
        <w:t xml:space="preserve">Потребительский кредит на сумму 100 </w:t>
      </w:r>
      <w:proofErr w:type="spellStart"/>
      <w:r w:rsidRPr="006963A8">
        <w:rPr>
          <w:rFonts w:ascii="Times New Roman" w:hAnsi="Times New Roman"/>
          <w:sz w:val="24"/>
        </w:rPr>
        <w:t>тыс</w:t>
      </w:r>
      <w:proofErr w:type="gramStart"/>
      <w:r w:rsidRPr="006963A8">
        <w:rPr>
          <w:rFonts w:ascii="Times New Roman" w:hAnsi="Times New Roman"/>
          <w:sz w:val="24"/>
        </w:rPr>
        <w:t>.р</w:t>
      </w:r>
      <w:proofErr w:type="gramEnd"/>
      <w:r w:rsidRPr="006963A8">
        <w:rPr>
          <w:rFonts w:ascii="Times New Roman" w:hAnsi="Times New Roman"/>
          <w:sz w:val="24"/>
        </w:rPr>
        <w:t>уб</w:t>
      </w:r>
      <w:proofErr w:type="spellEnd"/>
      <w:r w:rsidRPr="006963A8">
        <w:rPr>
          <w:rFonts w:ascii="Times New Roman" w:hAnsi="Times New Roman"/>
          <w:sz w:val="24"/>
        </w:rPr>
        <w:t>. открыт на 3 года , процентная ставка – 15% годовых, выплаты в конце каждого месяца. Определить размер ежемесячного платежа.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6963A8" w:rsidRPr="006963A8" w:rsidRDefault="006963A8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6963A8">
        <w:rPr>
          <w:rFonts w:ascii="Times New Roman" w:hAnsi="Times New Roman"/>
          <w:sz w:val="24"/>
        </w:rPr>
        <w:t xml:space="preserve">Оценить возможность проведения арбитражной операции с целью получения </w:t>
      </w:r>
      <w:proofErr w:type="spellStart"/>
      <w:r w:rsidRPr="006963A8">
        <w:rPr>
          <w:rFonts w:ascii="Times New Roman" w:hAnsi="Times New Roman"/>
          <w:sz w:val="24"/>
        </w:rPr>
        <w:t>безрискового</w:t>
      </w:r>
      <w:proofErr w:type="spellEnd"/>
      <w:r w:rsidRPr="006963A8">
        <w:rPr>
          <w:rFonts w:ascii="Times New Roman" w:hAnsi="Times New Roman"/>
          <w:sz w:val="24"/>
        </w:rPr>
        <w:t xml:space="preserve"> дохода (рассчитать прибыль/убытки), разработать алгоритм этой операции, построить графики выплат по совокупной позиции. Исходные данные:</w:t>
      </w:r>
    </w:p>
    <w:p w:rsidR="006963A8" w:rsidRP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963A8">
        <w:rPr>
          <w:rFonts w:ascii="Times New Roman" w:hAnsi="Times New Roman"/>
          <w:sz w:val="24"/>
        </w:rPr>
        <w:t>на бирже торгуются американские опционы на фьючерсный контракт на акции компании A:</w:t>
      </w:r>
    </w:p>
    <w:p w:rsidR="006963A8" w:rsidRP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963A8">
        <w:rPr>
          <w:rFonts w:ascii="Times New Roman" w:hAnsi="Times New Roman"/>
          <w:sz w:val="24"/>
        </w:rPr>
        <w:t xml:space="preserve">опционы </w:t>
      </w:r>
      <w:proofErr w:type="spellStart"/>
      <w:r w:rsidRPr="006963A8">
        <w:rPr>
          <w:rFonts w:ascii="Times New Roman" w:hAnsi="Times New Roman"/>
          <w:sz w:val="24"/>
        </w:rPr>
        <w:t>Call</w:t>
      </w:r>
      <w:proofErr w:type="spellEnd"/>
      <w:r w:rsidRPr="006963A8">
        <w:rPr>
          <w:rFonts w:ascii="Times New Roman" w:hAnsi="Times New Roman"/>
          <w:sz w:val="24"/>
        </w:rPr>
        <w:t xml:space="preserve"> со «</w:t>
      </w:r>
      <w:proofErr w:type="spellStart"/>
      <w:r w:rsidRPr="006963A8">
        <w:rPr>
          <w:rFonts w:ascii="Times New Roman" w:hAnsi="Times New Roman"/>
          <w:sz w:val="24"/>
        </w:rPr>
        <w:t>страйком</w:t>
      </w:r>
      <w:proofErr w:type="spellEnd"/>
      <w:r w:rsidRPr="006963A8">
        <w:rPr>
          <w:rFonts w:ascii="Times New Roman" w:hAnsi="Times New Roman"/>
          <w:sz w:val="24"/>
        </w:rPr>
        <w:t>» 12000 по цене 2500 руб.;</w:t>
      </w:r>
    </w:p>
    <w:p w:rsidR="006963A8" w:rsidRP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6963A8">
        <w:rPr>
          <w:rFonts w:ascii="Times New Roman" w:hAnsi="Times New Roman"/>
          <w:sz w:val="24"/>
        </w:rPr>
        <w:t xml:space="preserve">опционы </w:t>
      </w:r>
      <w:proofErr w:type="spellStart"/>
      <w:r w:rsidRPr="006963A8">
        <w:rPr>
          <w:rFonts w:ascii="Times New Roman" w:hAnsi="Times New Roman"/>
          <w:sz w:val="24"/>
        </w:rPr>
        <w:t>Call</w:t>
      </w:r>
      <w:proofErr w:type="spellEnd"/>
      <w:r w:rsidRPr="006963A8">
        <w:rPr>
          <w:rFonts w:ascii="Times New Roman" w:hAnsi="Times New Roman"/>
          <w:sz w:val="24"/>
        </w:rPr>
        <w:t xml:space="preserve"> со «</w:t>
      </w:r>
      <w:proofErr w:type="spellStart"/>
      <w:r w:rsidRPr="006963A8">
        <w:rPr>
          <w:rFonts w:ascii="Times New Roman" w:hAnsi="Times New Roman"/>
          <w:sz w:val="24"/>
        </w:rPr>
        <w:t>страйком</w:t>
      </w:r>
      <w:proofErr w:type="spellEnd"/>
      <w:r w:rsidRPr="006963A8">
        <w:rPr>
          <w:rFonts w:ascii="Times New Roman" w:hAnsi="Times New Roman"/>
          <w:sz w:val="24"/>
        </w:rPr>
        <w:t>» 13000 по цене 1000 руб.</w:t>
      </w:r>
    </w:p>
    <w:p w:rsid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 w:rsidRPr="006963A8">
        <w:rPr>
          <w:rFonts w:ascii="Times New Roman" w:hAnsi="Times New Roman"/>
          <w:sz w:val="24"/>
        </w:rPr>
        <w:t>Все другие условия этих опционов одинаковы.</w:t>
      </w:r>
    </w:p>
    <w:p w:rsidR="006963A8" w:rsidRP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</w:p>
    <w:p w:rsidR="006963A8" w:rsidRDefault="006963A8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6963A8">
        <w:rPr>
          <w:rFonts w:ascii="Times New Roman" w:hAnsi="Times New Roman"/>
          <w:sz w:val="24"/>
        </w:rPr>
        <w:t xml:space="preserve">Через 180 дней после подписания договора должник уплатит 300 </w:t>
      </w:r>
      <w:proofErr w:type="spellStart"/>
      <w:r w:rsidRPr="006963A8">
        <w:rPr>
          <w:rFonts w:ascii="Times New Roman" w:hAnsi="Times New Roman"/>
          <w:sz w:val="24"/>
        </w:rPr>
        <w:t>тыс</w:t>
      </w:r>
      <w:proofErr w:type="gramStart"/>
      <w:r w:rsidRPr="006963A8">
        <w:rPr>
          <w:rFonts w:ascii="Times New Roman" w:hAnsi="Times New Roman"/>
          <w:sz w:val="24"/>
        </w:rPr>
        <w:t>.р</w:t>
      </w:r>
      <w:proofErr w:type="gramEnd"/>
      <w:r w:rsidRPr="006963A8">
        <w:rPr>
          <w:rFonts w:ascii="Times New Roman" w:hAnsi="Times New Roman"/>
          <w:sz w:val="24"/>
        </w:rPr>
        <w:t>уб</w:t>
      </w:r>
      <w:proofErr w:type="spellEnd"/>
      <w:r w:rsidRPr="006963A8">
        <w:rPr>
          <w:rFonts w:ascii="Times New Roman" w:hAnsi="Times New Roman"/>
          <w:sz w:val="24"/>
        </w:rPr>
        <w:t>. Кредит выдан под 15% годовых (проценты простые). Определить первоначальная сумма долга при условии, что временная база равна 365 дням.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6963A8" w:rsidRPr="006963A8" w:rsidRDefault="006963A8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6963A8">
        <w:rPr>
          <w:rFonts w:ascii="Times New Roman" w:hAnsi="Times New Roman"/>
          <w:sz w:val="24"/>
        </w:rPr>
        <w:lastRenderedPageBreak/>
        <w:t xml:space="preserve">Экспортёр из России решает принять участие в конкурсе на поставку оборудования. Сумма сделки равна $1 млн. Результаты конкурса будут объявлены через 3 месяца. Экспортер подвержен валютному риску, так как обменный курс доллара США к рублю может за это время существенно измениться. Известно, что в настоящее время трёхмесячный форвардный курс доллара США к рублю составляет 30 руб./$. С целью управления возникающим риском экспортёр хеджирует свою позицию путём покупки 1000 опционов </w:t>
      </w:r>
      <w:proofErr w:type="spellStart"/>
      <w:r w:rsidRPr="006963A8">
        <w:rPr>
          <w:rFonts w:ascii="Times New Roman" w:hAnsi="Times New Roman"/>
          <w:sz w:val="24"/>
        </w:rPr>
        <w:t>Put</w:t>
      </w:r>
      <w:proofErr w:type="spellEnd"/>
      <w:r w:rsidRPr="006963A8">
        <w:rPr>
          <w:rFonts w:ascii="Times New Roman" w:hAnsi="Times New Roman"/>
          <w:sz w:val="24"/>
        </w:rPr>
        <w:t>. Параметры опционов следующие: цена «</w:t>
      </w:r>
      <w:proofErr w:type="spellStart"/>
      <w:r w:rsidRPr="006963A8">
        <w:rPr>
          <w:rFonts w:ascii="Times New Roman" w:hAnsi="Times New Roman"/>
          <w:sz w:val="24"/>
        </w:rPr>
        <w:t>страйк</w:t>
      </w:r>
      <w:proofErr w:type="spellEnd"/>
      <w:r w:rsidRPr="006963A8">
        <w:rPr>
          <w:rFonts w:ascii="Times New Roman" w:hAnsi="Times New Roman"/>
          <w:sz w:val="24"/>
        </w:rPr>
        <w:t>» – 30 руб./$, объём контракта –  $1000, премия на момент покупки составляла 0,2 руб. за каждый доллар США, дата экспирации совпадает с датой поставки валюты. Построить график риска экспортёра на наличном валютном рынке на момент поступления иностранной валюты и график выплат по опционам. Определить прибыль (убытки) экспортёра по совокупному портфелю активов для двух вариантов развития событий:</w:t>
      </w:r>
    </w:p>
    <w:p w:rsidR="006963A8" w:rsidRP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 w:rsidRPr="006963A8">
        <w:rPr>
          <w:rFonts w:ascii="Times New Roman" w:hAnsi="Times New Roman"/>
          <w:sz w:val="24"/>
        </w:rPr>
        <w:t>1) экспортер выиграл конкурс и получил $1 млн.;</w:t>
      </w:r>
    </w:p>
    <w:p w:rsidR="006963A8" w:rsidRP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 w:rsidRPr="006963A8">
        <w:rPr>
          <w:rFonts w:ascii="Times New Roman" w:hAnsi="Times New Roman"/>
          <w:sz w:val="24"/>
        </w:rPr>
        <w:t>2) экспортер проиграл конкурс и не получил иностранной валюты из-за рубежа.</w:t>
      </w:r>
    </w:p>
    <w:p w:rsid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  <w:r w:rsidRPr="006963A8">
        <w:rPr>
          <w:rFonts w:ascii="Times New Roman" w:hAnsi="Times New Roman"/>
          <w:sz w:val="24"/>
        </w:rPr>
        <w:t>Каждый из вариантов рассмотреть для трёх обменных курсов доллара США к рублю: 29, 30 и 31 руб./$.</w:t>
      </w:r>
    </w:p>
    <w:p w:rsidR="006963A8" w:rsidRDefault="006963A8" w:rsidP="006963A8">
      <w:pPr>
        <w:pStyle w:val="a3"/>
        <w:ind w:left="-142" w:firstLine="142"/>
        <w:rPr>
          <w:rFonts w:ascii="Times New Roman" w:hAnsi="Times New Roman"/>
          <w:sz w:val="24"/>
        </w:rPr>
      </w:pPr>
    </w:p>
    <w:p w:rsidR="006963A8" w:rsidRDefault="006963A8" w:rsidP="006963A8">
      <w:pPr>
        <w:pStyle w:val="a3"/>
        <w:numPr>
          <w:ilvl w:val="0"/>
          <w:numId w:val="2"/>
        </w:numPr>
        <w:ind w:left="-142" w:firstLine="142"/>
        <w:rPr>
          <w:rFonts w:ascii="Times New Roman" w:hAnsi="Times New Roman"/>
          <w:sz w:val="24"/>
        </w:rPr>
      </w:pPr>
      <w:r w:rsidRPr="006963A8">
        <w:rPr>
          <w:rFonts w:ascii="Times New Roman" w:hAnsi="Times New Roman"/>
          <w:sz w:val="24"/>
        </w:rPr>
        <w:t xml:space="preserve">Депозит в 200 тыс. руб. положен в банк на 4 года под 15% </w:t>
      </w:r>
      <w:proofErr w:type="gramStart"/>
      <w:r w:rsidRPr="006963A8">
        <w:rPr>
          <w:rFonts w:ascii="Times New Roman" w:hAnsi="Times New Roman"/>
          <w:sz w:val="24"/>
        </w:rPr>
        <w:t>годовых</w:t>
      </w:r>
      <w:proofErr w:type="gramEnd"/>
      <w:r w:rsidRPr="006963A8">
        <w:rPr>
          <w:rFonts w:ascii="Times New Roman" w:hAnsi="Times New Roman"/>
          <w:sz w:val="24"/>
        </w:rPr>
        <w:t>. Найти наращенную сумму, если ежегодно начисляются сложные проценты.</w:t>
      </w:r>
    </w:p>
    <w:p w:rsidR="006963A8" w:rsidRPr="006963A8" w:rsidRDefault="006963A8" w:rsidP="006963A8">
      <w:pPr>
        <w:rPr>
          <w:rFonts w:ascii="Times New Roman" w:hAnsi="Times New Roman"/>
          <w:sz w:val="24"/>
        </w:rPr>
      </w:pPr>
    </w:p>
    <w:p w:rsidR="006963A8" w:rsidRPr="006963A8" w:rsidRDefault="006963A8" w:rsidP="006963A8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6963A8">
        <w:rPr>
          <w:rFonts w:ascii="Times New Roman" w:hAnsi="Times New Roman"/>
          <w:sz w:val="24"/>
          <w:szCs w:val="24"/>
        </w:rPr>
        <w:t xml:space="preserve">Российская компания-импортёр планирует через 30 дней конвертировать 290 млн. руб. в доллары США. Руководство компании опасается роста курса доллара и принимает решение хеджировать валютную позицию 90-дневным фьючерсным контрактом на доллар США. Объём контракта $1000. Текущая фьючерсная цена </w:t>
      </w:r>
      <w:r w:rsidRPr="006963A8">
        <w:rPr>
          <w:rFonts w:ascii="Times New Roman" w:hAnsi="Times New Roman"/>
          <w:position w:val="-16"/>
          <w:sz w:val="24"/>
          <w:szCs w:val="24"/>
        </w:rPr>
        <w:object w:dxaOrig="440" w:dyaOrig="420">
          <v:shape id="_x0000_i1032" type="#_x0000_t75" style="width:21.75pt;height:21pt" o:ole="">
            <v:imagedata r:id="rId6" o:title=""/>
          </v:shape>
          <o:OLEObject Type="Embed" ProgID="Equation.DSMT4" ShapeID="_x0000_i1032" DrawAspect="Content" ObjectID="_1622533857" r:id="rId20"/>
        </w:object>
      </w:r>
      <w:r w:rsidRPr="006963A8">
        <w:rPr>
          <w:rFonts w:ascii="Times New Roman" w:hAnsi="Times New Roman"/>
          <w:sz w:val="24"/>
          <w:szCs w:val="24"/>
        </w:rPr>
        <w:t xml:space="preserve"> равна 29356,65 руб. Курс спот доллара США равен 29 руб. </w:t>
      </w:r>
      <w:proofErr w:type="spellStart"/>
      <w:r w:rsidRPr="006963A8">
        <w:rPr>
          <w:rFonts w:ascii="Times New Roman" w:hAnsi="Times New Roman"/>
          <w:sz w:val="24"/>
          <w:szCs w:val="24"/>
        </w:rPr>
        <w:t>Безрисковая</w:t>
      </w:r>
      <w:proofErr w:type="spellEnd"/>
      <w:r w:rsidRPr="006963A8">
        <w:rPr>
          <w:rFonts w:ascii="Times New Roman" w:hAnsi="Times New Roman"/>
          <w:sz w:val="24"/>
          <w:szCs w:val="24"/>
        </w:rPr>
        <w:t xml:space="preserve"> процентная ставка по рублю составляет 6 %, по доллару США − 1 % годовых. Прогнозируется изменение курса доллара США к окончанию периода хеджирования в диапазоне от 28 до 30 руб. Построить график риска компании и графики выплат по контрактам. Рассчитать фьючерсные цены контрактов в момент окончания периода хеджирования. Определить количество фьючерсных контрактов, необходимых для хеджирования валютной позиции компании. Оценить эффективность хеджирования в крайних точках прогнозируемого диапазона изменения курса валюты. Финансовый год считать равным 365 дням.</w:t>
      </w:r>
    </w:p>
    <w:p w:rsidR="006963A8" w:rsidRPr="00543EED" w:rsidRDefault="006963A8" w:rsidP="006963A8">
      <w:pPr>
        <w:pStyle w:val="a3"/>
        <w:ind w:left="1440"/>
        <w:rPr>
          <w:rFonts w:ascii="Times New Roman" w:hAnsi="Times New Roman"/>
          <w:sz w:val="24"/>
        </w:rPr>
      </w:pPr>
    </w:p>
    <w:sectPr w:rsidR="006963A8" w:rsidRPr="0054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1D88"/>
    <w:multiLevelType w:val="hybridMultilevel"/>
    <w:tmpl w:val="6DBAD4AA"/>
    <w:lvl w:ilvl="0" w:tplc="508C6B4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E957AA"/>
    <w:multiLevelType w:val="hybridMultilevel"/>
    <w:tmpl w:val="BB18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ED"/>
    <w:rsid w:val="004F5FB0"/>
    <w:rsid w:val="00543EED"/>
    <w:rsid w:val="006963A8"/>
    <w:rsid w:val="00D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2019-06-20T07:45:00Z</dcterms:created>
  <dcterms:modified xsi:type="dcterms:W3CDTF">2019-06-20T08:04:00Z</dcterms:modified>
</cp:coreProperties>
</file>